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B59" w:rsidRPr="00625036" w:rsidRDefault="00A51076" w:rsidP="00802113">
      <w:pPr>
        <w:spacing w:after="0"/>
        <w:rPr>
          <w:sz w:val="20"/>
          <w:lang w:val="sr-Cyrl-RS"/>
        </w:rPr>
      </w:pPr>
      <w:r>
        <w:rPr>
          <w:b/>
          <w:sz w:val="20"/>
          <w:lang w:val="sr-Latn-RS"/>
        </w:rPr>
        <w:t xml:space="preserve"> </w:t>
      </w:r>
      <w:r w:rsidR="00802113" w:rsidRPr="00802113">
        <w:rPr>
          <w:b/>
          <w:sz w:val="20"/>
          <w:lang w:val="sr-Cyrl-RS"/>
        </w:rPr>
        <w:t xml:space="preserve">Број: </w:t>
      </w:r>
      <w:r w:rsidR="00115069">
        <w:rPr>
          <w:sz w:val="20"/>
          <w:lang w:val="sr-Cyrl-RS"/>
        </w:rPr>
        <w:t>016-</w:t>
      </w:r>
      <w:r w:rsidR="00115069">
        <w:rPr>
          <w:sz w:val="20"/>
          <w:lang w:val="sr-Latn-RS"/>
        </w:rPr>
        <w:t>1</w:t>
      </w:r>
      <w:r w:rsidR="00115069">
        <w:rPr>
          <w:sz w:val="20"/>
          <w:lang w:val="sr-Cyrl-RS"/>
        </w:rPr>
        <w:t>/2025</w:t>
      </w:r>
    </w:p>
    <w:p w:rsidR="00802113" w:rsidRPr="00E0303C" w:rsidRDefault="00802113" w:rsidP="00802113">
      <w:pPr>
        <w:spacing w:after="0"/>
        <w:rPr>
          <w:sz w:val="20"/>
          <w:lang w:val="sr-Cyrl-RS"/>
        </w:rPr>
      </w:pPr>
      <w:r w:rsidRPr="00802113">
        <w:rPr>
          <w:b/>
          <w:sz w:val="20"/>
          <w:lang w:val="sr-Cyrl-RS"/>
        </w:rPr>
        <w:t>Датум</w:t>
      </w:r>
      <w:r w:rsidRPr="00DA1435">
        <w:rPr>
          <w:sz w:val="20"/>
          <w:lang w:val="sr-Cyrl-RS"/>
        </w:rPr>
        <w:t xml:space="preserve">: </w:t>
      </w:r>
      <w:r w:rsidR="00115069">
        <w:rPr>
          <w:sz w:val="20"/>
          <w:lang w:val="sr-Cyrl-RS"/>
        </w:rPr>
        <w:t>30</w:t>
      </w:r>
      <w:r w:rsidR="00115069">
        <w:rPr>
          <w:sz w:val="20"/>
          <w:lang w:val="sr-Latn-RS"/>
        </w:rPr>
        <w:t>.</w:t>
      </w:r>
      <w:r w:rsidR="00115069">
        <w:rPr>
          <w:sz w:val="20"/>
          <w:lang w:val="sr-Cyrl-RS"/>
        </w:rPr>
        <w:t>01.2025</w:t>
      </w:r>
      <w:r w:rsidR="00E0303C">
        <w:rPr>
          <w:sz w:val="20"/>
          <w:lang w:val="sr-Cyrl-RS"/>
        </w:rPr>
        <w:t>. године</w:t>
      </w:r>
    </w:p>
    <w:p w:rsidR="00EA72C8" w:rsidRDefault="00802113" w:rsidP="00EA72C8">
      <w:pPr>
        <w:spacing w:after="0"/>
        <w:rPr>
          <w:b/>
          <w:sz w:val="20"/>
          <w:lang w:val="sr-Cyrl-RS"/>
        </w:rPr>
      </w:pPr>
      <w:r w:rsidRPr="00802113">
        <w:rPr>
          <w:b/>
          <w:sz w:val="20"/>
          <w:lang w:val="sr-Cyrl-RS"/>
        </w:rPr>
        <w:t>К О С Ј Е Р И Ћ</w:t>
      </w:r>
    </w:p>
    <w:p w:rsidR="00EA72C8" w:rsidRDefault="00EA72C8" w:rsidP="00EA72C8">
      <w:pPr>
        <w:spacing w:after="0"/>
        <w:rPr>
          <w:b/>
          <w:sz w:val="20"/>
          <w:lang w:val="sr-Cyrl-RS"/>
        </w:rPr>
      </w:pPr>
    </w:p>
    <w:p w:rsidR="00B27368" w:rsidRPr="00EA72C8" w:rsidRDefault="00B27368" w:rsidP="00EA72C8">
      <w:pPr>
        <w:spacing w:after="0"/>
        <w:rPr>
          <w:b/>
          <w:sz w:val="20"/>
          <w:lang w:val="sr-Cyrl-RS"/>
        </w:rPr>
      </w:pPr>
    </w:p>
    <w:p w:rsidR="00D95A44" w:rsidRPr="004C357F" w:rsidRDefault="00C72768" w:rsidP="00155B32">
      <w:r>
        <w:rPr>
          <w:lang w:val="sr-Cyrl-RS"/>
        </w:rPr>
        <w:tab/>
      </w:r>
      <w:r w:rsidRPr="00745E5E">
        <w:rPr>
          <w:rFonts w:cs="Times New Roman"/>
          <w:sz w:val="24"/>
          <w:szCs w:val="24"/>
          <w:lang w:val="sr-Cyrl-RS"/>
        </w:rPr>
        <w:t xml:space="preserve">На основу члана </w:t>
      </w:r>
      <w:r w:rsidR="004C357F" w:rsidRPr="00745E5E">
        <w:rPr>
          <w:rFonts w:cs="Times New Roman"/>
          <w:sz w:val="24"/>
          <w:szCs w:val="24"/>
          <w:lang w:val="sr-Cyrl-RS"/>
        </w:rPr>
        <w:t xml:space="preserve">48. Закона о локалној самоуправи („Службени гласник РС“ број 129/2007, 83/2014 – др.закон, 101/2016 – др.закон, </w:t>
      </w:r>
      <w:r w:rsidR="004C357F">
        <w:rPr>
          <w:rFonts w:cs="Times New Roman"/>
          <w:sz w:val="24"/>
          <w:szCs w:val="24"/>
          <w:lang w:val="sr-Cyrl-RS"/>
        </w:rPr>
        <w:t xml:space="preserve">47/2018 и 111/2021 – др.закон) и члана </w:t>
      </w:r>
      <w:r w:rsidRPr="00745E5E">
        <w:rPr>
          <w:rFonts w:cs="Times New Roman"/>
          <w:sz w:val="24"/>
          <w:szCs w:val="24"/>
          <w:lang w:val="sr-Cyrl-RS"/>
        </w:rPr>
        <w:t xml:space="preserve">76. Статута општине Косјерић („Службени лист општине Косјерић“ број 3/19), Председник општине Косјерић, подноси </w:t>
      </w:r>
    </w:p>
    <w:p w:rsidR="00B27368" w:rsidRPr="00745E5E" w:rsidRDefault="00B27368" w:rsidP="00403DF6">
      <w:pPr>
        <w:pStyle w:val="NoSpacing"/>
        <w:rPr>
          <w:rFonts w:cs="Times New Roman"/>
          <w:sz w:val="24"/>
          <w:szCs w:val="24"/>
          <w:lang w:val="sr-Cyrl-RS"/>
        </w:rPr>
      </w:pPr>
    </w:p>
    <w:p w:rsidR="00EA72C8" w:rsidRPr="00745E5E" w:rsidRDefault="00C72768" w:rsidP="00C031EA">
      <w:pPr>
        <w:jc w:val="center"/>
        <w:rPr>
          <w:rFonts w:cs="Times New Roman"/>
          <w:b/>
          <w:sz w:val="24"/>
          <w:szCs w:val="24"/>
          <w:lang w:val="sr-Cyrl-RS"/>
        </w:rPr>
      </w:pPr>
      <w:r w:rsidRPr="00745E5E">
        <w:rPr>
          <w:rFonts w:cs="Times New Roman"/>
          <w:b/>
          <w:sz w:val="24"/>
          <w:szCs w:val="24"/>
          <w:lang w:val="sr-Cyrl-RS"/>
        </w:rPr>
        <w:t>ИЗВЕШТАЈ О РАДУ ПРЕДСЕДНИКА ОПШТИНЕ ЗА 202</w:t>
      </w:r>
      <w:r w:rsidR="00115069" w:rsidRPr="00745E5E">
        <w:rPr>
          <w:rFonts w:cs="Times New Roman"/>
          <w:b/>
          <w:sz w:val="24"/>
          <w:szCs w:val="24"/>
        </w:rPr>
        <w:t>4</w:t>
      </w:r>
      <w:r w:rsidRPr="00745E5E">
        <w:rPr>
          <w:rFonts w:cs="Times New Roman"/>
          <w:b/>
          <w:sz w:val="24"/>
          <w:szCs w:val="24"/>
          <w:lang w:val="sr-Cyrl-RS"/>
        </w:rPr>
        <w:t>.</w:t>
      </w:r>
      <w:r w:rsidR="003D748D" w:rsidRPr="00745E5E">
        <w:rPr>
          <w:rFonts w:cs="Times New Roman"/>
          <w:b/>
          <w:sz w:val="24"/>
          <w:szCs w:val="24"/>
          <w:lang w:val="sr-Cyrl-RS"/>
        </w:rPr>
        <w:t xml:space="preserve"> </w:t>
      </w:r>
      <w:r w:rsidRPr="00745E5E">
        <w:rPr>
          <w:rFonts w:cs="Times New Roman"/>
          <w:b/>
          <w:sz w:val="24"/>
          <w:szCs w:val="24"/>
          <w:lang w:val="sr-Cyrl-RS"/>
        </w:rPr>
        <w:t>ГОДИНУ</w:t>
      </w:r>
    </w:p>
    <w:p w:rsidR="00B27368" w:rsidRPr="00745E5E" w:rsidRDefault="00B27368" w:rsidP="00403DF6">
      <w:pPr>
        <w:pStyle w:val="NoSpacing"/>
        <w:rPr>
          <w:rFonts w:cs="Times New Roman"/>
          <w:sz w:val="24"/>
          <w:szCs w:val="24"/>
          <w:lang w:val="sr-Cyrl-RS"/>
        </w:rPr>
      </w:pPr>
    </w:p>
    <w:p w:rsidR="00C72768" w:rsidRPr="00745E5E" w:rsidRDefault="00C72768" w:rsidP="00C72768">
      <w:pPr>
        <w:rPr>
          <w:rFonts w:cs="Times New Roman"/>
          <w:sz w:val="24"/>
          <w:szCs w:val="24"/>
          <w:lang w:val="sr-Cyrl-RS"/>
        </w:rPr>
      </w:pPr>
      <w:r w:rsidRPr="00745E5E">
        <w:rPr>
          <w:rFonts w:cs="Times New Roman"/>
          <w:b/>
          <w:sz w:val="24"/>
          <w:szCs w:val="24"/>
          <w:lang w:val="sr-Cyrl-RS"/>
        </w:rPr>
        <w:tab/>
      </w:r>
      <w:r w:rsidRPr="00745E5E">
        <w:rPr>
          <w:rFonts w:cs="Times New Roman"/>
          <w:sz w:val="24"/>
          <w:szCs w:val="24"/>
          <w:lang w:val="sr-Cyrl-RS"/>
        </w:rPr>
        <w:t xml:space="preserve">Чланом 66. Статута општине Косјерић </w:t>
      </w:r>
      <w:r w:rsidR="0026223D" w:rsidRPr="00745E5E">
        <w:rPr>
          <w:rFonts w:cs="Times New Roman"/>
          <w:sz w:val="24"/>
          <w:szCs w:val="24"/>
          <w:lang w:val="sr-Cyrl-RS"/>
        </w:rPr>
        <w:t>(„Службени лист општине Косјерић“ број 3/19) прописана је надлежност Председника општине и то:</w:t>
      </w:r>
    </w:p>
    <w:p w:rsidR="0026223D" w:rsidRPr="00745E5E" w:rsidRDefault="0026223D" w:rsidP="0026223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745E5E">
        <w:rPr>
          <w:rFonts w:cs="Times New Roman"/>
          <w:sz w:val="24"/>
          <w:szCs w:val="24"/>
          <w:lang w:val="sr-Cyrl-RS"/>
        </w:rPr>
        <w:t>представља и заступа Општину;</w:t>
      </w:r>
    </w:p>
    <w:p w:rsidR="0026223D" w:rsidRPr="00745E5E" w:rsidRDefault="0026223D" w:rsidP="0026223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745E5E">
        <w:rPr>
          <w:rFonts w:cs="Times New Roman"/>
          <w:sz w:val="24"/>
          <w:szCs w:val="24"/>
          <w:lang w:val="sr-Cyrl-RS"/>
        </w:rPr>
        <w:t>предлаже начин решавања питања о којима одлучује Скупштина општине;</w:t>
      </w:r>
    </w:p>
    <w:p w:rsidR="0026223D" w:rsidRPr="00745E5E" w:rsidRDefault="0026223D" w:rsidP="0026223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745E5E">
        <w:rPr>
          <w:rFonts w:cs="Times New Roman"/>
          <w:sz w:val="24"/>
          <w:szCs w:val="24"/>
          <w:lang w:val="sr-Cyrl-RS"/>
        </w:rPr>
        <w:t>наредбодавац је за извршење буџета;</w:t>
      </w:r>
    </w:p>
    <w:p w:rsidR="0026223D" w:rsidRPr="00745E5E" w:rsidRDefault="0026223D" w:rsidP="0026223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745E5E">
        <w:rPr>
          <w:rFonts w:cs="Times New Roman"/>
          <w:sz w:val="24"/>
          <w:szCs w:val="24"/>
          <w:lang w:val="sr-Cyrl-RS"/>
        </w:rPr>
        <w:t>оснива општинску службу за инспекцију коришћења буџетских средстава и службу за интерну ревизију Општине;</w:t>
      </w:r>
    </w:p>
    <w:p w:rsidR="0026223D" w:rsidRPr="00745E5E" w:rsidRDefault="0026223D" w:rsidP="0026223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745E5E">
        <w:rPr>
          <w:rFonts w:cs="Times New Roman"/>
          <w:sz w:val="24"/>
          <w:szCs w:val="24"/>
          <w:lang w:val="sr-Cyrl-RS"/>
        </w:rPr>
        <w:t>оснива буџетски фонд и утврђује програм коришћења средстава буџетског фонда, у складу са законом;</w:t>
      </w:r>
    </w:p>
    <w:p w:rsidR="0026223D" w:rsidRPr="00745E5E" w:rsidRDefault="0026223D" w:rsidP="0026223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745E5E">
        <w:rPr>
          <w:rFonts w:cs="Times New Roman"/>
          <w:sz w:val="24"/>
          <w:szCs w:val="24"/>
          <w:lang w:val="sr-Cyrl-RS"/>
        </w:rPr>
        <w:t>даје сагласност на опште акте којима се уређују број и структура запослених у установама које се финансирају из буџета Општине и број и структуру запослених и других лица која се ангажују на остваривању програма или дела програма корисника буџета Општине;</w:t>
      </w:r>
    </w:p>
    <w:p w:rsidR="0026223D" w:rsidRPr="00745E5E" w:rsidRDefault="0026223D" w:rsidP="0026223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745E5E">
        <w:rPr>
          <w:rFonts w:cs="Times New Roman"/>
          <w:sz w:val="24"/>
          <w:szCs w:val="24"/>
          <w:lang w:val="sr-Cyrl-RS"/>
        </w:rPr>
        <w:t>усмерава и усклађује рад Општинске управе;</w:t>
      </w:r>
    </w:p>
    <w:p w:rsidR="0026223D" w:rsidRPr="00745E5E" w:rsidRDefault="0026223D" w:rsidP="0026223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745E5E">
        <w:rPr>
          <w:rFonts w:cs="Times New Roman"/>
          <w:sz w:val="24"/>
          <w:szCs w:val="24"/>
          <w:lang w:val="sr-Cyrl-RS"/>
        </w:rPr>
        <w:t>представља Општинско веће, сазива и води његове седнице;</w:t>
      </w:r>
    </w:p>
    <w:p w:rsidR="0026223D" w:rsidRPr="00745E5E" w:rsidRDefault="0026223D" w:rsidP="0026223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745E5E">
        <w:rPr>
          <w:rFonts w:cs="Times New Roman"/>
          <w:sz w:val="24"/>
          <w:szCs w:val="24"/>
          <w:lang w:val="sr-Cyrl-RS"/>
        </w:rPr>
        <w:t>подноси појединачне акте за које је овлашћен законом, овим статутом или одлуком Скупштине општине;</w:t>
      </w:r>
    </w:p>
    <w:p w:rsidR="0026223D" w:rsidRPr="00745E5E" w:rsidRDefault="0026223D" w:rsidP="0026223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745E5E">
        <w:rPr>
          <w:rFonts w:cs="Times New Roman"/>
          <w:sz w:val="24"/>
          <w:szCs w:val="24"/>
          <w:lang w:val="sr-Cyrl-RS"/>
        </w:rPr>
        <w:t>доноси решење о отуђењу и давању у закуп грађевинског земљишта у јавној својини Општине у складу са  законом, другим прописима и програмом коришћења грађевинског земљишта;</w:t>
      </w:r>
    </w:p>
    <w:p w:rsidR="0026223D" w:rsidRPr="00745E5E" w:rsidRDefault="0026223D" w:rsidP="0026223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745E5E">
        <w:rPr>
          <w:rFonts w:cs="Times New Roman"/>
          <w:sz w:val="24"/>
          <w:szCs w:val="24"/>
          <w:lang w:val="sr-Cyrl-RS"/>
        </w:rPr>
        <w:t>врши распоред службених зграда и пословних просторија у јавној својини општине;</w:t>
      </w:r>
    </w:p>
    <w:p w:rsidR="0026223D" w:rsidRPr="00745E5E" w:rsidRDefault="0026223D" w:rsidP="0026223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745E5E">
        <w:rPr>
          <w:rFonts w:cs="Times New Roman"/>
          <w:sz w:val="24"/>
          <w:szCs w:val="24"/>
          <w:lang w:val="sr-Cyrl-RS"/>
        </w:rPr>
        <w:t>закључује уговоре у име Општине, на основу овлашћења из закона, статута и одлука Скупштине општине;</w:t>
      </w:r>
    </w:p>
    <w:p w:rsidR="0026223D" w:rsidRPr="00745E5E" w:rsidRDefault="0026223D" w:rsidP="0026223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745E5E">
        <w:rPr>
          <w:rFonts w:cs="Times New Roman"/>
          <w:sz w:val="24"/>
          <w:szCs w:val="24"/>
          <w:lang w:val="sr-Cyrl-RS"/>
        </w:rPr>
        <w:t>у име Општине закључује колективне уговоре за органе и за предузећа, установе и друге јавне службе чији је оснивач Општина;</w:t>
      </w:r>
    </w:p>
    <w:p w:rsidR="00806C5D" w:rsidRPr="00745E5E" w:rsidRDefault="00806C5D" w:rsidP="0026223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745E5E">
        <w:rPr>
          <w:rFonts w:cs="Times New Roman"/>
          <w:sz w:val="24"/>
          <w:szCs w:val="24"/>
          <w:lang w:val="sr-Cyrl-RS"/>
        </w:rPr>
        <w:t>одлучује о ораганизовању и спровођењу јавних радова;</w:t>
      </w:r>
    </w:p>
    <w:p w:rsidR="0026223D" w:rsidRPr="00745E5E" w:rsidRDefault="0026223D" w:rsidP="0026223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745E5E">
        <w:rPr>
          <w:rFonts w:cs="Times New Roman"/>
          <w:sz w:val="24"/>
          <w:szCs w:val="24"/>
          <w:lang w:val="sr-Cyrl-RS"/>
        </w:rPr>
        <w:t>закључује уговор о донацији од физичког или правног лица;</w:t>
      </w:r>
    </w:p>
    <w:p w:rsidR="0026223D" w:rsidRPr="00745E5E" w:rsidRDefault="0026223D" w:rsidP="0026223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745E5E">
        <w:rPr>
          <w:rFonts w:cs="Times New Roman"/>
          <w:sz w:val="24"/>
          <w:szCs w:val="24"/>
          <w:lang w:val="sr-Cyrl-RS"/>
        </w:rPr>
        <w:lastRenderedPageBreak/>
        <w:t>комадант је Општинског штаба за ванредне ситуације по положају, доноси одлуку о проглашењу и о укидању ванредне ситуације на предлог Општинског штаба за ванредне ситуације;</w:t>
      </w:r>
    </w:p>
    <w:p w:rsidR="0026223D" w:rsidRPr="00745E5E" w:rsidRDefault="0026223D" w:rsidP="0026223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745E5E">
        <w:rPr>
          <w:rFonts w:cs="Times New Roman"/>
          <w:sz w:val="24"/>
          <w:szCs w:val="24"/>
          <w:lang w:val="sr-Cyrl-RS"/>
        </w:rPr>
        <w:t>доноси одлуку о проглашењу дана жалости у Општини;</w:t>
      </w:r>
    </w:p>
    <w:p w:rsidR="0026223D" w:rsidRPr="00745E5E" w:rsidRDefault="0026223D" w:rsidP="0026223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745E5E">
        <w:rPr>
          <w:rFonts w:cs="Times New Roman"/>
          <w:sz w:val="24"/>
          <w:szCs w:val="24"/>
          <w:lang w:val="sr-Cyrl-RS"/>
        </w:rPr>
        <w:t xml:space="preserve">усваја извештаје </w:t>
      </w:r>
      <w:r w:rsidR="00806C5D" w:rsidRPr="00745E5E">
        <w:rPr>
          <w:rFonts w:cs="Times New Roman"/>
          <w:sz w:val="24"/>
          <w:szCs w:val="24"/>
          <w:lang w:val="sr-Cyrl-RS"/>
        </w:rPr>
        <w:t>о извршењу буџета Општине и доставља их Скупштини општине;</w:t>
      </w:r>
    </w:p>
    <w:p w:rsidR="00806C5D" w:rsidRPr="00745E5E" w:rsidRDefault="00806C5D" w:rsidP="00806C5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745E5E">
        <w:rPr>
          <w:rFonts w:cs="Times New Roman"/>
          <w:sz w:val="24"/>
          <w:szCs w:val="24"/>
          <w:lang w:val="sr-Cyrl-RS"/>
        </w:rPr>
        <w:t>информише јавност о свом раду;</w:t>
      </w:r>
    </w:p>
    <w:p w:rsidR="00806C5D" w:rsidRPr="00745E5E" w:rsidRDefault="00806C5D" w:rsidP="00806C5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745E5E">
        <w:rPr>
          <w:rFonts w:cs="Times New Roman"/>
          <w:sz w:val="24"/>
          <w:szCs w:val="24"/>
          <w:lang w:val="sr-Cyrl-RS"/>
        </w:rPr>
        <w:t>подноси жалбу Уставном суду Републике Србије ако се појединачном актом или радњом државног органа или органа Општине онемогућава вршење надлежности Општине;</w:t>
      </w:r>
    </w:p>
    <w:p w:rsidR="00806C5D" w:rsidRPr="00745E5E" w:rsidRDefault="00806C5D" w:rsidP="00806C5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745E5E">
        <w:rPr>
          <w:rFonts w:cs="Times New Roman"/>
          <w:sz w:val="24"/>
          <w:szCs w:val="24"/>
          <w:lang w:val="sr-Cyrl-RS"/>
        </w:rPr>
        <w:t>образује стручна саветодавна радна тела за поједине послове из своје надлежности;</w:t>
      </w:r>
    </w:p>
    <w:p w:rsidR="00806C5D" w:rsidRPr="00745E5E" w:rsidRDefault="00806C5D" w:rsidP="00806C5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745E5E">
        <w:rPr>
          <w:rFonts w:cs="Times New Roman"/>
          <w:sz w:val="24"/>
          <w:szCs w:val="24"/>
          <w:lang w:val="sr-Cyrl-RS"/>
        </w:rPr>
        <w:t>поставља и разрешава помоћнике председника општине;</w:t>
      </w:r>
    </w:p>
    <w:p w:rsidR="00806C5D" w:rsidRPr="00745E5E" w:rsidRDefault="00806C5D" w:rsidP="00806C5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745E5E">
        <w:rPr>
          <w:rFonts w:cs="Times New Roman"/>
          <w:sz w:val="24"/>
          <w:szCs w:val="24"/>
          <w:lang w:val="sr-Cyrl-RS"/>
        </w:rPr>
        <w:t>доноси акта из надлежности Скупштине у случају ратног стања или елементарних непогода, с тим што је дужан да их поднесе на потврду Скупштини чим она буде у могућности да се састане;</w:t>
      </w:r>
    </w:p>
    <w:p w:rsidR="00806C5D" w:rsidRPr="00745E5E" w:rsidRDefault="00806C5D" w:rsidP="00806C5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745E5E">
        <w:rPr>
          <w:rFonts w:cs="Times New Roman"/>
          <w:sz w:val="24"/>
          <w:szCs w:val="24"/>
          <w:lang w:val="sr-Cyrl-RS"/>
        </w:rPr>
        <w:t>врши и друге послове утврђене Статутом и другим актима Општине.</w:t>
      </w:r>
    </w:p>
    <w:p w:rsidR="00FC5568" w:rsidRPr="00745E5E" w:rsidRDefault="00760517" w:rsidP="00760517">
      <w:pPr>
        <w:rPr>
          <w:rFonts w:cs="Times New Roman"/>
          <w:sz w:val="24"/>
          <w:szCs w:val="24"/>
          <w:lang w:val="sr-Cyrl-RS"/>
        </w:rPr>
      </w:pPr>
      <w:r w:rsidRPr="00745E5E">
        <w:rPr>
          <w:rFonts w:cs="Times New Roman"/>
          <w:sz w:val="24"/>
          <w:szCs w:val="24"/>
          <w:lang w:val="sr-Cyrl-RS"/>
        </w:rPr>
        <w:tab/>
      </w:r>
      <w:r w:rsidR="00806C5D" w:rsidRPr="00745E5E">
        <w:rPr>
          <w:rFonts w:cs="Times New Roman"/>
          <w:sz w:val="24"/>
          <w:szCs w:val="24"/>
          <w:lang w:val="sr-Cyrl-RS"/>
        </w:rPr>
        <w:t xml:space="preserve">Председник Општине је одговоран за благовремено достављање података, списа и исправа, када то захтева надлежни орган Републике који врши надзор над радом и актима извршних органа Општине. </w:t>
      </w:r>
    </w:p>
    <w:p w:rsidR="00806C5D" w:rsidRPr="00745E5E" w:rsidRDefault="00806C5D" w:rsidP="00806C5D">
      <w:pPr>
        <w:ind w:firstLine="720"/>
        <w:rPr>
          <w:rFonts w:cs="Times New Roman"/>
          <w:sz w:val="24"/>
          <w:szCs w:val="24"/>
          <w:lang w:val="sr-Cyrl-RS"/>
        </w:rPr>
      </w:pPr>
      <w:r w:rsidRPr="00745E5E">
        <w:rPr>
          <w:rFonts w:cs="Times New Roman"/>
          <w:sz w:val="24"/>
          <w:szCs w:val="24"/>
          <w:lang w:val="sr-Cyrl-RS"/>
        </w:rPr>
        <w:t>Током 202</w:t>
      </w:r>
      <w:r w:rsidR="00115069" w:rsidRPr="00745E5E">
        <w:rPr>
          <w:rFonts w:cs="Times New Roman"/>
          <w:sz w:val="24"/>
          <w:szCs w:val="24"/>
        </w:rPr>
        <w:t>4</w:t>
      </w:r>
      <w:r w:rsidRPr="00745E5E">
        <w:rPr>
          <w:rFonts w:cs="Times New Roman"/>
          <w:sz w:val="24"/>
          <w:szCs w:val="24"/>
          <w:lang w:val="sr-Cyrl-RS"/>
        </w:rPr>
        <w:t>.</w:t>
      </w:r>
      <w:r w:rsidR="00760517" w:rsidRPr="00745E5E">
        <w:rPr>
          <w:rFonts w:cs="Times New Roman"/>
          <w:sz w:val="24"/>
          <w:szCs w:val="24"/>
        </w:rPr>
        <w:t xml:space="preserve"> </w:t>
      </w:r>
      <w:r w:rsidRPr="00745E5E">
        <w:rPr>
          <w:rFonts w:cs="Times New Roman"/>
          <w:sz w:val="24"/>
          <w:szCs w:val="24"/>
          <w:lang w:val="sr-Cyrl-RS"/>
        </w:rPr>
        <w:t xml:space="preserve">године активности Председника општине Косјерић биле су усмерене на обезбеђење услова за редовно функционисање локалне самоуправе, као и на извршавање задатака из надлежности Председника општине, утврђених законом и Статутом општине. </w:t>
      </w:r>
    </w:p>
    <w:p w:rsidR="00585D7F" w:rsidRPr="00745E5E" w:rsidRDefault="00585D7F" w:rsidP="00806C5D">
      <w:pPr>
        <w:ind w:firstLine="720"/>
        <w:rPr>
          <w:rFonts w:cs="Times New Roman"/>
          <w:sz w:val="24"/>
          <w:szCs w:val="24"/>
          <w:lang w:val="sr-Cyrl-RS"/>
        </w:rPr>
      </w:pPr>
      <w:r w:rsidRPr="00745E5E">
        <w:rPr>
          <w:rFonts w:cs="Times New Roman"/>
          <w:sz w:val="24"/>
          <w:szCs w:val="24"/>
          <w:lang w:val="sr-Cyrl-RS"/>
        </w:rPr>
        <w:t>Као командант Кризног штаба за ванредне ситуације, редовно је сазивао седнице кризног штаба</w:t>
      </w:r>
      <w:r w:rsidR="00C031EA" w:rsidRPr="00745E5E">
        <w:rPr>
          <w:rFonts w:cs="Times New Roman"/>
          <w:sz w:val="24"/>
          <w:szCs w:val="24"/>
          <w:lang w:val="sr-Cyrl-RS"/>
        </w:rPr>
        <w:t xml:space="preserve"> </w:t>
      </w:r>
      <w:r w:rsidR="003C2075" w:rsidRPr="00745E5E">
        <w:rPr>
          <w:rFonts w:cs="Times New Roman"/>
          <w:sz w:val="24"/>
          <w:szCs w:val="24"/>
          <w:lang w:val="sr-Cyrl-RS"/>
        </w:rPr>
        <w:t>у скла</w:t>
      </w:r>
      <w:r w:rsidRPr="00745E5E">
        <w:rPr>
          <w:rFonts w:cs="Times New Roman"/>
          <w:sz w:val="24"/>
          <w:szCs w:val="24"/>
          <w:lang w:val="sr-Cyrl-RS"/>
        </w:rPr>
        <w:t xml:space="preserve">ду са ситуацијом на терену, </w:t>
      </w:r>
      <w:r w:rsidR="00FC5568" w:rsidRPr="00745E5E">
        <w:rPr>
          <w:rFonts w:cs="Times New Roman"/>
          <w:sz w:val="24"/>
          <w:szCs w:val="24"/>
          <w:lang w:val="sr-Cyrl-RS"/>
        </w:rPr>
        <w:t>а у циљу правовременог реаговања и отклањања евентуалних штетних последица.</w:t>
      </w:r>
    </w:p>
    <w:p w:rsidR="00FC5568" w:rsidRPr="00745E5E" w:rsidRDefault="00FC5568" w:rsidP="00806C5D">
      <w:pPr>
        <w:ind w:firstLine="720"/>
        <w:rPr>
          <w:rFonts w:cs="Times New Roman"/>
          <w:sz w:val="24"/>
          <w:szCs w:val="24"/>
          <w:lang w:val="sr-Cyrl-RS"/>
        </w:rPr>
      </w:pPr>
      <w:r w:rsidRPr="00745E5E">
        <w:rPr>
          <w:rFonts w:cs="Times New Roman"/>
          <w:sz w:val="24"/>
          <w:szCs w:val="24"/>
          <w:lang w:val="sr-Cyrl-RS"/>
        </w:rPr>
        <w:t>Активност Председника општине Косјерић у области финансија и буџетског система одвијала се у складу са законским прописима, пре свега у складу са Законом о буџетском систему и Одлуком о буџету општине Косјерић за 2024. годину.</w:t>
      </w:r>
    </w:p>
    <w:p w:rsidR="00DA2A51" w:rsidRPr="00745E5E" w:rsidRDefault="00DA2A51" w:rsidP="00A24D2E">
      <w:pPr>
        <w:ind w:firstLine="675"/>
        <w:rPr>
          <w:rFonts w:cs="Times New Roman"/>
          <w:sz w:val="24"/>
          <w:szCs w:val="24"/>
          <w:lang w:val="sr-Cyrl-CS"/>
        </w:rPr>
      </w:pPr>
      <w:r w:rsidRPr="00745E5E">
        <w:rPr>
          <w:rFonts w:cs="Times New Roman"/>
          <w:sz w:val="24"/>
          <w:szCs w:val="24"/>
          <w:lang w:val="sr-Cyrl-RS"/>
        </w:rPr>
        <w:t xml:space="preserve">За пријем странака код Председника општине није предвиђен дан у недељи, већ председник прима странке свакодневно у складу са пословним обавезама. </w:t>
      </w:r>
      <w:r w:rsidRPr="00745E5E">
        <w:rPr>
          <w:rFonts w:cs="Times New Roman"/>
          <w:sz w:val="24"/>
          <w:szCs w:val="24"/>
          <w:lang w:val="sr-Cyrl-CS"/>
        </w:rPr>
        <w:t xml:space="preserve">Питање радних места  је веома значајно што се види из обављених разговора у бројном пријему странака, где је готово 30% посета везано за питање запослења, </w:t>
      </w:r>
      <w:r w:rsidR="00A24D2E" w:rsidRPr="00745E5E">
        <w:rPr>
          <w:rFonts w:cs="Times New Roman"/>
          <w:sz w:val="24"/>
          <w:szCs w:val="24"/>
          <w:lang w:val="sr-Cyrl-CS"/>
        </w:rPr>
        <w:t>док је 50% посета везано за питаље путне инфраструктуре (асфалт и насип).</w:t>
      </w:r>
    </w:p>
    <w:p w:rsidR="005B201B" w:rsidRPr="00745E5E" w:rsidRDefault="005B201B" w:rsidP="005B201B">
      <w:pPr>
        <w:rPr>
          <w:rFonts w:cs="Times New Roman"/>
          <w:sz w:val="24"/>
          <w:szCs w:val="24"/>
          <w:lang w:val="sr-Cyrl-RS"/>
        </w:rPr>
      </w:pPr>
      <w:r w:rsidRPr="00745E5E">
        <w:rPr>
          <w:rFonts w:cs="Times New Roman"/>
          <w:sz w:val="24"/>
          <w:szCs w:val="24"/>
          <w:lang w:val="sr-Cyrl-RS"/>
        </w:rPr>
        <w:tab/>
        <w:t>Председник општине</w:t>
      </w:r>
      <w:r w:rsidR="00FC7FE8" w:rsidRPr="00745E5E">
        <w:rPr>
          <w:rFonts w:cs="Times New Roman"/>
          <w:sz w:val="24"/>
          <w:szCs w:val="24"/>
          <w:lang w:val="sr-Cyrl-RS"/>
        </w:rPr>
        <w:t xml:space="preserve"> крајем 2024. године</w:t>
      </w:r>
      <w:r w:rsidRPr="00745E5E">
        <w:rPr>
          <w:rFonts w:cs="Times New Roman"/>
          <w:sz w:val="24"/>
          <w:szCs w:val="24"/>
          <w:lang w:val="sr-Cyrl-RS"/>
        </w:rPr>
        <w:t xml:space="preserve"> у посету је примио </w:t>
      </w:r>
      <w:proofErr w:type="spellStart"/>
      <w:r w:rsidRPr="00745E5E">
        <w:rPr>
          <w:rFonts w:cs="Times New Roman"/>
          <w:sz w:val="24"/>
          <w:szCs w:val="24"/>
        </w:rPr>
        <w:t>председника</w:t>
      </w:r>
      <w:proofErr w:type="spellEnd"/>
      <w:r w:rsidRPr="00745E5E">
        <w:rPr>
          <w:rFonts w:cs="Times New Roman"/>
          <w:sz w:val="24"/>
          <w:szCs w:val="24"/>
        </w:rPr>
        <w:t xml:space="preserve"> </w:t>
      </w:r>
      <w:proofErr w:type="spellStart"/>
      <w:r w:rsidRPr="00745E5E">
        <w:rPr>
          <w:rFonts w:cs="Times New Roman"/>
          <w:sz w:val="24"/>
          <w:szCs w:val="24"/>
        </w:rPr>
        <w:t>Владе</w:t>
      </w:r>
      <w:proofErr w:type="spellEnd"/>
      <w:r w:rsidRPr="00745E5E">
        <w:rPr>
          <w:rFonts w:cs="Times New Roman"/>
          <w:sz w:val="24"/>
          <w:szCs w:val="24"/>
        </w:rPr>
        <w:t xml:space="preserve"> </w:t>
      </w:r>
      <w:proofErr w:type="spellStart"/>
      <w:r w:rsidRPr="00745E5E">
        <w:rPr>
          <w:rFonts w:cs="Times New Roman"/>
          <w:sz w:val="24"/>
          <w:szCs w:val="24"/>
        </w:rPr>
        <w:t>Републике</w:t>
      </w:r>
      <w:proofErr w:type="spellEnd"/>
      <w:r w:rsidRPr="00745E5E">
        <w:rPr>
          <w:rFonts w:cs="Times New Roman"/>
          <w:sz w:val="24"/>
          <w:szCs w:val="24"/>
        </w:rPr>
        <w:t xml:space="preserve"> </w:t>
      </w:r>
      <w:proofErr w:type="spellStart"/>
      <w:r w:rsidRPr="00745E5E">
        <w:rPr>
          <w:rFonts w:cs="Times New Roman"/>
          <w:sz w:val="24"/>
          <w:szCs w:val="24"/>
        </w:rPr>
        <w:t>Србије</w:t>
      </w:r>
      <w:proofErr w:type="spellEnd"/>
      <w:r w:rsidRPr="00745E5E">
        <w:rPr>
          <w:rFonts w:cs="Times New Roman"/>
          <w:sz w:val="24"/>
          <w:szCs w:val="24"/>
        </w:rPr>
        <w:t xml:space="preserve"> </w:t>
      </w:r>
      <w:proofErr w:type="spellStart"/>
      <w:r w:rsidRPr="00745E5E">
        <w:rPr>
          <w:rFonts w:cs="Times New Roman"/>
          <w:sz w:val="24"/>
          <w:szCs w:val="24"/>
        </w:rPr>
        <w:t>господина</w:t>
      </w:r>
      <w:proofErr w:type="spellEnd"/>
      <w:r w:rsidRPr="00745E5E">
        <w:rPr>
          <w:rFonts w:cs="Times New Roman"/>
          <w:sz w:val="24"/>
          <w:szCs w:val="24"/>
        </w:rPr>
        <w:t xml:space="preserve"> </w:t>
      </w:r>
      <w:proofErr w:type="spellStart"/>
      <w:r w:rsidRPr="00745E5E">
        <w:rPr>
          <w:rFonts w:cs="Times New Roman"/>
          <w:sz w:val="24"/>
          <w:szCs w:val="24"/>
        </w:rPr>
        <w:t>Милоша</w:t>
      </w:r>
      <w:proofErr w:type="spellEnd"/>
      <w:r w:rsidRPr="00745E5E">
        <w:rPr>
          <w:rFonts w:cs="Times New Roman"/>
          <w:sz w:val="24"/>
          <w:szCs w:val="24"/>
        </w:rPr>
        <w:t xml:space="preserve"> </w:t>
      </w:r>
      <w:proofErr w:type="spellStart"/>
      <w:r w:rsidRPr="00745E5E">
        <w:rPr>
          <w:rFonts w:cs="Times New Roman"/>
          <w:sz w:val="24"/>
          <w:szCs w:val="24"/>
        </w:rPr>
        <w:t>Вучевић</w:t>
      </w:r>
      <w:proofErr w:type="spellEnd"/>
      <w:r w:rsidRPr="00745E5E">
        <w:rPr>
          <w:rFonts w:cs="Times New Roman"/>
          <w:sz w:val="24"/>
          <w:szCs w:val="24"/>
        </w:rPr>
        <w:t xml:space="preserve"> и </w:t>
      </w:r>
      <w:proofErr w:type="spellStart"/>
      <w:r w:rsidRPr="00745E5E">
        <w:rPr>
          <w:rFonts w:cs="Times New Roman"/>
          <w:sz w:val="24"/>
          <w:szCs w:val="24"/>
        </w:rPr>
        <w:t>минист</w:t>
      </w:r>
      <w:proofErr w:type="spellEnd"/>
      <w:r w:rsidRPr="00745E5E">
        <w:rPr>
          <w:rFonts w:cs="Times New Roman"/>
          <w:sz w:val="24"/>
          <w:szCs w:val="24"/>
          <w:lang w:val="sr-Cyrl-RS"/>
        </w:rPr>
        <w:t>ра</w:t>
      </w:r>
      <w:r w:rsidRPr="00745E5E">
        <w:rPr>
          <w:rFonts w:cs="Times New Roman"/>
          <w:sz w:val="24"/>
          <w:szCs w:val="24"/>
        </w:rPr>
        <w:t xml:space="preserve"> </w:t>
      </w:r>
      <w:proofErr w:type="spellStart"/>
      <w:r w:rsidRPr="00745E5E">
        <w:rPr>
          <w:rFonts w:cs="Times New Roman"/>
          <w:sz w:val="24"/>
          <w:szCs w:val="24"/>
        </w:rPr>
        <w:t>за</w:t>
      </w:r>
      <w:proofErr w:type="spellEnd"/>
      <w:r w:rsidRPr="00745E5E">
        <w:rPr>
          <w:rFonts w:cs="Times New Roman"/>
          <w:sz w:val="24"/>
          <w:szCs w:val="24"/>
        </w:rPr>
        <w:t xml:space="preserve"> </w:t>
      </w:r>
      <w:proofErr w:type="spellStart"/>
      <w:r w:rsidRPr="00745E5E">
        <w:rPr>
          <w:rFonts w:cs="Times New Roman"/>
          <w:sz w:val="24"/>
          <w:szCs w:val="24"/>
        </w:rPr>
        <w:t>јавна</w:t>
      </w:r>
      <w:proofErr w:type="spellEnd"/>
      <w:r w:rsidRPr="00745E5E">
        <w:rPr>
          <w:rFonts w:cs="Times New Roman"/>
          <w:sz w:val="24"/>
          <w:szCs w:val="24"/>
        </w:rPr>
        <w:t xml:space="preserve"> </w:t>
      </w:r>
      <w:proofErr w:type="spellStart"/>
      <w:r w:rsidRPr="00745E5E">
        <w:rPr>
          <w:rFonts w:cs="Times New Roman"/>
          <w:sz w:val="24"/>
          <w:szCs w:val="24"/>
        </w:rPr>
        <w:t>улагања</w:t>
      </w:r>
      <w:proofErr w:type="spellEnd"/>
      <w:r w:rsidRPr="00745E5E">
        <w:rPr>
          <w:rFonts w:cs="Times New Roman"/>
          <w:sz w:val="24"/>
          <w:szCs w:val="24"/>
        </w:rPr>
        <w:t xml:space="preserve"> у </w:t>
      </w:r>
      <w:proofErr w:type="spellStart"/>
      <w:r w:rsidRPr="00745E5E">
        <w:rPr>
          <w:rFonts w:cs="Times New Roman"/>
          <w:sz w:val="24"/>
          <w:szCs w:val="24"/>
        </w:rPr>
        <w:t>Влади</w:t>
      </w:r>
      <w:proofErr w:type="spellEnd"/>
      <w:r w:rsidRPr="00745E5E">
        <w:rPr>
          <w:rFonts w:cs="Times New Roman"/>
          <w:sz w:val="24"/>
          <w:szCs w:val="24"/>
        </w:rPr>
        <w:t xml:space="preserve"> </w:t>
      </w:r>
      <w:proofErr w:type="spellStart"/>
      <w:r w:rsidRPr="00745E5E">
        <w:rPr>
          <w:rFonts w:cs="Times New Roman"/>
          <w:sz w:val="24"/>
          <w:szCs w:val="24"/>
        </w:rPr>
        <w:t>Републике</w:t>
      </w:r>
      <w:proofErr w:type="spellEnd"/>
      <w:r w:rsidRPr="00745E5E">
        <w:rPr>
          <w:rFonts w:cs="Times New Roman"/>
          <w:sz w:val="24"/>
          <w:szCs w:val="24"/>
        </w:rPr>
        <w:t xml:space="preserve"> </w:t>
      </w:r>
      <w:proofErr w:type="spellStart"/>
      <w:r w:rsidRPr="00745E5E">
        <w:rPr>
          <w:rFonts w:cs="Times New Roman"/>
          <w:sz w:val="24"/>
          <w:szCs w:val="24"/>
        </w:rPr>
        <w:t>Србије</w:t>
      </w:r>
      <w:proofErr w:type="spellEnd"/>
      <w:r w:rsidRPr="00745E5E">
        <w:rPr>
          <w:rFonts w:cs="Times New Roman"/>
          <w:sz w:val="24"/>
          <w:szCs w:val="24"/>
        </w:rPr>
        <w:t xml:space="preserve"> </w:t>
      </w:r>
      <w:proofErr w:type="spellStart"/>
      <w:r w:rsidRPr="00745E5E">
        <w:rPr>
          <w:rFonts w:cs="Times New Roman"/>
          <w:sz w:val="24"/>
          <w:szCs w:val="24"/>
        </w:rPr>
        <w:t>господина</w:t>
      </w:r>
      <w:proofErr w:type="spellEnd"/>
      <w:r w:rsidRPr="00745E5E">
        <w:rPr>
          <w:rFonts w:cs="Times New Roman"/>
          <w:sz w:val="24"/>
          <w:szCs w:val="24"/>
        </w:rPr>
        <w:t xml:space="preserve"> </w:t>
      </w:r>
      <w:proofErr w:type="spellStart"/>
      <w:r w:rsidRPr="00745E5E">
        <w:rPr>
          <w:rFonts w:cs="Times New Roman"/>
          <w:sz w:val="24"/>
          <w:szCs w:val="24"/>
        </w:rPr>
        <w:t>Дарка</w:t>
      </w:r>
      <w:proofErr w:type="spellEnd"/>
      <w:r w:rsidRPr="00745E5E">
        <w:rPr>
          <w:rFonts w:cs="Times New Roman"/>
          <w:sz w:val="24"/>
          <w:szCs w:val="24"/>
        </w:rPr>
        <w:t xml:space="preserve"> </w:t>
      </w:r>
      <w:proofErr w:type="spellStart"/>
      <w:r w:rsidRPr="00745E5E">
        <w:rPr>
          <w:rFonts w:cs="Times New Roman"/>
          <w:sz w:val="24"/>
          <w:szCs w:val="24"/>
        </w:rPr>
        <w:t>Глишић</w:t>
      </w:r>
      <w:proofErr w:type="spellEnd"/>
      <w:r w:rsidRPr="00745E5E">
        <w:rPr>
          <w:rFonts w:cs="Times New Roman"/>
          <w:sz w:val="24"/>
          <w:szCs w:val="24"/>
        </w:rPr>
        <w:t xml:space="preserve">, </w:t>
      </w:r>
      <w:proofErr w:type="spellStart"/>
      <w:r w:rsidRPr="00745E5E">
        <w:rPr>
          <w:rFonts w:cs="Times New Roman"/>
          <w:sz w:val="24"/>
          <w:szCs w:val="24"/>
        </w:rPr>
        <w:t>са</w:t>
      </w:r>
      <w:proofErr w:type="spellEnd"/>
      <w:r w:rsidRPr="00745E5E">
        <w:rPr>
          <w:rFonts w:cs="Times New Roman"/>
          <w:sz w:val="24"/>
          <w:szCs w:val="24"/>
        </w:rPr>
        <w:t xml:space="preserve"> </w:t>
      </w:r>
      <w:proofErr w:type="spellStart"/>
      <w:r w:rsidRPr="00745E5E">
        <w:rPr>
          <w:rFonts w:cs="Times New Roman"/>
          <w:sz w:val="24"/>
          <w:szCs w:val="24"/>
        </w:rPr>
        <w:t>којима</w:t>
      </w:r>
      <w:proofErr w:type="spellEnd"/>
      <w:r w:rsidRPr="00745E5E">
        <w:rPr>
          <w:rFonts w:cs="Times New Roman"/>
          <w:sz w:val="24"/>
          <w:szCs w:val="24"/>
        </w:rPr>
        <w:t xml:space="preserve"> </w:t>
      </w:r>
      <w:proofErr w:type="spellStart"/>
      <w:r w:rsidRPr="00745E5E">
        <w:rPr>
          <w:rFonts w:cs="Times New Roman"/>
          <w:sz w:val="24"/>
          <w:szCs w:val="24"/>
        </w:rPr>
        <w:t>је</w:t>
      </w:r>
      <w:proofErr w:type="spellEnd"/>
      <w:r w:rsidRPr="00745E5E">
        <w:rPr>
          <w:rFonts w:cs="Times New Roman"/>
          <w:sz w:val="24"/>
          <w:szCs w:val="24"/>
        </w:rPr>
        <w:t xml:space="preserve"> </w:t>
      </w:r>
      <w:proofErr w:type="spellStart"/>
      <w:r w:rsidRPr="00745E5E">
        <w:rPr>
          <w:rFonts w:cs="Times New Roman"/>
          <w:sz w:val="24"/>
          <w:szCs w:val="24"/>
        </w:rPr>
        <w:t>договорена</w:t>
      </w:r>
      <w:proofErr w:type="spellEnd"/>
      <w:r w:rsidRPr="00745E5E">
        <w:rPr>
          <w:rFonts w:cs="Times New Roman"/>
          <w:sz w:val="24"/>
          <w:szCs w:val="24"/>
        </w:rPr>
        <w:t xml:space="preserve"> </w:t>
      </w:r>
      <w:proofErr w:type="spellStart"/>
      <w:r w:rsidRPr="00745E5E">
        <w:rPr>
          <w:rFonts w:cs="Times New Roman"/>
          <w:sz w:val="24"/>
          <w:szCs w:val="24"/>
        </w:rPr>
        <w:t>комплетна</w:t>
      </w:r>
      <w:proofErr w:type="spellEnd"/>
      <w:r w:rsidRPr="00745E5E">
        <w:rPr>
          <w:rFonts w:cs="Times New Roman"/>
          <w:sz w:val="24"/>
          <w:szCs w:val="24"/>
        </w:rPr>
        <w:t xml:space="preserve"> </w:t>
      </w:r>
      <w:proofErr w:type="spellStart"/>
      <w:r w:rsidRPr="00745E5E">
        <w:rPr>
          <w:rFonts w:cs="Times New Roman"/>
          <w:sz w:val="24"/>
          <w:szCs w:val="24"/>
        </w:rPr>
        <w:t>реконструкција</w:t>
      </w:r>
      <w:proofErr w:type="spellEnd"/>
      <w:r w:rsidRPr="00745E5E">
        <w:rPr>
          <w:rFonts w:cs="Times New Roman"/>
          <w:sz w:val="24"/>
          <w:szCs w:val="24"/>
        </w:rPr>
        <w:t xml:space="preserve"> ОШ „</w:t>
      </w:r>
      <w:proofErr w:type="spellStart"/>
      <w:r w:rsidRPr="00745E5E">
        <w:rPr>
          <w:rFonts w:cs="Times New Roman"/>
          <w:sz w:val="24"/>
          <w:szCs w:val="24"/>
        </w:rPr>
        <w:t>Мито</w:t>
      </w:r>
      <w:proofErr w:type="spellEnd"/>
      <w:r w:rsidRPr="00745E5E">
        <w:rPr>
          <w:rFonts w:cs="Times New Roman"/>
          <w:sz w:val="24"/>
          <w:szCs w:val="24"/>
        </w:rPr>
        <w:t xml:space="preserve"> </w:t>
      </w:r>
      <w:proofErr w:type="spellStart"/>
      <w:r w:rsidRPr="00745E5E">
        <w:rPr>
          <w:rFonts w:cs="Times New Roman"/>
          <w:sz w:val="24"/>
          <w:szCs w:val="24"/>
        </w:rPr>
        <w:t>Игумановићˮ</w:t>
      </w:r>
      <w:proofErr w:type="spellEnd"/>
      <w:r w:rsidRPr="00745E5E">
        <w:rPr>
          <w:rFonts w:cs="Times New Roman"/>
          <w:sz w:val="24"/>
          <w:szCs w:val="24"/>
          <w:lang w:val="sr-Cyrl-RS"/>
        </w:rPr>
        <w:t xml:space="preserve"> чија је вредност 392 милиона динара и реализација пројекта водоснабдевања чија је вредност 80 милиона динара.</w:t>
      </w:r>
    </w:p>
    <w:p w:rsidR="004520FE" w:rsidRPr="00745E5E" w:rsidRDefault="004520FE" w:rsidP="00A24D2E">
      <w:pPr>
        <w:ind w:firstLine="675"/>
        <w:rPr>
          <w:rFonts w:cs="Times New Roman"/>
          <w:sz w:val="24"/>
          <w:szCs w:val="24"/>
          <w:lang w:val="sr-Cyrl-RS"/>
        </w:rPr>
      </w:pPr>
    </w:p>
    <w:p w:rsidR="00806C5D" w:rsidRPr="00745E5E" w:rsidRDefault="00981F49" w:rsidP="00806C5D">
      <w:pPr>
        <w:ind w:firstLine="720"/>
        <w:rPr>
          <w:rFonts w:cs="Times New Roman"/>
          <w:sz w:val="24"/>
          <w:szCs w:val="24"/>
          <w:lang w:val="sr-Cyrl-RS"/>
        </w:rPr>
      </w:pPr>
      <w:r w:rsidRPr="00745E5E">
        <w:rPr>
          <w:rFonts w:cs="Times New Roman"/>
          <w:sz w:val="24"/>
          <w:szCs w:val="24"/>
          <w:lang w:val="sr-Cyrl-RS"/>
        </w:rPr>
        <w:lastRenderedPageBreak/>
        <w:t>Када су у питању редовне активности, и</w:t>
      </w:r>
      <w:r w:rsidR="00806C5D" w:rsidRPr="00745E5E">
        <w:rPr>
          <w:rFonts w:cs="Times New Roman"/>
          <w:sz w:val="24"/>
          <w:szCs w:val="24"/>
          <w:lang w:val="sr-Cyrl-RS"/>
        </w:rPr>
        <w:t>мајући у виду да је Председник општине орган општине који представља и заступа општину, који врши извршну функцију у општини и да у том циљу врши бројне послове општ</w:t>
      </w:r>
      <w:r w:rsidRPr="00745E5E">
        <w:rPr>
          <w:rFonts w:cs="Times New Roman"/>
          <w:sz w:val="24"/>
          <w:szCs w:val="24"/>
          <w:lang w:val="sr-Cyrl-RS"/>
        </w:rPr>
        <w:t>ине,</w:t>
      </w:r>
      <w:r w:rsidR="00806C5D" w:rsidRPr="00745E5E">
        <w:rPr>
          <w:rFonts w:cs="Times New Roman"/>
          <w:sz w:val="24"/>
          <w:szCs w:val="24"/>
          <w:lang w:val="sr-Cyrl-RS"/>
        </w:rPr>
        <w:t xml:space="preserve"> овај Извештај садржи само најбитније активности Председника општине у 202</w:t>
      </w:r>
      <w:r w:rsidRPr="00745E5E">
        <w:rPr>
          <w:rFonts w:cs="Times New Roman"/>
          <w:sz w:val="24"/>
          <w:szCs w:val="24"/>
          <w:lang w:val="sr-Latn-RS"/>
        </w:rPr>
        <w:t>4</w:t>
      </w:r>
      <w:r w:rsidR="00806C5D" w:rsidRPr="00745E5E">
        <w:rPr>
          <w:rFonts w:cs="Times New Roman"/>
          <w:sz w:val="24"/>
          <w:szCs w:val="24"/>
          <w:lang w:val="sr-Cyrl-RS"/>
        </w:rPr>
        <w:t xml:space="preserve">.години. </w:t>
      </w:r>
    </w:p>
    <w:p w:rsidR="00F35F30" w:rsidRPr="00745E5E" w:rsidRDefault="00F35F30" w:rsidP="00403DF6">
      <w:pPr>
        <w:pStyle w:val="NoSpacing"/>
        <w:rPr>
          <w:rFonts w:cs="Times New Roman"/>
          <w:sz w:val="24"/>
          <w:szCs w:val="24"/>
          <w:lang w:val="sr-Cyrl-RS"/>
        </w:rPr>
      </w:pPr>
    </w:p>
    <w:p w:rsidR="00875CC9" w:rsidRPr="00745E5E" w:rsidRDefault="003C565D" w:rsidP="00F35F30">
      <w:pPr>
        <w:rPr>
          <w:rFonts w:cs="Times New Roman"/>
          <w:b/>
          <w:smallCaps/>
          <w:sz w:val="24"/>
          <w:szCs w:val="24"/>
          <w:lang w:val="sr-Cyrl-RS"/>
        </w:rPr>
      </w:pPr>
      <w:r w:rsidRPr="00745E5E">
        <w:rPr>
          <w:rFonts w:cs="Times New Roman"/>
          <w:b/>
          <w:smallCaps/>
          <w:sz w:val="24"/>
          <w:szCs w:val="24"/>
          <w:lang w:val="sr-Cyrl-RS"/>
        </w:rPr>
        <w:tab/>
        <w:t xml:space="preserve">ФИНАНСИЈСКА СИТУАЦИЈА </w:t>
      </w:r>
    </w:p>
    <w:p w:rsidR="00875CC9" w:rsidRPr="00745E5E" w:rsidRDefault="00875CC9" w:rsidP="00403DF6">
      <w:pPr>
        <w:pStyle w:val="NoSpacing"/>
        <w:rPr>
          <w:rFonts w:cs="Times New Roman"/>
          <w:sz w:val="24"/>
          <w:szCs w:val="24"/>
          <w:lang w:val="sr-Cyrl-RS"/>
        </w:rPr>
      </w:pPr>
    </w:p>
    <w:p w:rsidR="00B27368" w:rsidRPr="00745E5E" w:rsidRDefault="00875CC9" w:rsidP="00C031EA">
      <w:pPr>
        <w:rPr>
          <w:rFonts w:cs="Times New Roman"/>
          <w:sz w:val="24"/>
          <w:szCs w:val="24"/>
          <w:lang w:val="sr-Cyrl-RS"/>
        </w:rPr>
      </w:pPr>
      <w:r w:rsidRPr="00745E5E">
        <w:rPr>
          <w:rFonts w:cs="Times New Roman"/>
          <w:sz w:val="24"/>
          <w:szCs w:val="24"/>
          <w:lang w:val="sr-Cyrl-RS"/>
        </w:rPr>
        <w:tab/>
        <w:t>Укупни расходи на кр</w:t>
      </w:r>
      <w:r w:rsidR="00760517" w:rsidRPr="00745E5E">
        <w:rPr>
          <w:rFonts w:cs="Times New Roman"/>
          <w:sz w:val="24"/>
          <w:szCs w:val="24"/>
          <w:lang w:val="sr-Cyrl-RS"/>
        </w:rPr>
        <w:t>ају 202</w:t>
      </w:r>
      <w:r w:rsidR="00C031EA" w:rsidRPr="00745E5E">
        <w:rPr>
          <w:rFonts w:cs="Times New Roman"/>
          <w:sz w:val="24"/>
          <w:szCs w:val="24"/>
          <w:lang w:val="sr-Cyrl-RS"/>
        </w:rPr>
        <w:t>4</w:t>
      </w:r>
      <w:r w:rsidR="00D118AB" w:rsidRPr="00745E5E">
        <w:rPr>
          <w:rFonts w:cs="Times New Roman"/>
          <w:sz w:val="24"/>
          <w:szCs w:val="24"/>
          <w:lang w:val="sr-Cyrl-RS"/>
        </w:rPr>
        <w:t>.</w:t>
      </w:r>
      <w:r w:rsidR="00760517" w:rsidRPr="00745E5E">
        <w:rPr>
          <w:rFonts w:cs="Times New Roman"/>
          <w:sz w:val="24"/>
          <w:szCs w:val="24"/>
        </w:rPr>
        <w:t xml:space="preserve"> </w:t>
      </w:r>
      <w:r w:rsidR="00D118AB" w:rsidRPr="00745E5E">
        <w:rPr>
          <w:rFonts w:cs="Times New Roman"/>
          <w:sz w:val="24"/>
          <w:szCs w:val="24"/>
          <w:lang w:val="sr-Cyrl-RS"/>
        </w:rPr>
        <w:t xml:space="preserve">године су </w:t>
      </w:r>
      <w:r w:rsidR="0085771D" w:rsidRPr="00745E5E">
        <w:rPr>
          <w:rFonts w:cs="Times New Roman"/>
          <w:sz w:val="24"/>
          <w:szCs w:val="24"/>
          <w:lang w:val="sr-Cyrl-RS"/>
        </w:rPr>
        <w:t>476.634.476,63</w:t>
      </w:r>
      <w:r w:rsidRPr="00745E5E">
        <w:rPr>
          <w:rFonts w:cs="Times New Roman"/>
          <w:sz w:val="24"/>
          <w:szCs w:val="24"/>
          <w:lang w:val="sr-Cyrl-RS"/>
        </w:rPr>
        <w:t xml:space="preserve"> динара, док су приходи на крају 202</w:t>
      </w:r>
      <w:r w:rsidR="00C031EA" w:rsidRPr="00745E5E">
        <w:rPr>
          <w:rFonts w:cs="Times New Roman"/>
          <w:sz w:val="24"/>
          <w:szCs w:val="24"/>
          <w:lang w:val="sr-Cyrl-RS"/>
        </w:rPr>
        <w:t>4</w:t>
      </w:r>
      <w:r w:rsidRPr="00745E5E">
        <w:rPr>
          <w:rFonts w:cs="Times New Roman"/>
          <w:sz w:val="24"/>
          <w:szCs w:val="24"/>
          <w:lang w:val="sr-Cyrl-RS"/>
        </w:rPr>
        <w:t>.</w:t>
      </w:r>
      <w:r w:rsidR="00760517" w:rsidRPr="00745E5E">
        <w:rPr>
          <w:rFonts w:cs="Times New Roman"/>
          <w:sz w:val="24"/>
          <w:szCs w:val="24"/>
        </w:rPr>
        <w:t xml:space="preserve"> </w:t>
      </w:r>
      <w:r w:rsidRPr="00745E5E">
        <w:rPr>
          <w:rFonts w:cs="Times New Roman"/>
          <w:sz w:val="24"/>
          <w:szCs w:val="24"/>
          <w:lang w:val="sr-Cyrl-RS"/>
        </w:rPr>
        <w:t>године у висин</w:t>
      </w:r>
      <w:r w:rsidR="00D118AB" w:rsidRPr="00745E5E">
        <w:rPr>
          <w:rFonts w:cs="Times New Roman"/>
          <w:sz w:val="24"/>
          <w:szCs w:val="24"/>
          <w:lang w:val="sr-Cyrl-RS"/>
        </w:rPr>
        <w:t xml:space="preserve">и од </w:t>
      </w:r>
      <w:r w:rsidR="0085771D" w:rsidRPr="00745E5E">
        <w:rPr>
          <w:rFonts w:cs="Times New Roman"/>
          <w:sz w:val="24"/>
          <w:szCs w:val="24"/>
          <w:lang w:val="sr-Cyrl-RS"/>
        </w:rPr>
        <w:t>499.616.592,66</w:t>
      </w:r>
      <w:r w:rsidRPr="00745E5E">
        <w:rPr>
          <w:rFonts w:cs="Times New Roman"/>
          <w:sz w:val="24"/>
          <w:szCs w:val="24"/>
          <w:lang w:val="sr-Cyrl-RS"/>
        </w:rPr>
        <w:t xml:space="preserve"> динара. Обавезе по кредитима</w:t>
      </w:r>
      <w:r w:rsidR="00826B4E" w:rsidRPr="00745E5E">
        <w:rPr>
          <w:rFonts w:cs="Times New Roman"/>
          <w:sz w:val="24"/>
          <w:szCs w:val="24"/>
        </w:rPr>
        <w:t xml:space="preserve"> </w:t>
      </w:r>
      <w:r w:rsidR="00FD5A15" w:rsidRPr="00745E5E">
        <w:rPr>
          <w:rFonts w:cs="Times New Roman"/>
          <w:sz w:val="24"/>
          <w:szCs w:val="24"/>
          <w:lang w:val="sr-Cyrl-RS"/>
        </w:rPr>
        <w:t>износе 11.874.999,00 динара</w:t>
      </w:r>
      <w:r w:rsidR="00FD5A15" w:rsidRPr="00745E5E">
        <w:rPr>
          <w:rFonts w:cs="Times New Roman"/>
          <w:sz w:val="24"/>
          <w:szCs w:val="24"/>
          <w:lang w:val="sr-Latn-RS"/>
        </w:rPr>
        <w:t>,</w:t>
      </w:r>
      <w:r w:rsidR="00F1074E" w:rsidRPr="00745E5E">
        <w:rPr>
          <w:rFonts w:cs="Times New Roman"/>
          <w:sz w:val="24"/>
          <w:szCs w:val="24"/>
          <w:lang w:val="sr-Latn-RS"/>
        </w:rPr>
        <w:t xml:space="preserve"> </w:t>
      </w:r>
      <w:r w:rsidR="00F1074E" w:rsidRPr="00745E5E">
        <w:rPr>
          <w:rFonts w:cs="Times New Roman"/>
          <w:sz w:val="24"/>
          <w:szCs w:val="24"/>
          <w:lang w:val="sr-Cyrl-RS"/>
        </w:rPr>
        <w:t>за</w:t>
      </w:r>
      <w:r w:rsidR="00E0303C" w:rsidRPr="00745E5E">
        <w:rPr>
          <w:rFonts w:cs="Times New Roman"/>
          <w:sz w:val="24"/>
          <w:szCs w:val="24"/>
          <w:lang w:val="sr-Cyrl-RS"/>
        </w:rPr>
        <w:t xml:space="preserve">остали дуг КЈП „Елан“ </w:t>
      </w:r>
      <w:r w:rsidRPr="00745E5E">
        <w:rPr>
          <w:rFonts w:cs="Times New Roman"/>
          <w:sz w:val="24"/>
          <w:szCs w:val="24"/>
          <w:lang w:val="sr-Cyrl-RS"/>
        </w:rPr>
        <w:t>на дан 31.12.202</w:t>
      </w:r>
      <w:r w:rsidR="00C031EA" w:rsidRPr="00745E5E">
        <w:rPr>
          <w:rFonts w:cs="Times New Roman"/>
          <w:sz w:val="24"/>
          <w:szCs w:val="24"/>
        </w:rPr>
        <w:t>4</w:t>
      </w:r>
      <w:r w:rsidR="00F1074E" w:rsidRPr="00745E5E">
        <w:rPr>
          <w:rFonts w:cs="Times New Roman"/>
          <w:sz w:val="24"/>
          <w:szCs w:val="24"/>
          <w:lang w:val="sr-Cyrl-RS"/>
        </w:rPr>
        <w:t>.</w:t>
      </w:r>
      <w:r w:rsidR="00760517" w:rsidRPr="00745E5E">
        <w:rPr>
          <w:rFonts w:cs="Times New Roman"/>
          <w:sz w:val="24"/>
          <w:szCs w:val="24"/>
        </w:rPr>
        <w:t xml:space="preserve"> </w:t>
      </w:r>
      <w:r w:rsidR="00FD5A15" w:rsidRPr="00745E5E">
        <w:rPr>
          <w:rFonts w:cs="Times New Roman"/>
          <w:sz w:val="24"/>
          <w:szCs w:val="24"/>
          <w:lang w:val="sr-Cyrl-RS"/>
        </w:rPr>
        <w:t>године је</w:t>
      </w:r>
      <w:r w:rsidR="00F1074E" w:rsidRPr="00745E5E">
        <w:rPr>
          <w:rFonts w:cs="Times New Roman"/>
          <w:sz w:val="24"/>
          <w:szCs w:val="24"/>
          <w:lang w:val="sr-Cyrl-RS"/>
        </w:rPr>
        <w:t xml:space="preserve"> </w:t>
      </w:r>
      <w:r w:rsidR="00FD5A15" w:rsidRPr="00745E5E">
        <w:rPr>
          <w:rFonts w:cs="Times New Roman"/>
          <w:sz w:val="24"/>
          <w:szCs w:val="24"/>
          <w:lang w:val="sr-Cyrl-RS"/>
        </w:rPr>
        <w:t>12.232.890,00 динара, камата ЕДБ  за Дивчибаре  износи 13.397.893,42 динара, што укупно износи 37.505.783,00 динара</w:t>
      </w:r>
    </w:p>
    <w:p w:rsidR="00745E5E" w:rsidRPr="00745E5E" w:rsidRDefault="00745E5E" w:rsidP="00745E5E">
      <w:pPr>
        <w:pStyle w:val="NoSpacing"/>
        <w:rPr>
          <w:rFonts w:cs="Times New Roman"/>
          <w:sz w:val="24"/>
          <w:szCs w:val="24"/>
          <w:lang w:val="sr-Cyrl-RS"/>
        </w:rPr>
      </w:pPr>
    </w:p>
    <w:p w:rsidR="00AF2F32" w:rsidRPr="00745E5E" w:rsidRDefault="00AF2F32" w:rsidP="00AF2F32">
      <w:pPr>
        <w:ind w:firstLine="720"/>
        <w:rPr>
          <w:rFonts w:cs="Times New Roman"/>
          <w:b/>
          <w:smallCaps/>
          <w:sz w:val="24"/>
          <w:szCs w:val="24"/>
          <w:lang w:val="sr-Cyrl-RS"/>
        </w:rPr>
      </w:pPr>
      <w:r w:rsidRPr="00745E5E">
        <w:rPr>
          <w:rFonts w:cs="Times New Roman"/>
          <w:b/>
          <w:smallCaps/>
          <w:sz w:val="24"/>
          <w:szCs w:val="24"/>
          <w:lang w:val="sr-Cyrl-RS"/>
        </w:rPr>
        <w:t>РЕАЛИЗОВАНИ ПРОЈЕКТИ У 202</w:t>
      </w:r>
      <w:r w:rsidR="00C031EA" w:rsidRPr="00745E5E">
        <w:rPr>
          <w:rFonts w:cs="Times New Roman"/>
          <w:b/>
          <w:smallCaps/>
          <w:sz w:val="24"/>
          <w:szCs w:val="24"/>
        </w:rPr>
        <w:t>4</w:t>
      </w:r>
      <w:r w:rsidRPr="00745E5E">
        <w:rPr>
          <w:rFonts w:cs="Times New Roman"/>
          <w:b/>
          <w:smallCaps/>
          <w:sz w:val="24"/>
          <w:szCs w:val="24"/>
          <w:lang w:val="sr-Cyrl-RS"/>
        </w:rPr>
        <w:t>.</w:t>
      </w:r>
      <w:r w:rsidR="00760517" w:rsidRPr="00745E5E">
        <w:rPr>
          <w:rFonts w:cs="Times New Roman"/>
          <w:b/>
          <w:smallCaps/>
          <w:sz w:val="24"/>
          <w:szCs w:val="24"/>
        </w:rPr>
        <w:t xml:space="preserve"> </w:t>
      </w:r>
      <w:r w:rsidRPr="00745E5E">
        <w:rPr>
          <w:rFonts w:cs="Times New Roman"/>
          <w:b/>
          <w:smallCaps/>
          <w:sz w:val="24"/>
          <w:szCs w:val="24"/>
          <w:lang w:val="sr-Cyrl-RS"/>
        </w:rPr>
        <w:t>ГОДИНИ</w:t>
      </w:r>
    </w:p>
    <w:p w:rsidR="00AF2F32" w:rsidRPr="00745E5E" w:rsidRDefault="00AF2F32" w:rsidP="00745E5E">
      <w:pPr>
        <w:pStyle w:val="NoSpacing"/>
      </w:pPr>
    </w:p>
    <w:p w:rsidR="00C76F97" w:rsidRPr="00745E5E" w:rsidRDefault="00C031EA" w:rsidP="00C76F97">
      <w:pPr>
        <w:pStyle w:val="ListParagraph"/>
        <w:numPr>
          <w:ilvl w:val="0"/>
          <w:numId w:val="7"/>
        </w:numPr>
        <w:rPr>
          <w:rFonts w:cs="Times New Roman"/>
          <w:b/>
          <w:sz w:val="24"/>
          <w:szCs w:val="24"/>
          <w:lang w:val="sr-Cyrl-RS"/>
        </w:rPr>
      </w:pPr>
      <w:r w:rsidRPr="00745E5E">
        <w:rPr>
          <w:rFonts w:cs="Times New Roman"/>
          <w:b/>
          <w:sz w:val="24"/>
          <w:szCs w:val="24"/>
          <w:lang w:val="sr-Cyrl-RS"/>
        </w:rPr>
        <w:t>„Градови у фокусу“ „Култура у Косјерићу – Фаза 2“ Пројектом је</w:t>
      </w:r>
      <w:r w:rsidR="00AB339E" w:rsidRPr="00745E5E">
        <w:rPr>
          <w:rFonts w:cs="Times New Roman"/>
          <w:b/>
          <w:sz w:val="24"/>
          <w:szCs w:val="24"/>
          <w:lang w:val="sr-Cyrl-RS"/>
        </w:rPr>
        <w:t xml:space="preserve"> урађена</w:t>
      </w:r>
      <w:r w:rsidRPr="00745E5E">
        <w:rPr>
          <w:rFonts w:cs="Times New Roman"/>
          <w:b/>
          <w:sz w:val="24"/>
          <w:szCs w:val="24"/>
          <w:lang w:val="sr-Cyrl-RS"/>
        </w:rPr>
        <w:t xml:space="preserve">  пројектно-техничке документације за уређење унутрашњости Народне  библиотеке „Сретен Марић“, </w:t>
      </w:r>
      <w:r w:rsidR="00637315" w:rsidRPr="00745E5E">
        <w:rPr>
          <w:rFonts w:cs="Times New Roman"/>
          <w:sz w:val="24"/>
          <w:szCs w:val="24"/>
          <w:lang w:val="sr-Cyrl-RS"/>
        </w:rPr>
        <w:t>укупна вредност пројекта</w:t>
      </w:r>
      <w:r w:rsidR="0027102E" w:rsidRPr="00745E5E">
        <w:rPr>
          <w:rFonts w:cs="Times New Roman"/>
          <w:sz w:val="24"/>
          <w:szCs w:val="24"/>
          <w:lang w:val="sr-Cyrl-RS"/>
        </w:rPr>
        <w:t xml:space="preserve"> </w:t>
      </w:r>
      <w:r w:rsidR="00C76F97" w:rsidRPr="00745E5E">
        <w:rPr>
          <w:rFonts w:cs="Times New Roman"/>
          <w:sz w:val="24"/>
          <w:szCs w:val="24"/>
          <w:lang w:val="sr-Cyrl-RS"/>
        </w:rPr>
        <w:t>1.716.960,00</w:t>
      </w:r>
      <w:r w:rsidR="0027102E" w:rsidRPr="00745E5E">
        <w:rPr>
          <w:rFonts w:cs="Times New Roman"/>
          <w:sz w:val="24"/>
          <w:szCs w:val="24"/>
          <w:lang w:val="sr-Cyrl-RS"/>
        </w:rPr>
        <w:t xml:space="preserve"> динара</w:t>
      </w:r>
      <w:r w:rsidR="00C76F97" w:rsidRPr="00745E5E">
        <w:rPr>
          <w:rFonts w:cs="Times New Roman"/>
          <w:sz w:val="24"/>
          <w:szCs w:val="24"/>
          <w:lang w:val="sr-Cyrl-RS"/>
        </w:rPr>
        <w:t>,</w:t>
      </w:r>
      <w:r w:rsidR="0027102E" w:rsidRPr="00745E5E">
        <w:rPr>
          <w:rFonts w:cs="Times New Roman"/>
          <w:sz w:val="24"/>
          <w:szCs w:val="24"/>
          <w:lang w:val="sr-Cyrl-RS"/>
        </w:rPr>
        <w:t xml:space="preserve"> одобрена средства </w:t>
      </w:r>
      <w:r w:rsidR="00C76F97" w:rsidRPr="00745E5E">
        <w:rPr>
          <w:rFonts w:cs="Times New Roman"/>
          <w:sz w:val="24"/>
          <w:szCs w:val="24"/>
          <w:lang w:val="sr-Cyrl-RS"/>
        </w:rPr>
        <w:t xml:space="preserve">у целости </w:t>
      </w:r>
      <w:r w:rsidR="00AB339E" w:rsidRPr="00745E5E">
        <w:rPr>
          <w:rFonts w:cs="Times New Roman"/>
          <w:sz w:val="24"/>
          <w:szCs w:val="24"/>
          <w:lang w:val="sr-Cyrl-RS"/>
        </w:rPr>
        <w:t xml:space="preserve">од </w:t>
      </w:r>
      <w:r w:rsidR="0027102E" w:rsidRPr="00745E5E">
        <w:rPr>
          <w:rFonts w:cs="Times New Roman"/>
          <w:sz w:val="24"/>
          <w:szCs w:val="24"/>
          <w:lang w:val="sr-Cyrl-RS"/>
        </w:rPr>
        <w:t xml:space="preserve">Министарства </w:t>
      </w:r>
      <w:r w:rsidR="00C76F97" w:rsidRPr="00745E5E">
        <w:rPr>
          <w:rFonts w:cs="Times New Roman"/>
          <w:sz w:val="24"/>
          <w:szCs w:val="24"/>
          <w:lang w:val="sr-Cyrl-RS"/>
        </w:rPr>
        <w:t>културе</w:t>
      </w:r>
      <w:r w:rsidR="0027102E" w:rsidRPr="00745E5E">
        <w:rPr>
          <w:rFonts w:cs="Times New Roman"/>
          <w:sz w:val="24"/>
          <w:szCs w:val="24"/>
          <w:lang w:val="sr-Cyrl-RS"/>
        </w:rPr>
        <w:t xml:space="preserve"> </w:t>
      </w:r>
      <w:r w:rsidR="00C76F97" w:rsidRPr="00745E5E">
        <w:rPr>
          <w:rFonts w:cs="Times New Roman"/>
          <w:sz w:val="24"/>
          <w:szCs w:val="24"/>
          <w:lang w:val="sr-Cyrl-RS"/>
        </w:rPr>
        <w:t>у износу</w:t>
      </w:r>
      <w:r w:rsidR="0027102E" w:rsidRPr="00745E5E">
        <w:rPr>
          <w:rFonts w:cs="Times New Roman"/>
          <w:sz w:val="24"/>
          <w:szCs w:val="24"/>
          <w:lang w:val="sr-Cyrl-RS"/>
        </w:rPr>
        <w:t xml:space="preserve"> </w:t>
      </w:r>
      <w:r w:rsidR="00C76F97" w:rsidRPr="00745E5E">
        <w:rPr>
          <w:rFonts w:cs="Times New Roman"/>
          <w:sz w:val="24"/>
          <w:szCs w:val="24"/>
          <w:lang w:val="sr-Cyrl-RS"/>
        </w:rPr>
        <w:t>1.716.960,00</w:t>
      </w:r>
      <w:r w:rsidR="0027102E" w:rsidRPr="00745E5E">
        <w:rPr>
          <w:rFonts w:cs="Times New Roman"/>
          <w:sz w:val="24"/>
          <w:szCs w:val="24"/>
          <w:lang w:val="sr-Cyrl-RS"/>
        </w:rPr>
        <w:t xml:space="preserve"> динара</w:t>
      </w:r>
      <w:r w:rsidR="00C76F97" w:rsidRPr="00745E5E">
        <w:rPr>
          <w:rFonts w:cs="Times New Roman"/>
          <w:sz w:val="24"/>
          <w:szCs w:val="24"/>
          <w:lang w:val="sr-Cyrl-RS"/>
        </w:rPr>
        <w:t>;</w:t>
      </w:r>
      <w:r w:rsidR="0027102E" w:rsidRPr="00745E5E">
        <w:rPr>
          <w:rFonts w:cs="Times New Roman"/>
          <w:sz w:val="24"/>
          <w:szCs w:val="24"/>
          <w:lang w:val="sr-Cyrl-RS"/>
        </w:rPr>
        <w:t xml:space="preserve"> </w:t>
      </w:r>
    </w:p>
    <w:p w:rsidR="00637315" w:rsidRPr="00745E5E" w:rsidRDefault="00FC7FE8" w:rsidP="00571F37">
      <w:pPr>
        <w:pStyle w:val="ListParagraph"/>
        <w:numPr>
          <w:ilvl w:val="0"/>
          <w:numId w:val="7"/>
        </w:numPr>
        <w:rPr>
          <w:rFonts w:cs="Times New Roman"/>
          <w:b/>
          <w:sz w:val="24"/>
          <w:szCs w:val="24"/>
          <w:lang w:val="sr-Cyrl-RS"/>
        </w:rPr>
      </w:pPr>
      <w:r w:rsidRPr="00745E5E">
        <w:rPr>
          <w:rFonts w:cs="Times New Roman"/>
          <w:b/>
          <w:sz w:val="24"/>
          <w:szCs w:val="24"/>
          <w:lang w:val="sr-Cyrl-RS"/>
        </w:rPr>
        <w:t xml:space="preserve"> </w:t>
      </w:r>
      <w:r w:rsidR="00571F37" w:rsidRPr="00745E5E">
        <w:rPr>
          <w:rFonts w:cs="Times New Roman"/>
          <w:b/>
          <w:sz w:val="24"/>
          <w:szCs w:val="24"/>
          <w:lang w:val="sr-Cyrl-RS"/>
        </w:rPr>
        <w:t>„Градови у фокусу“ „Култура у Косјерићу – Фаза 2“     наставак радова санација фасаде</w:t>
      </w:r>
      <w:r w:rsidRPr="00745E5E">
        <w:rPr>
          <w:rFonts w:cs="Times New Roman"/>
          <w:b/>
          <w:sz w:val="24"/>
          <w:szCs w:val="24"/>
          <w:lang w:val="sr-Cyrl-RS"/>
        </w:rPr>
        <w:t xml:space="preserve"> на западној страни зграде</w:t>
      </w:r>
      <w:r w:rsidR="00571F37" w:rsidRPr="00745E5E">
        <w:rPr>
          <w:rFonts w:cs="Times New Roman"/>
          <w:b/>
          <w:sz w:val="24"/>
          <w:szCs w:val="24"/>
          <w:lang w:val="sr-Cyrl-RS"/>
        </w:rPr>
        <w:t xml:space="preserve"> Народне  библиотеке „Сретен Марић“. </w:t>
      </w:r>
      <w:r w:rsidR="00571F37" w:rsidRPr="00745E5E">
        <w:rPr>
          <w:rFonts w:cs="Times New Roman"/>
          <w:sz w:val="24"/>
          <w:szCs w:val="24"/>
          <w:lang w:val="sr-Cyrl-RS"/>
        </w:rPr>
        <w:t>Средства у износу од 2.000.000,00</w:t>
      </w:r>
      <w:r w:rsidR="005D3F9D" w:rsidRPr="00745E5E">
        <w:rPr>
          <w:rFonts w:cs="Times New Roman"/>
          <w:sz w:val="24"/>
          <w:szCs w:val="24"/>
          <w:lang w:val="sr-Cyrl-RS"/>
        </w:rPr>
        <w:t xml:space="preserve"> динара</w:t>
      </w:r>
      <w:r w:rsidR="00571F37" w:rsidRPr="00745E5E">
        <w:rPr>
          <w:rFonts w:cs="Times New Roman"/>
          <w:sz w:val="24"/>
          <w:szCs w:val="24"/>
          <w:lang w:val="sr-Cyrl-RS"/>
        </w:rPr>
        <w:t xml:space="preserve"> одобрило је</w:t>
      </w:r>
      <w:r w:rsidR="005D3F9D" w:rsidRPr="00745E5E">
        <w:rPr>
          <w:rFonts w:cs="Times New Roman"/>
          <w:sz w:val="24"/>
          <w:szCs w:val="24"/>
          <w:lang w:val="sr-Cyrl-RS"/>
        </w:rPr>
        <w:t xml:space="preserve"> Министарств</w:t>
      </w:r>
      <w:r w:rsidR="00571F37" w:rsidRPr="00745E5E">
        <w:rPr>
          <w:rFonts w:cs="Times New Roman"/>
          <w:sz w:val="24"/>
          <w:szCs w:val="24"/>
          <w:lang w:val="sr-Cyrl-RS"/>
        </w:rPr>
        <w:t>о</w:t>
      </w:r>
      <w:r w:rsidR="005D3F9D" w:rsidRPr="00745E5E">
        <w:rPr>
          <w:rFonts w:cs="Times New Roman"/>
          <w:sz w:val="24"/>
          <w:szCs w:val="24"/>
          <w:lang w:val="sr-Cyrl-RS"/>
        </w:rPr>
        <w:t xml:space="preserve"> </w:t>
      </w:r>
      <w:r w:rsidR="00571F37" w:rsidRPr="00745E5E">
        <w:rPr>
          <w:rFonts w:cs="Times New Roman"/>
          <w:sz w:val="24"/>
          <w:szCs w:val="24"/>
          <w:lang w:val="sr-Cyrl-RS"/>
        </w:rPr>
        <w:t xml:space="preserve">културе крајем 2024 године, док ће </w:t>
      </w:r>
      <w:r w:rsidR="00361E37" w:rsidRPr="00745E5E">
        <w:rPr>
          <w:rFonts w:cs="Times New Roman"/>
          <w:sz w:val="24"/>
          <w:szCs w:val="24"/>
          <w:lang w:val="sr-Cyrl-RS"/>
        </w:rPr>
        <w:t>пројекат бити реализован у 2025. години.</w:t>
      </w:r>
    </w:p>
    <w:p w:rsidR="00361E37" w:rsidRPr="00745E5E" w:rsidRDefault="00361E37" w:rsidP="00361E37">
      <w:pPr>
        <w:pStyle w:val="ListParagraph"/>
        <w:numPr>
          <w:ilvl w:val="0"/>
          <w:numId w:val="7"/>
        </w:numPr>
        <w:rPr>
          <w:rFonts w:cs="Times New Roman"/>
          <w:b/>
          <w:sz w:val="24"/>
          <w:szCs w:val="24"/>
          <w:lang w:val="sr-Cyrl-RS"/>
        </w:rPr>
      </w:pPr>
      <w:r w:rsidRPr="00745E5E">
        <w:rPr>
          <w:rFonts w:cs="Times New Roman"/>
          <w:b/>
          <w:sz w:val="24"/>
          <w:szCs w:val="24"/>
          <w:lang w:val="sr-Cyrl-RS"/>
        </w:rPr>
        <w:t>„Градови у фокусу“ „Култура у Косјерићу – Фаза 2“     наставак радова уређење ентеријера Нар</w:t>
      </w:r>
      <w:r w:rsidR="00FC7FE8" w:rsidRPr="00745E5E">
        <w:rPr>
          <w:rFonts w:cs="Times New Roman"/>
          <w:b/>
          <w:sz w:val="24"/>
          <w:szCs w:val="24"/>
          <w:lang w:val="sr-Cyrl-RS"/>
        </w:rPr>
        <w:t xml:space="preserve">одне  библиотеке „Сретен Марић“. </w:t>
      </w:r>
      <w:r w:rsidR="00FC7FE8" w:rsidRPr="00745E5E">
        <w:rPr>
          <w:rFonts w:cs="Times New Roman"/>
          <w:sz w:val="24"/>
          <w:szCs w:val="24"/>
          <w:lang w:val="sr-Cyrl-RS"/>
        </w:rPr>
        <w:t>Планирано је уређење улазног хола биоскопске дворане и санитарног блока Народне  библиотеке „Сретен Марић“.</w:t>
      </w:r>
      <w:r w:rsidR="00FC7FE8" w:rsidRPr="00745E5E">
        <w:rPr>
          <w:rFonts w:cs="Times New Roman"/>
          <w:b/>
          <w:sz w:val="24"/>
          <w:szCs w:val="24"/>
          <w:lang w:val="sr-Cyrl-RS"/>
        </w:rPr>
        <w:t xml:space="preserve"> </w:t>
      </w:r>
      <w:r w:rsidRPr="00745E5E">
        <w:rPr>
          <w:rFonts w:cs="Times New Roman"/>
          <w:sz w:val="24"/>
          <w:szCs w:val="24"/>
          <w:lang w:val="sr-Cyrl-RS"/>
        </w:rPr>
        <w:t xml:space="preserve"> Средства у износу од 24.000.000,00 динара одобрило је Министарство културе крајем 2024 године, док ће пројекат бити реализован у 2025. години.</w:t>
      </w:r>
    </w:p>
    <w:p w:rsidR="00FC7FE8" w:rsidRPr="00D56174" w:rsidRDefault="00FC7FE8" w:rsidP="00556077">
      <w:pPr>
        <w:pStyle w:val="ListParagraph"/>
        <w:numPr>
          <w:ilvl w:val="0"/>
          <w:numId w:val="7"/>
        </w:numPr>
        <w:rPr>
          <w:rFonts w:cs="Times New Roman"/>
          <w:sz w:val="24"/>
          <w:szCs w:val="24"/>
          <w:lang w:val="sr-Cyrl-RS"/>
        </w:rPr>
      </w:pPr>
      <w:r w:rsidRPr="00D56174">
        <w:rPr>
          <w:rFonts w:cs="Times New Roman"/>
          <w:b/>
          <w:sz w:val="24"/>
          <w:szCs w:val="24"/>
          <w:lang w:val="sr-Cyrl-RS"/>
        </w:rPr>
        <w:t xml:space="preserve">Програм енергетске санације породичних кућа и станова у 2024. години, </w:t>
      </w:r>
      <w:r w:rsidRPr="00D56174">
        <w:rPr>
          <w:rFonts w:cs="Times New Roman"/>
          <w:sz w:val="24"/>
          <w:szCs w:val="24"/>
          <w:lang w:val="sr-Cyrl-RS"/>
        </w:rPr>
        <w:t xml:space="preserve">укупна вредност пројекта 7.500.000,00 динара, од чега одобрена средства Министарства рударства и енергетике износе 4.500.000,00 динара, док је суфинансирање општине Косјерић у износу од 3.000.000,00 динара. </w:t>
      </w:r>
      <w:r w:rsidR="00D56174" w:rsidRPr="00D56174">
        <w:rPr>
          <w:rFonts w:cs="Times New Roman"/>
          <w:sz w:val="24"/>
          <w:szCs w:val="24"/>
          <w:lang w:val="sr-Cyrl-RS"/>
        </w:rPr>
        <w:t>Средства су распоређена у складу са јавним</w:t>
      </w:r>
      <w:r w:rsidR="00D56174">
        <w:rPr>
          <w:rFonts w:cs="Times New Roman"/>
          <w:sz w:val="24"/>
          <w:szCs w:val="24"/>
          <w:lang w:val="sr-Cyrl-RS"/>
        </w:rPr>
        <w:t xml:space="preserve"> позивом за укупно 33 корисника </w:t>
      </w:r>
      <w:r w:rsidRPr="00D56174">
        <w:rPr>
          <w:rFonts w:cs="Times New Roman"/>
          <w:sz w:val="24"/>
          <w:szCs w:val="24"/>
          <w:lang w:val="sr-Cyrl-RS"/>
        </w:rPr>
        <w:t>(за замену столарије 17 корисника, котао на пелет 10 корисника, изолација зидова 5 корисника, топлотна пумпа 3 корисника, изолација крова 1 корисник и уградња соларних панела 1 корисник)</w:t>
      </w:r>
    </w:p>
    <w:p w:rsidR="00FC7FE8" w:rsidRPr="00745E5E" w:rsidRDefault="00FC7FE8" w:rsidP="00FC7FE8">
      <w:pPr>
        <w:pStyle w:val="ListParagraph"/>
        <w:numPr>
          <w:ilvl w:val="0"/>
          <w:numId w:val="7"/>
        </w:numPr>
        <w:rPr>
          <w:rFonts w:cs="Times New Roman"/>
          <w:sz w:val="24"/>
          <w:szCs w:val="24"/>
          <w:lang w:val="sr-Cyrl-RS"/>
        </w:rPr>
      </w:pPr>
      <w:r w:rsidRPr="00745E5E">
        <w:rPr>
          <w:rFonts w:cs="Times New Roman"/>
          <w:b/>
          <w:sz w:val="24"/>
          <w:szCs w:val="24"/>
          <w:lang w:val="sr-Cyrl-RS"/>
        </w:rPr>
        <w:t xml:space="preserve">Додела бесповратних средстава за куповину сеоског имањa, </w:t>
      </w:r>
      <w:r w:rsidRPr="00745E5E">
        <w:rPr>
          <w:rFonts w:cs="Times New Roman"/>
          <w:sz w:val="24"/>
          <w:szCs w:val="24"/>
          <w:lang w:val="sr-Cyrl-RS"/>
        </w:rPr>
        <w:t>средства за купувину једног сеоског имања одобрило је Министраство за бригу о селу у износу од 1.163.223,00 динара;</w:t>
      </w:r>
    </w:p>
    <w:p w:rsidR="00FC7FE8" w:rsidRPr="00745E5E" w:rsidRDefault="00FC7FE8" w:rsidP="00FC7FE8">
      <w:pPr>
        <w:pStyle w:val="ListParagraph"/>
        <w:numPr>
          <w:ilvl w:val="0"/>
          <w:numId w:val="7"/>
        </w:numPr>
        <w:rPr>
          <w:rFonts w:cs="Times New Roman"/>
          <w:b/>
          <w:smallCaps/>
          <w:sz w:val="24"/>
          <w:szCs w:val="24"/>
          <w:lang w:val="sr-Cyrl-RS"/>
        </w:rPr>
      </w:pPr>
      <w:r w:rsidRPr="00745E5E">
        <w:rPr>
          <w:rFonts w:cs="Times New Roman"/>
          <w:b/>
          <w:sz w:val="24"/>
          <w:szCs w:val="24"/>
          <w:lang w:val="sr-Cyrl-RS"/>
        </w:rPr>
        <w:t xml:space="preserve">Михољски сусрети села, </w:t>
      </w:r>
      <w:r w:rsidRPr="00745E5E">
        <w:rPr>
          <w:rFonts w:cs="Times New Roman"/>
          <w:sz w:val="24"/>
          <w:szCs w:val="24"/>
          <w:lang w:val="sr-Cyrl-RS"/>
        </w:rPr>
        <w:t>укупна вредност пројекта 498.252,00 динара. Средсва у целости  одобрило је Министарство за бригу о селу 498.252,00 динара.</w:t>
      </w:r>
      <w:r w:rsidR="00694D21" w:rsidRPr="00745E5E">
        <w:rPr>
          <w:rFonts w:cs="Times New Roman"/>
          <w:sz w:val="24"/>
          <w:szCs w:val="24"/>
          <w:lang w:val="sr-Cyrl-RS"/>
        </w:rPr>
        <w:t xml:space="preserve"> Пројектом је </w:t>
      </w:r>
      <w:r w:rsidR="00694D21" w:rsidRPr="00745E5E">
        <w:rPr>
          <w:rFonts w:cs="Times New Roman"/>
          <w:sz w:val="24"/>
          <w:szCs w:val="24"/>
          <w:lang w:val="sr-Cyrl-RS"/>
        </w:rPr>
        <w:lastRenderedPageBreak/>
        <w:t>организована трећа по реду манифестација „Михољски сусрети села“ у центру села Радановци.</w:t>
      </w:r>
    </w:p>
    <w:p w:rsidR="00FC7FE8" w:rsidRPr="00745E5E" w:rsidRDefault="00FC7FE8" w:rsidP="00FC7FE8">
      <w:pPr>
        <w:pStyle w:val="ListParagraph"/>
        <w:numPr>
          <w:ilvl w:val="0"/>
          <w:numId w:val="7"/>
        </w:numPr>
        <w:rPr>
          <w:rFonts w:cs="Times New Roman"/>
          <w:b/>
          <w:sz w:val="24"/>
          <w:szCs w:val="24"/>
          <w:lang w:val="sr-Cyrl-RS"/>
        </w:rPr>
      </w:pPr>
      <w:r w:rsidRPr="00745E5E">
        <w:rPr>
          <w:rFonts w:cs="Times New Roman"/>
          <w:b/>
          <w:sz w:val="24"/>
          <w:szCs w:val="24"/>
          <w:lang w:val="sr-Cyrl-RS"/>
        </w:rPr>
        <w:t>Додела бесповратних средстава опредељених за суфинансирање мера популационе политике и подршке у области породице и деце јединицама локалне самоуправе у 2024. години * Одобрена средства за опрему новог простора вртића "Олге Грбић".</w:t>
      </w:r>
      <w:r w:rsidR="00694D21" w:rsidRPr="00745E5E">
        <w:rPr>
          <w:rFonts w:cs="Times New Roman"/>
          <w:b/>
          <w:sz w:val="24"/>
          <w:szCs w:val="24"/>
          <w:lang w:val="sr-Cyrl-RS"/>
        </w:rPr>
        <w:t xml:space="preserve"> </w:t>
      </w:r>
      <w:r w:rsidR="00694D21" w:rsidRPr="00745E5E">
        <w:rPr>
          <w:rFonts w:cs="Times New Roman"/>
          <w:sz w:val="24"/>
          <w:szCs w:val="24"/>
          <w:lang w:val="sr-Cyrl-RS"/>
        </w:rPr>
        <w:t>Набављене су дечије столице у боји, столови, навлаке за душек и навлаке за јоргане. Укупна вредност пројекта износи 570.000,00 динара, с</w:t>
      </w:r>
      <w:r w:rsidRPr="00745E5E">
        <w:rPr>
          <w:rFonts w:cs="Times New Roman"/>
          <w:sz w:val="24"/>
          <w:szCs w:val="24"/>
          <w:lang w:val="sr-Cyrl-RS"/>
        </w:rPr>
        <w:t>редства у износу од 342.000,00 динара одобрило је Министарство за</w:t>
      </w:r>
      <w:r w:rsidR="00694D21" w:rsidRPr="00745E5E">
        <w:rPr>
          <w:rFonts w:cs="Times New Roman"/>
          <w:sz w:val="24"/>
          <w:szCs w:val="24"/>
          <w:lang w:val="sr-Cyrl-RS"/>
        </w:rPr>
        <w:t xml:space="preserve"> бригу о породици и демографији, док је учешће општине Косјерић износило 228.000,00 динара.</w:t>
      </w:r>
    </w:p>
    <w:p w:rsidR="00661DF7" w:rsidRPr="00745E5E" w:rsidRDefault="00661DF7" w:rsidP="00745E5E">
      <w:pPr>
        <w:pStyle w:val="NoSpacing"/>
        <w:rPr>
          <w:lang w:val="sr-Cyrl-RS"/>
        </w:rPr>
      </w:pPr>
    </w:p>
    <w:p w:rsidR="00D86B1D" w:rsidRPr="00745E5E" w:rsidRDefault="00730296" w:rsidP="00D86B1D">
      <w:pPr>
        <w:pStyle w:val="NoSpacing"/>
        <w:ind w:left="709"/>
        <w:rPr>
          <w:rFonts w:cs="Times New Roman"/>
          <w:b/>
          <w:sz w:val="24"/>
          <w:szCs w:val="24"/>
          <w:lang w:val="sr-Cyrl-RS"/>
        </w:rPr>
      </w:pPr>
      <w:r w:rsidRPr="00745E5E">
        <w:rPr>
          <w:rFonts w:cs="Times New Roman"/>
          <w:b/>
          <w:sz w:val="24"/>
          <w:szCs w:val="24"/>
          <w:lang w:val="sr-Cyrl-RS"/>
        </w:rPr>
        <w:t>ИНФРАСТРУКТУРА</w:t>
      </w:r>
    </w:p>
    <w:p w:rsidR="00D86B1D" w:rsidRPr="00745E5E" w:rsidRDefault="00D86B1D" w:rsidP="00745E5E">
      <w:pPr>
        <w:pStyle w:val="NoSpacing"/>
      </w:pPr>
    </w:p>
    <w:p w:rsidR="005260BE" w:rsidRPr="00745E5E" w:rsidRDefault="00730296" w:rsidP="00730296">
      <w:pPr>
        <w:ind w:firstLine="675"/>
        <w:rPr>
          <w:rFonts w:cs="Times New Roman"/>
          <w:sz w:val="24"/>
          <w:szCs w:val="24"/>
          <w:lang w:val="sr-Cyrl-CS"/>
        </w:rPr>
      </w:pPr>
      <w:r w:rsidRPr="00745E5E">
        <w:rPr>
          <w:rFonts w:cs="Times New Roman"/>
          <w:sz w:val="24"/>
          <w:szCs w:val="24"/>
          <w:lang w:val="sr-Cyrl-CS"/>
        </w:rPr>
        <w:t>Услед  недовољног  износа буџетских средстава, локална самоуправа је радила само неопходне послове минималног  одржавања улица и путева по усвојеном програму Одељења за урбанизам,  комунално-стамбене и инспекцијске послове.</w:t>
      </w:r>
      <w:r w:rsidR="00793C90" w:rsidRPr="00745E5E">
        <w:rPr>
          <w:rFonts w:cs="Times New Roman"/>
          <w:sz w:val="24"/>
          <w:szCs w:val="24"/>
          <w:lang w:val="sr-Cyrl-CS"/>
        </w:rPr>
        <w:t xml:space="preserve"> </w:t>
      </w:r>
    </w:p>
    <w:p w:rsidR="00D56174" w:rsidRPr="00D56174" w:rsidRDefault="00B27368" w:rsidP="00730296">
      <w:pPr>
        <w:ind w:firstLine="675"/>
        <w:rPr>
          <w:rFonts w:cs="Times New Roman"/>
          <w:sz w:val="24"/>
          <w:szCs w:val="24"/>
          <w:lang w:val="sr-Cyrl-RS"/>
        </w:rPr>
      </w:pPr>
      <w:r w:rsidRPr="00745E5E">
        <w:rPr>
          <w:rFonts w:cs="Times New Roman"/>
          <w:sz w:val="24"/>
          <w:szCs w:val="24"/>
          <w:lang w:val="sr-Cyrl-CS"/>
        </w:rPr>
        <w:t>У 2023. години започета је реконструкција регионалног пута Косјерић – Пожега, у дужини од 22,1</w:t>
      </w:r>
      <w:r w:rsidRPr="00745E5E">
        <w:rPr>
          <w:rFonts w:cs="Times New Roman"/>
          <w:sz w:val="24"/>
          <w:szCs w:val="24"/>
        </w:rPr>
        <w:t xml:space="preserve">km, </w:t>
      </w:r>
      <w:r w:rsidRPr="00745E5E">
        <w:rPr>
          <w:rFonts w:cs="Times New Roman"/>
          <w:sz w:val="24"/>
          <w:szCs w:val="24"/>
          <w:lang w:val="sr-Cyrl-RS"/>
        </w:rPr>
        <w:t>укупне вредности 1.800.000.000,00 динара.</w:t>
      </w:r>
      <w:r w:rsidRPr="00745E5E">
        <w:rPr>
          <w:rFonts w:cs="Times New Roman"/>
          <w:sz w:val="24"/>
          <w:szCs w:val="24"/>
        </w:rPr>
        <w:t xml:space="preserve"> </w:t>
      </w:r>
      <w:r w:rsidR="00D56174">
        <w:rPr>
          <w:rFonts w:cs="Times New Roman"/>
          <w:sz w:val="24"/>
          <w:szCs w:val="24"/>
          <w:lang w:val="sr-Cyrl-RS"/>
        </w:rPr>
        <w:t>До краја 2024. године комплетно је реконструисано 17</w:t>
      </w:r>
      <w:r w:rsidR="00D56174">
        <w:rPr>
          <w:rFonts w:cs="Times New Roman"/>
          <w:sz w:val="24"/>
          <w:szCs w:val="24"/>
        </w:rPr>
        <w:t>km</w:t>
      </w:r>
      <w:r w:rsidR="002A02E6">
        <w:rPr>
          <w:rFonts w:cs="Times New Roman"/>
          <w:sz w:val="24"/>
          <w:szCs w:val="24"/>
          <w:lang w:val="sr-Cyrl-RS"/>
        </w:rPr>
        <w:t xml:space="preserve"> и радови се настављају у 2025. години када је планиран и завршетак радова на реконструкцији поменуте деонице.</w:t>
      </w:r>
    </w:p>
    <w:p w:rsidR="00793C90" w:rsidRPr="00745E5E" w:rsidRDefault="00730296" w:rsidP="00730296">
      <w:pPr>
        <w:ind w:firstLine="675"/>
        <w:rPr>
          <w:rFonts w:cs="Times New Roman"/>
          <w:sz w:val="24"/>
          <w:szCs w:val="24"/>
          <w:lang w:val="sr-Cyrl-CS"/>
        </w:rPr>
      </w:pPr>
      <w:r w:rsidRPr="00745E5E">
        <w:rPr>
          <w:rFonts w:cs="Times New Roman"/>
          <w:sz w:val="24"/>
          <w:szCs w:val="24"/>
          <w:lang w:val="sr-Cyrl-CS"/>
        </w:rPr>
        <w:t xml:space="preserve">Послови одржавања улица и путева, како зимског, тако и летњег, поверени су  КЈП „Елан“ Косјерић у складу са усвојеним Програмом одржавања и потписаним Уговором, наравно у мери и могућностима које пружа расположива механизација КЈП „Елан“. Ангажовање екстерних извршилаца послова одржавања вршено је само у неколико наврата, расписивањем јавне набавке и то само онда када су то екстремни временски услови захтевали или када је њихово ангажовање имало далеко ниже трошкове и ефикаснији рад или те послове КЈП „Елан“ није могло да изврши. Трошкови </w:t>
      </w:r>
      <w:r w:rsidR="007801F5" w:rsidRPr="00745E5E">
        <w:rPr>
          <w:rFonts w:cs="Times New Roman"/>
          <w:sz w:val="24"/>
          <w:szCs w:val="24"/>
          <w:lang w:val="sr-Cyrl-CS"/>
        </w:rPr>
        <w:t xml:space="preserve">летњег и </w:t>
      </w:r>
      <w:r w:rsidRPr="00745E5E">
        <w:rPr>
          <w:rFonts w:cs="Times New Roman"/>
          <w:sz w:val="24"/>
          <w:szCs w:val="24"/>
          <w:lang w:val="sr-Cyrl-CS"/>
        </w:rPr>
        <w:t>зим</w:t>
      </w:r>
      <w:r w:rsidR="007801F5" w:rsidRPr="00745E5E">
        <w:rPr>
          <w:rFonts w:cs="Times New Roman"/>
          <w:sz w:val="24"/>
          <w:szCs w:val="24"/>
          <w:lang w:val="sr-Cyrl-CS"/>
        </w:rPr>
        <w:t xml:space="preserve">ског одржавања су износили </w:t>
      </w:r>
      <w:r w:rsidR="001730E8" w:rsidRPr="00745E5E">
        <w:rPr>
          <w:rFonts w:cs="Times New Roman"/>
          <w:sz w:val="24"/>
          <w:szCs w:val="24"/>
        </w:rPr>
        <w:t>33.287.746,98</w:t>
      </w:r>
      <w:r w:rsidRPr="00745E5E">
        <w:rPr>
          <w:rFonts w:cs="Times New Roman"/>
          <w:sz w:val="24"/>
          <w:szCs w:val="24"/>
          <w:lang w:val="sr-Cyrl-CS"/>
        </w:rPr>
        <w:t xml:space="preserve"> динара. </w:t>
      </w:r>
    </w:p>
    <w:p w:rsidR="00730296" w:rsidRPr="00745E5E" w:rsidRDefault="00730296" w:rsidP="00730296">
      <w:pPr>
        <w:ind w:firstLine="675"/>
        <w:rPr>
          <w:rFonts w:cs="Times New Roman"/>
          <w:sz w:val="24"/>
          <w:szCs w:val="24"/>
          <w:lang w:val="sr-Cyrl-CS"/>
        </w:rPr>
      </w:pPr>
      <w:r w:rsidRPr="00745E5E">
        <w:rPr>
          <w:rFonts w:cs="Times New Roman"/>
          <w:sz w:val="24"/>
          <w:szCs w:val="24"/>
          <w:lang w:val="sr-Cyrl-CS"/>
        </w:rPr>
        <w:t>Одржавање ј</w:t>
      </w:r>
      <w:r w:rsidR="00D86B1D" w:rsidRPr="00745E5E">
        <w:rPr>
          <w:rFonts w:cs="Times New Roman"/>
          <w:sz w:val="24"/>
          <w:szCs w:val="24"/>
          <w:lang w:val="sr-Cyrl-CS"/>
        </w:rPr>
        <w:t>авне расвете у 2024</w:t>
      </w:r>
      <w:r w:rsidRPr="00745E5E">
        <w:rPr>
          <w:rFonts w:cs="Times New Roman"/>
          <w:sz w:val="24"/>
          <w:szCs w:val="24"/>
          <w:lang w:val="sr-Cyrl-CS"/>
        </w:rPr>
        <w:t xml:space="preserve">. години, по расписивању јавне набавке, вршило је предузеће „Процесор“ Ваљево, у складу са планираним буџетским средствима и потребама одржавања. За те намене утрошена су средства у износу од  </w:t>
      </w:r>
      <w:r w:rsidR="00625036" w:rsidRPr="00745E5E">
        <w:rPr>
          <w:rFonts w:cs="Times New Roman"/>
          <w:sz w:val="24"/>
          <w:szCs w:val="24"/>
          <w:lang w:val="sr-Cyrl-CS"/>
        </w:rPr>
        <w:t>1.</w:t>
      </w:r>
      <w:r w:rsidR="001730E8" w:rsidRPr="00745E5E">
        <w:rPr>
          <w:rFonts w:cs="Times New Roman"/>
          <w:sz w:val="24"/>
          <w:szCs w:val="24"/>
        </w:rPr>
        <w:t>727.728,20</w:t>
      </w:r>
      <w:r w:rsidRPr="00745E5E">
        <w:rPr>
          <w:rFonts w:cs="Times New Roman"/>
          <w:sz w:val="24"/>
          <w:szCs w:val="24"/>
          <w:lang w:val="sr-Cyrl-CS"/>
        </w:rPr>
        <w:t xml:space="preserve">  динара. </w:t>
      </w:r>
    </w:p>
    <w:p w:rsidR="00A01980" w:rsidRPr="00745E5E" w:rsidRDefault="00730296" w:rsidP="00A01980">
      <w:pPr>
        <w:ind w:firstLine="675"/>
        <w:rPr>
          <w:rFonts w:cs="Times New Roman"/>
          <w:sz w:val="24"/>
          <w:szCs w:val="24"/>
          <w:lang w:val="sr-Cyrl-CS"/>
        </w:rPr>
      </w:pPr>
      <w:r w:rsidRPr="00745E5E">
        <w:rPr>
          <w:rFonts w:cs="Times New Roman"/>
          <w:sz w:val="24"/>
          <w:szCs w:val="24"/>
          <w:lang w:val="sr-Cyrl-CS"/>
        </w:rPr>
        <w:t>Одржавање комуналне хигијене је делатност која је поверена КЈП „Елан“ у складу са Програмом и потписаним Уговором и реализује се у складу са предвиђеним средствима.</w:t>
      </w:r>
      <w:r w:rsidR="00A01980" w:rsidRPr="00745E5E">
        <w:rPr>
          <w:rFonts w:cs="Times New Roman"/>
          <w:sz w:val="24"/>
          <w:szCs w:val="24"/>
          <w:lang w:val="sr-Cyrl-CS"/>
        </w:rPr>
        <w:t xml:space="preserve"> </w:t>
      </w:r>
    </w:p>
    <w:p w:rsidR="00BD315C" w:rsidRPr="00745E5E" w:rsidRDefault="00A01980" w:rsidP="00A01980">
      <w:pPr>
        <w:ind w:firstLine="675"/>
        <w:rPr>
          <w:rFonts w:cs="Times New Roman"/>
          <w:sz w:val="24"/>
          <w:szCs w:val="24"/>
          <w:lang w:val="sr-Cyrl-RS"/>
        </w:rPr>
      </w:pPr>
      <w:r w:rsidRPr="00745E5E">
        <w:rPr>
          <w:rFonts w:cs="Times New Roman"/>
          <w:sz w:val="24"/>
          <w:szCs w:val="24"/>
          <w:lang w:val="sr-Cyrl-CS"/>
        </w:rPr>
        <w:t>Општина Косјерић је у току 202</w:t>
      </w:r>
      <w:r w:rsidR="00D86B1D" w:rsidRPr="00745E5E">
        <w:rPr>
          <w:rFonts w:cs="Times New Roman"/>
          <w:sz w:val="24"/>
          <w:szCs w:val="24"/>
          <w:lang w:val="sr-Cyrl-CS"/>
        </w:rPr>
        <w:t>4</w:t>
      </w:r>
      <w:r w:rsidRPr="00745E5E">
        <w:rPr>
          <w:rFonts w:cs="Times New Roman"/>
          <w:sz w:val="24"/>
          <w:szCs w:val="24"/>
          <w:lang w:val="sr-Cyrl-CS"/>
        </w:rPr>
        <w:t>.</w:t>
      </w:r>
      <w:r w:rsidR="003D748D" w:rsidRPr="00745E5E">
        <w:rPr>
          <w:rFonts w:cs="Times New Roman"/>
          <w:sz w:val="24"/>
          <w:szCs w:val="24"/>
          <w:lang w:val="sr-Cyrl-CS"/>
        </w:rPr>
        <w:t xml:space="preserve"> </w:t>
      </w:r>
      <w:r w:rsidRPr="00745E5E">
        <w:rPr>
          <w:rFonts w:cs="Times New Roman"/>
          <w:sz w:val="24"/>
          <w:szCs w:val="24"/>
          <w:lang w:val="sr-Cyrl-CS"/>
        </w:rPr>
        <w:t xml:space="preserve">године, ради одрживог функционисања ЈКП „Градска топлана“ из буџета на име субвенција издвојила </w:t>
      </w:r>
      <w:r w:rsidR="0093524F" w:rsidRPr="00745E5E">
        <w:rPr>
          <w:rFonts w:cs="Times New Roman"/>
          <w:sz w:val="24"/>
          <w:szCs w:val="24"/>
        </w:rPr>
        <w:t>3.500</w:t>
      </w:r>
      <w:r w:rsidRPr="00745E5E">
        <w:rPr>
          <w:rFonts w:cs="Times New Roman"/>
          <w:sz w:val="24"/>
          <w:szCs w:val="24"/>
          <w:lang w:val="sr-Cyrl-CS"/>
        </w:rPr>
        <w:t xml:space="preserve">.000,00 динара. </w:t>
      </w:r>
    </w:p>
    <w:p w:rsidR="00A01980" w:rsidRPr="00745E5E" w:rsidRDefault="00BD315C" w:rsidP="00A01980">
      <w:pPr>
        <w:ind w:firstLine="675"/>
        <w:rPr>
          <w:rFonts w:cs="Times New Roman"/>
          <w:b/>
          <w:smallCaps/>
          <w:sz w:val="24"/>
          <w:szCs w:val="24"/>
          <w:lang w:val="sr-Cyrl-RS"/>
        </w:rPr>
      </w:pPr>
      <w:r w:rsidRPr="00745E5E">
        <w:rPr>
          <w:rFonts w:cs="Times New Roman"/>
          <w:sz w:val="24"/>
          <w:szCs w:val="24"/>
          <w:lang w:val="sr-Cyrl-RS"/>
        </w:rPr>
        <w:t>О</w:t>
      </w:r>
      <w:r w:rsidR="00155B32" w:rsidRPr="00745E5E">
        <w:rPr>
          <w:rFonts w:cs="Times New Roman"/>
          <w:sz w:val="24"/>
          <w:szCs w:val="24"/>
          <w:lang w:val="sr-Cyrl-RS"/>
        </w:rPr>
        <w:t>бјекат Дома здравља Косјерић</w:t>
      </w:r>
      <w:r w:rsidRPr="00745E5E">
        <w:rPr>
          <w:rFonts w:cs="Times New Roman"/>
          <w:sz w:val="24"/>
          <w:szCs w:val="24"/>
          <w:lang w:val="sr-Cyrl-RS"/>
        </w:rPr>
        <w:t xml:space="preserve"> прикључен је на градску топлану Косјерић </w:t>
      </w:r>
      <w:r w:rsidR="00155B32" w:rsidRPr="00745E5E">
        <w:rPr>
          <w:rFonts w:cs="Times New Roman"/>
          <w:sz w:val="24"/>
          <w:szCs w:val="24"/>
          <w:lang w:val="sr-Cyrl-RS"/>
        </w:rPr>
        <w:t xml:space="preserve"> уз финансијску подршку </w:t>
      </w:r>
      <w:r w:rsidR="00155B32" w:rsidRPr="00745E5E">
        <w:rPr>
          <w:rFonts w:cs="Times New Roman"/>
          <w:sz w:val="24"/>
          <w:szCs w:val="24"/>
        </w:rPr>
        <w:t xml:space="preserve">TITAN </w:t>
      </w:r>
      <w:proofErr w:type="spellStart"/>
      <w:r w:rsidR="00155B32" w:rsidRPr="00745E5E">
        <w:rPr>
          <w:rFonts w:cs="Times New Roman"/>
          <w:sz w:val="24"/>
          <w:szCs w:val="24"/>
        </w:rPr>
        <w:t>Cementare</w:t>
      </w:r>
      <w:proofErr w:type="spellEnd"/>
      <w:r w:rsidR="00155B32" w:rsidRPr="00745E5E">
        <w:rPr>
          <w:rFonts w:cs="Times New Roman"/>
          <w:sz w:val="24"/>
          <w:szCs w:val="24"/>
        </w:rPr>
        <w:t xml:space="preserve"> </w:t>
      </w:r>
      <w:proofErr w:type="spellStart"/>
      <w:r w:rsidR="00155B32" w:rsidRPr="00745E5E">
        <w:rPr>
          <w:rFonts w:cs="Times New Roman"/>
          <w:sz w:val="24"/>
          <w:szCs w:val="24"/>
        </w:rPr>
        <w:t>Kosjeri</w:t>
      </w:r>
      <w:proofErr w:type="spellEnd"/>
      <w:r w:rsidR="00155B32" w:rsidRPr="00745E5E">
        <w:rPr>
          <w:rFonts w:cs="Times New Roman"/>
          <w:sz w:val="24"/>
          <w:szCs w:val="24"/>
          <w:lang w:val="sr-Latn-RS"/>
        </w:rPr>
        <w:t>ć</w:t>
      </w:r>
      <w:r w:rsidR="0093524F" w:rsidRPr="00745E5E">
        <w:rPr>
          <w:rFonts w:cs="Times New Roman"/>
          <w:sz w:val="24"/>
          <w:szCs w:val="24"/>
          <w:lang w:val="sr-Latn-RS"/>
        </w:rPr>
        <w:t>.</w:t>
      </w:r>
    </w:p>
    <w:p w:rsidR="005A278C" w:rsidRPr="00745E5E" w:rsidRDefault="005A278C" w:rsidP="00403DF6">
      <w:pPr>
        <w:pStyle w:val="NoSpacing"/>
        <w:rPr>
          <w:rFonts w:cs="Times New Roman"/>
          <w:sz w:val="24"/>
          <w:szCs w:val="24"/>
          <w:lang w:val="sr-Cyrl-RS"/>
        </w:rPr>
      </w:pPr>
    </w:p>
    <w:p w:rsidR="002A02E6" w:rsidRDefault="002A02E6" w:rsidP="00D95A44">
      <w:pPr>
        <w:rPr>
          <w:rFonts w:cs="Times New Roman"/>
          <w:b/>
          <w:smallCaps/>
          <w:sz w:val="24"/>
          <w:szCs w:val="24"/>
          <w:lang w:val="sr-Cyrl-RS"/>
        </w:rPr>
      </w:pPr>
    </w:p>
    <w:p w:rsidR="005A278C" w:rsidRPr="00745E5E" w:rsidRDefault="005A278C" w:rsidP="002A02E6">
      <w:pPr>
        <w:ind w:left="709"/>
        <w:rPr>
          <w:rFonts w:cs="Times New Roman"/>
          <w:b/>
          <w:smallCaps/>
          <w:sz w:val="24"/>
          <w:szCs w:val="24"/>
          <w:lang w:val="sr-Cyrl-RS"/>
        </w:rPr>
      </w:pPr>
      <w:r w:rsidRPr="00745E5E">
        <w:rPr>
          <w:rFonts w:cs="Times New Roman"/>
          <w:b/>
          <w:smallCaps/>
          <w:sz w:val="24"/>
          <w:szCs w:val="24"/>
          <w:lang w:val="sr-Cyrl-RS"/>
        </w:rPr>
        <w:lastRenderedPageBreak/>
        <w:t>ПОЉОПРИВРЕДА</w:t>
      </w:r>
    </w:p>
    <w:p w:rsidR="005A278C" w:rsidRPr="00745E5E" w:rsidRDefault="005A278C" w:rsidP="00745E5E">
      <w:pPr>
        <w:pStyle w:val="NoSpacing"/>
      </w:pPr>
    </w:p>
    <w:p w:rsidR="005A278C" w:rsidRPr="00745E5E" w:rsidRDefault="005A278C" w:rsidP="005A278C">
      <w:pPr>
        <w:ind w:firstLine="675"/>
        <w:rPr>
          <w:rFonts w:cs="Times New Roman"/>
          <w:sz w:val="24"/>
          <w:szCs w:val="24"/>
          <w:lang w:val="sr-Cyrl-CS"/>
        </w:rPr>
      </w:pPr>
      <w:r w:rsidRPr="00745E5E">
        <w:rPr>
          <w:rFonts w:cs="Times New Roman"/>
          <w:sz w:val="24"/>
          <w:szCs w:val="24"/>
          <w:lang w:val="sr-Cyrl-CS"/>
        </w:rPr>
        <w:t xml:space="preserve"> </w:t>
      </w:r>
      <w:r w:rsidR="00D86B1D" w:rsidRPr="00745E5E">
        <w:rPr>
          <w:rFonts w:cs="Times New Roman"/>
          <w:sz w:val="24"/>
          <w:szCs w:val="24"/>
          <w:lang w:val="sr-Cyrl-CS"/>
        </w:rPr>
        <w:t xml:space="preserve">Пољопривреда је </w:t>
      </w:r>
      <w:r w:rsidRPr="00745E5E">
        <w:rPr>
          <w:rFonts w:cs="Times New Roman"/>
          <w:sz w:val="24"/>
          <w:szCs w:val="24"/>
          <w:lang w:val="sr-Cyrl-CS"/>
        </w:rPr>
        <w:t xml:space="preserve">у косјерском крају одувек представљала веома важну грану привреде, </w:t>
      </w:r>
      <w:r w:rsidR="00E20555" w:rsidRPr="00745E5E">
        <w:rPr>
          <w:rFonts w:cs="Times New Roman"/>
          <w:sz w:val="24"/>
          <w:szCs w:val="24"/>
          <w:lang w:val="sr-Cyrl-CS"/>
        </w:rPr>
        <w:t>она је једна од основних</w:t>
      </w:r>
      <w:r w:rsidRPr="00745E5E">
        <w:rPr>
          <w:rFonts w:cs="Times New Roman"/>
          <w:sz w:val="24"/>
          <w:szCs w:val="24"/>
          <w:lang w:val="sr-Cyrl-CS"/>
        </w:rPr>
        <w:t xml:space="preserve"> делатност</w:t>
      </w:r>
      <w:r w:rsidR="00E20555" w:rsidRPr="00745E5E">
        <w:rPr>
          <w:rFonts w:cs="Times New Roman"/>
          <w:sz w:val="24"/>
          <w:szCs w:val="24"/>
          <w:lang w:val="sr-Cyrl-CS"/>
        </w:rPr>
        <w:t>и</w:t>
      </w:r>
      <w:r w:rsidRPr="00745E5E">
        <w:rPr>
          <w:rFonts w:cs="Times New Roman"/>
          <w:sz w:val="24"/>
          <w:szCs w:val="24"/>
          <w:lang w:val="sr-Cyrl-CS"/>
        </w:rPr>
        <w:t xml:space="preserve"> већине становника, а у складу са Законом о подстицајима у пољопривреди и руралном развоју, општина Косјерић је у обавези да доноси Програм мера подршке за спровођење</w:t>
      </w:r>
      <w:r w:rsidR="00E20555" w:rsidRPr="00745E5E">
        <w:rPr>
          <w:rFonts w:cs="Times New Roman"/>
          <w:sz w:val="24"/>
          <w:szCs w:val="24"/>
          <w:lang w:val="sr-Cyrl-CS"/>
        </w:rPr>
        <w:t xml:space="preserve"> </w:t>
      </w:r>
      <w:r w:rsidRPr="00745E5E">
        <w:rPr>
          <w:rFonts w:cs="Times New Roman"/>
          <w:sz w:val="24"/>
          <w:szCs w:val="24"/>
          <w:lang w:val="sr-Cyrl-CS"/>
        </w:rPr>
        <w:t>пољопривредне политике и политике руралног развоја, на основу кога може да помаже пољопривредне произвођаче кроз примену мера из усвојеног програма. У 202</w:t>
      </w:r>
      <w:r w:rsidR="00E20555" w:rsidRPr="00745E5E">
        <w:rPr>
          <w:rFonts w:cs="Times New Roman"/>
          <w:sz w:val="24"/>
          <w:szCs w:val="24"/>
          <w:lang w:val="sr-Cyrl-CS"/>
        </w:rPr>
        <w:t>4</w:t>
      </w:r>
      <w:r w:rsidRPr="00745E5E">
        <w:rPr>
          <w:rFonts w:cs="Times New Roman"/>
          <w:sz w:val="24"/>
          <w:szCs w:val="24"/>
          <w:lang w:val="sr-Cyrl-CS"/>
        </w:rPr>
        <w:t>.</w:t>
      </w:r>
      <w:r w:rsidR="00D9502D" w:rsidRPr="00745E5E">
        <w:rPr>
          <w:rFonts w:cs="Times New Roman"/>
          <w:sz w:val="24"/>
          <w:szCs w:val="24"/>
        </w:rPr>
        <w:t xml:space="preserve"> </w:t>
      </w:r>
      <w:r w:rsidRPr="00745E5E">
        <w:rPr>
          <w:rFonts w:cs="Times New Roman"/>
          <w:sz w:val="24"/>
          <w:szCs w:val="24"/>
          <w:lang w:val="sr-Cyrl-CS"/>
        </w:rPr>
        <w:t xml:space="preserve">години општина Косјерић је одвојила средства за: </w:t>
      </w:r>
    </w:p>
    <w:p w:rsidR="005A278C" w:rsidRPr="00745E5E" w:rsidRDefault="005A278C" w:rsidP="005A278C">
      <w:pPr>
        <w:numPr>
          <w:ilvl w:val="0"/>
          <w:numId w:val="9"/>
        </w:numPr>
        <w:spacing w:after="200"/>
        <w:contextualSpacing/>
        <w:jc w:val="left"/>
        <w:rPr>
          <w:rFonts w:cs="Times New Roman"/>
          <w:sz w:val="24"/>
          <w:szCs w:val="24"/>
          <w:lang w:val="sr-Cyrl-CS"/>
        </w:rPr>
      </w:pPr>
      <w:r w:rsidRPr="00745E5E">
        <w:rPr>
          <w:rFonts w:cs="Times New Roman"/>
          <w:sz w:val="24"/>
          <w:szCs w:val="24"/>
          <w:lang w:val="sr-Cyrl-CS"/>
        </w:rPr>
        <w:t>Исплата стрелцима за противградну заштиту</w:t>
      </w:r>
      <w:r w:rsidR="00EA72C8" w:rsidRPr="00745E5E">
        <w:rPr>
          <w:rFonts w:cs="Times New Roman"/>
          <w:sz w:val="24"/>
          <w:szCs w:val="24"/>
          <w:lang w:val="sr-Cyrl-CS"/>
        </w:rPr>
        <w:t xml:space="preserve">           </w:t>
      </w:r>
      <w:r w:rsidRPr="00745E5E">
        <w:rPr>
          <w:rFonts w:cs="Times New Roman"/>
          <w:sz w:val="24"/>
          <w:szCs w:val="24"/>
          <w:lang w:val="sr-Cyrl-CS"/>
        </w:rPr>
        <w:t xml:space="preserve">      </w:t>
      </w:r>
      <w:r w:rsidR="0093524F" w:rsidRPr="00745E5E">
        <w:rPr>
          <w:rFonts w:cs="Times New Roman"/>
          <w:sz w:val="24"/>
          <w:szCs w:val="24"/>
        </w:rPr>
        <w:t xml:space="preserve"> </w:t>
      </w:r>
      <w:r w:rsidRPr="00745E5E">
        <w:rPr>
          <w:rFonts w:cs="Times New Roman"/>
          <w:sz w:val="24"/>
          <w:szCs w:val="24"/>
          <w:lang w:val="sr-Cyrl-CS"/>
        </w:rPr>
        <w:t xml:space="preserve">        </w:t>
      </w:r>
      <w:r w:rsidR="0093524F" w:rsidRPr="00745E5E">
        <w:rPr>
          <w:rFonts w:cs="Times New Roman"/>
          <w:sz w:val="24"/>
          <w:szCs w:val="24"/>
        </w:rPr>
        <w:t>2.530.745,39</w:t>
      </w:r>
      <w:r w:rsidRPr="00745E5E">
        <w:rPr>
          <w:rFonts w:cs="Times New Roman"/>
          <w:sz w:val="24"/>
          <w:szCs w:val="24"/>
          <w:lang w:val="sr-Cyrl-CS"/>
        </w:rPr>
        <w:t xml:space="preserve"> динара</w:t>
      </w:r>
    </w:p>
    <w:p w:rsidR="00AB0642" w:rsidRPr="00745E5E" w:rsidRDefault="00D93D21" w:rsidP="00B27368">
      <w:pPr>
        <w:numPr>
          <w:ilvl w:val="0"/>
          <w:numId w:val="9"/>
        </w:numPr>
        <w:spacing w:after="200"/>
        <w:contextualSpacing/>
        <w:jc w:val="left"/>
        <w:rPr>
          <w:rFonts w:cs="Times New Roman"/>
          <w:sz w:val="24"/>
          <w:szCs w:val="24"/>
          <w:lang w:val="sr-Cyrl-CS"/>
        </w:rPr>
      </w:pPr>
      <w:r w:rsidRPr="00745E5E">
        <w:rPr>
          <w:rFonts w:cs="Times New Roman"/>
          <w:sz w:val="24"/>
          <w:szCs w:val="24"/>
          <w:lang w:val="sr-Cyrl-CS"/>
        </w:rPr>
        <w:t>Субвенције вештачког осемењавања</w:t>
      </w:r>
      <w:r w:rsidR="005A278C" w:rsidRPr="00745E5E">
        <w:rPr>
          <w:rFonts w:cs="Times New Roman"/>
          <w:sz w:val="24"/>
          <w:szCs w:val="24"/>
          <w:lang w:val="sr-Cyrl-CS"/>
        </w:rPr>
        <w:t xml:space="preserve">             </w:t>
      </w:r>
      <w:r w:rsidR="00EA72C8" w:rsidRPr="00745E5E">
        <w:rPr>
          <w:rFonts w:cs="Times New Roman"/>
          <w:sz w:val="24"/>
          <w:szCs w:val="24"/>
          <w:lang w:val="sr-Cyrl-CS"/>
        </w:rPr>
        <w:t xml:space="preserve">                          </w:t>
      </w:r>
      <w:r w:rsidR="005A278C" w:rsidRPr="00745E5E">
        <w:rPr>
          <w:rFonts w:cs="Times New Roman"/>
          <w:sz w:val="24"/>
          <w:szCs w:val="24"/>
          <w:lang w:val="sr-Cyrl-CS"/>
        </w:rPr>
        <w:t xml:space="preserve">  </w:t>
      </w:r>
      <w:r w:rsidR="0093524F" w:rsidRPr="00745E5E">
        <w:rPr>
          <w:rFonts w:cs="Times New Roman"/>
          <w:sz w:val="24"/>
          <w:szCs w:val="24"/>
        </w:rPr>
        <w:t>1.548.000</w:t>
      </w:r>
      <w:r w:rsidR="00625036" w:rsidRPr="00745E5E">
        <w:rPr>
          <w:rFonts w:cs="Times New Roman"/>
          <w:sz w:val="24"/>
          <w:szCs w:val="24"/>
          <w:lang w:val="sr-Cyrl-CS"/>
        </w:rPr>
        <w:t>,00</w:t>
      </w:r>
      <w:r w:rsidRPr="00745E5E">
        <w:rPr>
          <w:rFonts w:cs="Times New Roman"/>
          <w:sz w:val="24"/>
          <w:szCs w:val="24"/>
          <w:lang w:val="sr-Cyrl-CS"/>
        </w:rPr>
        <w:t xml:space="preserve"> динара</w:t>
      </w:r>
    </w:p>
    <w:p w:rsidR="003E264C" w:rsidRDefault="00AB0642" w:rsidP="00745E5E">
      <w:pPr>
        <w:numPr>
          <w:ilvl w:val="0"/>
          <w:numId w:val="9"/>
        </w:numPr>
        <w:spacing w:after="200"/>
        <w:contextualSpacing/>
        <w:jc w:val="left"/>
        <w:rPr>
          <w:rFonts w:cs="Times New Roman"/>
          <w:sz w:val="24"/>
          <w:szCs w:val="24"/>
          <w:lang w:val="sr-Cyrl-CS"/>
        </w:rPr>
      </w:pPr>
      <w:r w:rsidRPr="00745E5E">
        <w:rPr>
          <w:rFonts w:cs="Times New Roman"/>
          <w:sz w:val="24"/>
          <w:szCs w:val="24"/>
          <w:lang w:val="sr-Cyrl-CS"/>
        </w:rPr>
        <w:t>П</w:t>
      </w:r>
      <w:r w:rsidR="00D32416" w:rsidRPr="00745E5E">
        <w:rPr>
          <w:rFonts w:cs="Times New Roman"/>
          <w:sz w:val="24"/>
          <w:szCs w:val="24"/>
          <w:lang w:val="sr-Cyrl-CS"/>
        </w:rPr>
        <w:t xml:space="preserve">осета 91. међународном сајму пољопривреде </w:t>
      </w:r>
      <w:r w:rsidR="00C5710F" w:rsidRPr="00745E5E">
        <w:rPr>
          <w:rFonts w:cs="Times New Roman"/>
          <w:sz w:val="24"/>
          <w:szCs w:val="24"/>
          <w:lang w:val="sr-Cyrl-CS"/>
        </w:rPr>
        <w:t>у Новом Саду    53.525,86 динара</w:t>
      </w:r>
      <w:r w:rsidR="005A278C" w:rsidRPr="00745E5E">
        <w:rPr>
          <w:rFonts w:cs="Times New Roman"/>
          <w:sz w:val="24"/>
          <w:szCs w:val="24"/>
          <w:lang w:val="sr-Cyrl-CS"/>
        </w:rPr>
        <w:tab/>
      </w:r>
      <w:r w:rsidR="00C5710F" w:rsidRPr="00745E5E">
        <w:rPr>
          <w:rFonts w:cs="Times New Roman"/>
          <w:sz w:val="24"/>
          <w:szCs w:val="24"/>
          <w:lang w:val="sr-Cyrl-CS"/>
        </w:rPr>
        <w:t xml:space="preserve">         </w:t>
      </w:r>
    </w:p>
    <w:p w:rsidR="00890997" w:rsidRPr="00890997" w:rsidRDefault="00890997" w:rsidP="00890997">
      <w:pPr>
        <w:spacing w:after="200"/>
        <w:ind w:left="1080"/>
        <w:contextualSpacing/>
        <w:jc w:val="left"/>
        <w:rPr>
          <w:rFonts w:cs="Times New Roman"/>
          <w:sz w:val="24"/>
          <w:szCs w:val="24"/>
          <w:lang w:val="sr-Cyrl-CS"/>
        </w:rPr>
      </w:pPr>
    </w:p>
    <w:p w:rsidR="00745E5E" w:rsidRDefault="00D93D21" w:rsidP="00890997">
      <w:pPr>
        <w:spacing w:after="200"/>
        <w:ind w:left="709"/>
        <w:contextualSpacing/>
        <w:jc w:val="left"/>
        <w:rPr>
          <w:rFonts w:cs="Times New Roman"/>
          <w:b/>
          <w:sz w:val="24"/>
          <w:szCs w:val="24"/>
          <w:lang w:val="sr-Cyrl-CS"/>
        </w:rPr>
      </w:pPr>
      <w:r w:rsidRPr="00745E5E">
        <w:rPr>
          <w:rFonts w:cs="Times New Roman"/>
          <w:b/>
          <w:sz w:val="24"/>
          <w:szCs w:val="24"/>
          <w:lang w:val="sr-Cyrl-CS"/>
        </w:rPr>
        <w:t>СОЦИЈАЛНА И ДЕЧИЈА ЗАШТИТА</w:t>
      </w:r>
    </w:p>
    <w:p w:rsidR="00890997" w:rsidRPr="00890997" w:rsidRDefault="00890997" w:rsidP="00890997">
      <w:pPr>
        <w:spacing w:after="200"/>
        <w:ind w:left="709"/>
        <w:contextualSpacing/>
        <w:jc w:val="left"/>
        <w:rPr>
          <w:rFonts w:cs="Times New Roman"/>
          <w:b/>
          <w:sz w:val="24"/>
          <w:szCs w:val="24"/>
          <w:lang w:val="sr-Cyrl-CS"/>
        </w:rPr>
      </w:pPr>
    </w:p>
    <w:p w:rsidR="003F0938" w:rsidRPr="00745E5E" w:rsidRDefault="00D93D21" w:rsidP="00D93D21">
      <w:pPr>
        <w:ind w:firstLine="675"/>
        <w:rPr>
          <w:rFonts w:cs="Times New Roman"/>
          <w:sz w:val="24"/>
          <w:szCs w:val="24"/>
          <w:lang w:val="sr-Cyrl-CS"/>
        </w:rPr>
      </w:pPr>
      <w:r w:rsidRPr="00745E5E">
        <w:rPr>
          <w:rFonts w:cs="Times New Roman"/>
          <w:sz w:val="24"/>
          <w:szCs w:val="24"/>
          <w:lang w:val="sr-Cyrl-CS"/>
        </w:rPr>
        <w:t xml:space="preserve">У складу са Законом и Одлуком о социјалној и дечјој заштити као и другим скупштинским одлукама, општина Косјерић реализује Програм подршке деци и породици са децом преко накнада за социјалну заштиту из буџета и дневних услуга у заједници. </w:t>
      </w:r>
    </w:p>
    <w:p w:rsidR="00D93D21" w:rsidRPr="00745E5E" w:rsidRDefault="003F0938" w:rsidP="00D93D21">
      <w:pPr>
        <w:ind w:firstLine="675"/>
        <w:rPr>
          <w:rFonts w:cs="Times New Roman"/>
          <w:sz w:val="24"/>
          <w:szCs w:val="24"/>
          <w:lang w:val="sr-Cyrl-CS"/>
        </w:rPr>
      </w:pPr>
      <w:r w:rsidRPr="00745E5E">
        <w:rPr>
          <w:rFonts w:cs="Times New Roman"/>
          <w:sz w:val="24"/>
          <w:szCs w:val="24"/>
          <w:lang w:val="sr-Cyrl-CS"/>
        </w:rPr>
        <w:t>На основу Закона о финансијској подршци породици са децом</w:t>
      </w:r>
      <w:r w:rsidR="004E2E0D" w:rsidRPr="00745E5E">
        <w:rPr>
          <w:rFonts w:cs="Times New Roman"/>
          <w:sz w:val="24"/>
          <w:szCs w:val="24"/>
          <w:lang w:val="sr-Cyrl-CS"/>
        </w:rPr>
        <w:t>, Закона о локалној самоуправи и Статута општине Косјерић</w:t>
      </w:r>
      <w:r w:rsidRPr="00745E5E">
        <w:rPr>
          <w:rFonts w:cs="Times New Roman"/>
          <w:sz w:val="24"/>
          <w:szCs w:val="24"/>
          <w:lang w:val="sr-Cyrl-CS"/>
        </w:rPr>
        <w:t xml:space="preserve"> у 2024. години, донета је одлука на основу које се врши исплата у износу од 6.000,00 динара ученицима првог разреда који имају пребивалиште на територији општине Косјерић.</w:t>
      </w:r>
    </w:p>
    <w:p w:rsidR="00D93D21" w:rsidRPr="00745E5E" w:rsidRDefault="00D93D21" w:rsidP="00D93D21">
      <w:pPr>
        <w:ind w:firstLine="675"/>
        <w:rPr>
          <w:rFonts w:cs="Times New Roman"/>
          <w:sz w:val="24"/>
          <w:szCs w:val="24"/>
          <w:lang w:val="sr-Cyrl-CS"/>
        </w:rPr>
      </w:pPr>
      <w:r w:rsidRPr="00745E5E">
        <w:rPr>
          <w:rFonts w:cs="Times New Roman"/>
          <w:sz w:val="24"/>
          <w:szCs w:val="24"/>
          <w:lang w:val="sr-Cyrl-CS"/>
        </w:rPr>
        <w:t>Накнаде за социјалну заштиту из буџета реализоване су у 202</w:t>
      </w:r>
      <w:r w:rsidR="007B129A" w:rsidRPr="00745E5E">
        <w:rPr>
          <w:rFonts w:cs="Times New Roman"/>
          <w:sz w:val="24"/>
          <w:szCs w:val="24"/>
          <w:lang w:val="sr-Cyrl-CS"/>
        </w:rPr>
        <w:t>4</w:t>
      </w:r>
      <w:r w:rsidRPr="00745E5E">
        <w:rPr>
          <w:rFonts w:cs="Times New Roman"/>
          <w:sz w:val="24"/>
          <w:szCs w:val="24"/>
          <w:lang w:val="sr-Cyrl-CS"/>
        </w:rPr>
        <w:t>. години у складу са одлукама:</w:t>
      </w:r>
    </w:p>
    <w:p w:rsidR="00D93D21" w:rsidRPr="00745E5E" w:rsidRDefault="00D93D21" w:rsidP="00D93D21">
      <w:pPr>
        <w:numPr>
          <w:ilvl w:val="0"/>
          <w:numId w:val="9"/>
        </w:numPr>
        <w:spacing w:after="200"/>
        <w:contextualSpacing/>
        <w:jc w:val="left"/>
        <w:rPr>
          <w:rFonts w:cs="Times New Roman"/>
          <w:sz w:val="24"/>
          <w:szCs w:val="24"/>
          <w:lang w:val="sr-Cyrl-CS"/>
        </w:rPr>
      </w:pPr>
      <w:r w:rsidRPr="00745E5E">
        <w:rPr>
          <w:rFonts w:cs="Times New Roman"/>
          <w:sz w:val="24"/>
          <w:szCs w:val="24"/>
          <w:lang w:val="sr-Cyrl-CS"/>
        </w:rPr>
        <w:t xml:space="preserve">Општинске стипендије  </w:t>
      </w:r>
      <w:r w:rsidRPr="00745E5E">
        <w:rPr>
          <w:rFonts w:cs="Times New Roman"/>
          <w:sz w:val="24"/>
          <w:szCs w:val="24"/>
          <w:lang w:val="sr-Cyrl-CS"/>
        </w:rPr>
        <w:tab/>
      </w:r>
      <w:r w:rsidRPr="00745E5E">
        <w:rPr>
          <w:rFonts w:cs="Times New Roman"/>
          <w:sz w:val="24"/>
          <w:szCs w:val="24"/>
          <w:lang w:val="sr-Cyrl-CS"/>
        </w:rPr>
        <w:tab/>
      </w:r>
      <w:r w:rsidRPr="00745E5E">
        <w:rPr>
          <w:rFonts w:cs="Times New Roman"/>
          <w:sz w:val="24"/>
          <w:szCs w:val="24"/>
          <w:lang w:val="sr-Cyrl-CS"/>
        </w:rPr>
        <w:tab/>
      </w:r>
      <w:r w:rsidRPr="00745E5E">
        <w:rPr>
          <w:rFonts w:cs="Times New Roman"/>
          <w:sz w:val="24"/>
          <w:szCs w:val="24"/>
          <w:lang w:val="sr-Cyrl-CS"/>
        </w:rPr>
        <w:tab/>
      </w:r>
      <w:r w:rsidRPr="00745E5E">
        <w:rPr>
          <w:rFonts w:cs="Times New Roman"/>
          <w:sz w:val="24"/>
          <w:szCs w:val="24"/>
          <w:lang w:val="sr-Cyrl-CS"/>
        </w:rPr>
        <w:tab/>
      </w:r>
      <w:r w:rsidRPr="00745E5E">
        <w:rPr>
          <w:rFonts w:cs="Times New Roman"/>
          <w:sz w:val="24"/>
          <w:szCs w:val="24"/>
          <w:lang w:val="sr-Cyrl-CS"/>
        </w:rPr>
        <w:tab/>
      </w:r>
      <w:r w:rsidR="00EA72C8" w:rsidRPr="00745E5E">
        <w:rPr>
          <w:rFonts w:cs="Times New Roman"/>
          <w:sz w:val="24"/>
          <w:szCs w:val="24"/>
          <w:lang w:val="sr-Cyrl-CS"/>
        </w:rPr>
        <w:t xml:space="preserve">         </w:t>
      </w:r>
      <w:r w:rsidR="003E264C" w:rsidRPr="00745E5E">
        <w:rPr>
          <w:rFonts w:cs="Times New Roman"/>
          <w:sz w:val="24"/>
          <w:szCs w:val="24"/>
          <w:lang w:val="sr-Cyrl-CS"/>
        </w:rPr>
        <w:t xml:space="preserve">   </w:t>
      </w:r>
      <w:r w:rsidR="00EA72C8" w:rsidRPr="00745E5E">
        <w:rPr>
          <w:rFonts w:cs="Times New Roman"/>
          <w:sz w:val="24"/>
          <w:szCs w:val="24"/>
          <w:lang w:val="sr-Cyrl-CS"/>
        </w:rPr>
        <w:t xml:space="preserve">  </w:t>
      </w:r>
      <w:r w:rsidR="0093524F" w:rsidRPr="00745E5E">
        <w:rPr>
          <w:rFonts w:cs="Times New Roman"/>
          <w:sz w:val="24"/>
          <w:szCs w:val="24"/>
        </w:rPr>
        <w:t>935.660,88</w:t>
      </w:r>
    </w:p>
    <w:p w:rsidR="00D93D21" w:rsidRPr="00745E5E" w:rsidRDefault="00D93D21" w:rsidP="00D93D21">
      <w:pPr>
        <w:numPr>
          <w:ilvl w:val="0"/>
          <w:numId w:val="9"/>
        </w:numPr>
        <w:spacing w:after="200"/>
        <w:contextualSpacing/>
        <w:jc w:val="left"/>
        <w:rPr>
          <w:rFonts w:cs="Times New Roman"/>
          <w:sz w:val="24"/>
          <w:szCs w:val="24"/>
          <w:lang w:val="sr-Cyrl-CS"/>
        </w:rPr>
      </w:pPr>
      <w:r w:rsidRPr="00745E5E">
        <w:rPr>
          <w:rFonts w:cs="Times New Roman"/>
          <w:sz w:val="24"/>
          <w:szCs w:val="24"/>
          <w:lang w:val="sr-Cyrl-CS"/>
        </w:rPr>
        <w:t xml:space="preserve">Превоз ученика                                                 </w:t>
      </w:r>
      <w:r w:rsidR="0093524F" w:rsidRPr="00745E5E">
        <w:rPr>
          <w:rFonts w:cs="Times New Roman"/>
          <w:sz w:val="24"/>
          <w:szCs w:val="24"/>
          <w:lang w:val="sr-Cyrl-CS"/>
        </w:rPr>
        <w:t xml:space="preserve">                              </w:t>
      </w:r>
      <w:r w:rsidRPr="00745E5E">
        <w:rPr>
          <w:rFonts w:cs="Times New Roman"/>
          <w:sz w:val="24"/>
          <w:szCs w:val="24"/>
          <w:lang w:val="sr-Cyrl-CS"/>
        </w:rPr>
        <w:t xml:space="preserve">     </w:t>
      </w:r>
      <w:r w:rsidR="0093524F" w:rsidRPr="00745E5E">
        <w:rPr>
          <w:rFonts w:cs="Times New Roman"/>
          <w:sz w:val="24"/>
          <w:szCs w:val="24"/>
        </w:rPr>
        <w:t>15.195.540,30</w:t>
      </w:r>
    </w:p>
    <w:p w:rsidR="00D93D21" w:rsidRPr="00745E5E" w:rsidRDefault="00D93D21" w:rsidP="00D93D21">
      <w:pPr>
        <w:numPr>
          <w:ilvl w:val="0"/>
          <w:numId w:val="9"/>
        </w:numPr>
        <w:spacing w:after="200"/>
        <w:contextualSpacing/>
        <w:jc w:val="left"/>
        <w:rPr>
          <w:rFonts w:cs="Times New Roman"/>
          <w:sz w:val="24"/>
          <w:szCs w:val="24"/>
          <w:lang w:val="sr-Cyrl-CS"/>
        </w:rPr>
      </w:pPr>
      <w:r w:rsidRPr="00745E5E">
        <w:rPr>
          <w:rFonts w:cs="Times New Roman"/>
          <w:sz w:val="24"/>
          <w:szCs w:val="24"/>
          <w:lang w:val="sr-Cyrl-CS"/>
        </w:rPr>
        <w:t xml:space="preserve">Специјализоване школе                                                                           </w:t>
      </w:r>
      <w:r w:rsidR="0093524F" w:rsidRPr="00745E5E">
        <w:rPr>
          <w:rFonts w:cs="Times New Roman"/>
          <w:sz w:val="24"/>
          <w:szCs w:val="24"/>
        </w:rPr>
        <w:t>296.470</w:t>
      </w:r>
      <w:r w:rsidR="00AD64AD" w:rsidRPr="00745E5E">
        <w:rPr>
          <w:rFonts w:cs="Times New Roman"/>
          <w:sz w:val="24"/>
          <w:szCs w:val="24"/>
          <w:lang w:val="sr-Cyrl-CS"/>
        </w:rPr>
        <w:t>,00</w:t>
      </w:r>
    </w:p>
    <w:p w:rsidR="00AD64AD" w:rsidRPr="00745E5E" w:rsidRDefault="00AD64AD" w:rsidP="00D93D21">
      <w:pPr>
        <w:numPr>
          <w:ilvl w:val="0"/>
          <w:numId w:val="9"/>
        </w:numPr>
        <w:spacing w:after="200"/>
        <w:contextualSpacing/>
        <w:jc w:val="left"/>
        <w:rPr>
          <w:rFonts w:cs="Times New Roman"/>
          <w:sz w:val="24"/>
          <w:szCs w:val="24"/>
          <w:lang w:val="sr-Cyrl-CS"/>
        </w:rPr>
      </w:pPr>
      <w:r w:rsidRPr="00745E5E">
        <w:rPr>
          <w:rFonts w:cs="Times New Roman"/>
          <w:sz w:val="24"/>
          <w:szCs w:val="24"/>
          <w:lang w:val="sr-Cyrl-CS"/>
        </w:rPr>
        <w:t>Накнаде из буџета за децу и породицу</w:t>
      </w:r>
      <w:r w:rsidRPr="00745E5E">
        <w:rPr>
          <w:rFonts w:cs="Times New Roman"/>
          <w:sz w:val="24"/>
          <w:szCs w:val="24"/>
          <w:lang w:val="sr-Cyrl-CS"/>
        </w:rPr>
        <w:tab/>
      </w:r>
      <w:r w:rsidRPr="00745E5E">
        <w:rPr>
          <w:rFonts w:cs="Times New Roman"/>
          <w:sz w:val="24"/>
          <w:szCs w:val="24"/>
          <w:lang w:val="sr-Cyrl-CS"/>
        </w:rPr>
        <w:tab/>
      </w:r>
      <w:r w:rsidRPr="00745E5E">
        <w:rPr>
          <w:rFonts w:cs="Times New Roman"/>
          <w:sz w:val="24"/>
          <w:szCs w:val="24"/>
          <w:lang w:val="sr-Cyrl-CS"/>
        </w:rPr>
        <w:tab/>
      </w:r>
      <w:r w:rsidR="00EA72C8" w:rsidRPr="00745E5E">
        <w:rPr>
          <w:rFonts w:cs="Times New Roman"/>
          <w:sz w:val="24"/>
          <w:szCs w:val="24"/>
          <w:lang w:val="sr-Cyrl-CS"/>
        </w:rPr>
        <w:t xml:space="preserve">   </w:t>
      </w:r>
      <w:r w:rsidRPr="00745E5E">
        <w:rPr>
          <w:rFonts w:cs="Times New Roman"/>
          <w:sz w:val="24"/>
          <w:szCs w:val="24"/>
          <w:lang w:val="sr-Cyrl-CS"/>
        </w:rPr>
        <w:tab/>
        <w:t xml:space="preserve">  </w:t>
      </w:r>
      <w:r w:rsidR="005260BE" w:rsidRPr="00745E5E">
        <w:rPr>
          <w:rFonts w:cs="Times New Roman"/>
          <w:sz w:val="24"/>
          <w:szCs w:val="24"/>
          <w:lang w:val="sr-Cyrl-CS"/>
        </w:rPr>
        <w:t xml:space="preserve">        </w:t>
      </w:r>
      <w:r w:rsidR="00EA72C8" w:rsidRPr="00745E5E">
        <w:rPr>
          <w:rFonts w:cs="Times New Roman"/>
          <w:sz w:val="24"/>
          <w:szCs w:val="24"/>
          <w:lang w:val="sr-Cyrl-CS"/>
        </w:rPr>
        <w:t xml:space="preserve"> </w:t>
      </w:r>
      <w:r w:rsidR="00C5710F" w:rsidRPr="00745E5E">
        <w:rPr>
          <w:rFonts w:cs="Times New Roman"/>
          <w:sz w:val="24"/>
          <w:szCs w:val="24"/>
          <w:lang w:val="sr-Cyrl-RS"/>
        </w:rPr>
        <w:t>1.680.000,27</w:t>
      </w:r>
    </w:p>
    <w:p w:rsidR="00C5710F" w:rsidRPr="00745E5E" w:rsidRDefault="00C5710F" w:rsidP="00C5710F">
      <w:pPr>
        <w:numPr>
          <w:ilvl w:val="0"/>
          <w:numId w:val="9"/>
        </w:numPr>
        <w:spacing w:after="200"/>
        <w:contextualSpacing/>
        <w:jc w:val="left"/>
        <w:rPr>
          <w:rFonts w:cs="Times New Roman"/>
          <w:sz w:val="24"/>
          <w:szCs w:val="24"/>
          <w:lang w:val="sr-Cyrl-CS"/>
        </w:rPr>
      </w:pPr>
      <w:r w:rsidRPr="00745E5E">
        <w:rPr>
          <w:rFonts w:cs="Times New Roman"/>
          <w:sz w:val="24"/>
          <w:szCs w:val="24"/>
          <w:lang w:val="sr-Cyrl-CS"/>
        </w:rPr>
        <w:t>3+ картице                                                                                                 614.310,00</w:t>
      </w:r>
    </w:p>
    <w:p w:rsidR="00D93D21" w:rsidRPr="00745E5E" w:rsidRDefault="00D93D21" w:rsidP="00D93D21">
      <w:pPr>
        <w:spacing w:after="200"/>
        <w:ind w:left="1080"/>
        <w:contextualSpacing/>
        <w:jc w:val="left"/>
        <w:rPr>
          <w:rFonts w:cs="Times New Roman"/>
          <w:sz w:val="24"/>
          <w:szCs w:val="24"/>
          <w:lang w:val="sr-Cyrl-CS"/>
        </w:rPr>
      </w:pPr>
    </w:p>
    <w:p w:rsidR="000520D5" w:rsidRPr="00745E5E" w:rsidRDefault="00D93D21" w:rsidP="000520D5">
      <w:pPr>
        <w:ind w:firstLine="720"/>
        <w:rPr>
          <w:rFonts w:cs="Times New Roman"/>
          <w:sz w:val="24"/>
          <w:szCs w:val="24"/>
          <w:lang w:val="sr-Cyrl-CS"/>
        </w:rPr>
      </w:pPr>
      <w:r w:rsidRPr="00745E5E">
        <w:rPr>
          <w:rFonts w:cs="Times New Roman"/>
          <w:sz w:val="24"/>
          <w:szCs w:val="24"/>
          <w:lang w:val="sr-Cyrl-CS"/>
        </w:rPr>
        <w:t>У 202</w:t>
      </w:r>
      <w:r w:rsidR="00AB2E9C" w:rsidRPr="00745E5E">
        <w:rPr>
          <w:rFonts w:cs="Times New Roman"/>
          <w:sz w:val="24"/>
          <w:szCs w:val="24"/>
          <w:lang w:val="sr-Cyrl-CS"/>
        </w:rPr>
        <w:t>4</w:t>
      </w:r>
      <w:r w:rsidRPr="00745E5E">
        <w:rPr>
          <w:rFonts w:cs="Times New Roman"/>
          <w:sz w:val="24"/>
          <w:szCs w:val="24"/>
          <w:lang w:val="sr-Cyrl-CS"/>
        </w:rPr>
        <w:t>. години, уз коришћење наменског трансфера финансиране су</w:t>
      </w:r>
      <w:r w:rsidR="0084238E" w:rsidRPr="00745E5E">
        <w:rPr>
          <w:rFonts w:cs="Times New Roman"/>
          <w:sz w:val="24"/>
          <w:szCs w:val="24"/>
          <w:lang w:val="sr-Cyrl-CS"/>
        </w:rPr>
        <w:t xml:space="preserve"> услуге лични пратилац детета и помоћ у кући у укупном износу од </w:t>
      </w:r>
      <w:r w:rsidR="0093524F" w:rsidRPr="00745E5E">
        <w:rPr>
          <w:rFonts w:cs="Times New Roman"/>
          <w:sz w:val="24"/>
          <w:szCs w:val="24"/>
        </w:rPr>
        <w:t>15.740.909,34</w:t>
      </w:r>
      <w:r w:rsidR="0084238E" w:rsidRPr="00745E5E">
        <w:rPr>
          <w:rFonts w:cs="Times New Roman"/>
          <w:sz w:val="24"/>
          <w:szCs w:val="24"/>
          <w:lang w:val="sr-Cyrl-CS"/>
        </w:rPr>
        <w:t xml:space="preserve"> динара.</w:t>
      </w:r>
      <w:r w:rsidRPr="00745E5E">
        <w:rPr>
          <w:rFonts w:cs="Times New Roman"/>
          <w:sz w:val="24"/>
          <w:szCs w:val="24"/>
          <w:lang w:val="sr-Cyrl-CS"/>
        </w:rPr>
        <w:t xml:space="preserve"> </w:t>
      </w:r>
    </w:p>
    <w:p w:rsidR="00D93D21" w:rsidRPr="00745E5E" w:rsidRDefault="00D93D21" w:rsidP="00D93D21">
      <w:pPr>
        <w:ind w:firstLine="720"/>
        <w:rPr>
          <w:rFonts w:cs="Times New Roman"/>
          <w:sz w:val="24"/>
          <w:szCs w:val="24"/>
          <w:lang w:val="sr-Cyrl-CS"/>
        </w:rPr>
      </w:pPr>
      <w:r w:rsidRPr="00745E5E">
        <w:rPr>
          <w:rFonts w:cs="Times New Roman"/>
          <w:sz w:val="24"/>
          <w:szCs w:val="24"/>
          <w:lang w:val="sr-Cyrl-CS"/>
        </w:rPr>
        <w:t>Посебан део Програма социјалне заштите чини и финансира</w:t>
      </w:r>
      <w:r w:rsidR="0084238E" w:rsidRPr="00745E5E">
        <w:rPr>
          <w:rFonts w:cs="Times New Roman"/>
          <w:sz w:val="24"/>
          <w:szCs w:val="24"/>
          <w:lang w:val="sr-Cyrl-CS"/>
        </w:rPr>
        <w:t xml:space="preserve">ње Програма Црвеног крста са </w:t>
      </w:r>
      <w:r w:rsidR="00AD64AD" w:rsidRPr="00745E5E">
        <w:rPr>
          <w:rFonts w:cs="Times New Roman"/>
          <w:sz w:val="24"/>
          <w:szCs w:val="24"/>
          <w:lang w:val="sr-Cyrl-CS"/>
        </w:rPr>
        <w:t>3.</w:t>
      </w:r>
      <w:r w:rsidR="0093524F" w:rsidRPr="00745E5E">
        <w:rPr>
          <w:rFonts w:cs="Times New Roman"/>
          <w:sz w:val="24"/>
          <w:szCs w:val="24"/>
        </w:rPr>
        <w:t>709.986,05</w:t>
      </w:r>
      <w:r w:rsidRPr="00745E5E">
        <w:rPr>
          <w:rFonts w:cs="Times New Roman"/>
          <w:sz w:val="24"/>
          <w:szCs w:val="24"/>
          <w:lang w:val="sr-Cyrl-CS"/>
        </w:rPr>
        <w:t xml:space="preserve"> динара. </w:t>
      </w:r>
    </w:p>
    <w:p w:rsidR="00AF41F4" w:rsidRPr="00745E5E" w:rsidRDefault="00AF41F4" w:rsidP="00AF41F4">
      <w:pPr>
        <w:rPr>
          <w:rFonts w:cs="Times New Roman"/>
          <w:sz w:val="24"/>
          <w:szCs w:val="24"/>
        </w:rPr>
      </w:pPr>
      <w:r w:rsidRPr="00745E5E">
        <w:rPr>
          <w:rFonts w:cs="Times New Roman"/>
          <w:sz w:val="24"/>
          <w:szCs w:val="24"/>
          <w:lang w:val="sr-Cyrl-CS"/>
        </w:rPr>
        <w:tab/>
      </w:r>
      <w:r w:rsidR="000520D5" w:rsidRPr="00745E5E">
        <w:rPr>
          <w:rFonts w:cs="Times New Roman"/>
          <w:sz w:val="24"/>
          <w:szCs w:val="24"/>
          <w:lang w:val="sr-Cyrl-CS"/>
        </w:rPr>
        <w:t xml:space="preserve">Кључни носилац социјалне заштите у општини је Центар за социјални рад, који своја овлашћења врши у складу са </w:t>
      </w:r>
      <w:r w:rsidRPr="00745E5E">
        <w:rPr>
          <w:rFonts w:eastAsia="Times New Roman" w:cs="Times New Roman"/>
          <w:bCs/>
          <w:sz w:val="24"/>
          <w:szCs w:val="24"/>
          <w:lang w:val="sr-Cyrl-CS"/>
        </w:rPr>
        <w:t xml:space="preserve">Законом о социјалној заштити („Сл. Гласник РС“ 24/2011) и Правилником о организацији, нормативима и стандардима рада </w:t>
      </w:r>
      <w:r w:rsidRPr="00745E5E">
        <w:rPr>
          <w:rFonts w:eastAsia="Times New Roman" w:cs="Times New Roman"/>
          <w:bCs/>
          <w:sz w:val="24"/>
          <w:szCs w:val="24"/>
          <w:lang w:val="sr-Cyrl-RS"/>
        </w:rPr>
        <w:t>Ц</w:t>
      </w:r>
      <w:r w:rsidRPr="00745E5E">
        <w:rPr>
          <w:rFonts w:eastAsia="Times New Roman" w:cs="Times New Roman"/>
          <w:bCs/>
          <w:sz w:val="24"/>
          <w:szCs w:val="24"/>
          <w:lang w:val="sr-Cyrl-CS"/>
        </w:rPr>
        <w:t xml:space="preserve">ентра за социјални рад („Сл. </w:t>
      </w:r>
      <w:r w:rsidR="004E2E0D" w:rsidRPr="00745E5E">
        <w:rPr>
          <w:rFonts w:eastAsia="Times New Roman" w:cs="Times New Roman"/>
          <w:bCs/>
          <w:sz w:val="24"/>
          <w:szCs w:val="24"/>
          <w:lang w:val="sr-Cyrl-CS"/>
        </w:rPr>
        <w:t>Гласник РС 59/08, 37/10)</w:t>
      </w:r>
      <w:r w:rsidRPr="00745E5E">
        <w:rPr>
          <w:rFonts w:eastAsia="Times New Roman" w:cs="Times New Roman"/>
          <w:bCs/>
          <w:sz w:val="24"/>
          <w:szCs w:val="24"/>
          <w:lang w:val="sr-Latn-RS"/>
        </w:rPr>
        <w:t xml:space="preserve">, </w:t>
      </w:r>
      <w:r w:rsidRPr="00745E5E">
        <w:rPr>
          <w:rFonts w:eastAsia="Times New Roman" w:cs="Times New Roman"/>
          <w:sz w:val="24"/>
          <w:szCs w:val="24"/>
          <w:lang w:val="ru-RU"/>
        </w:rPr>
        <w:t>Породичним законом, Кривичним законом РС, Законом о кривичном поступку и Законом о прекршајном поступку, З</w:t>
      </w:r>
      <w:r w:rsidRPr="00745E5E">
        <w:rPr>
          <w:rFonts w:eastAsia="Times New Roman" w:cs="Times New Roman"/>
          <w:sz w:val="24"/>
          <w:szCs w:val="24"/>
          <w:lang w:val="sr-Cyrl-CS"/>
        </w:rPr>
        <w:t xml:space="preserve">аконом о општем управном поступку, Законом о малолетним учиниоцима кривичних дела и кривичноправној заштити малолетних лица,  </w:t>
      </w:r>
      <w:r w:rsidRPr="00745E5E">
        <w:rPr>
          <w:rFonts w:eastAsia="Times New Roman" w:cs="Times New Roman"/>
          <w:sz w:val="24"/>
          <w:szCs w:val="24"/>
          <w:lang w:val="sr-Cyrl-CS"/>
        </w:rPr>
        <w:lastRenderedPageBreak/>
        <w:t>Законом о раду, Законом о слободном приступу информацијама од јавног значаја, Законом о безбедности и здрављу на раду,</w:t>
      </w:r>
      <w:r w:rsidRPr="00745E5E">
        <w:rPr>
          <w:rFonts w:eastAsia="Times New Roman" w:cs="Times New Roman"/>
          <w:color w:val="000000"/>
          <w:sz w:val="24"/>
          <w:szCs w:val="24"/>
          <w:lang w:val="sr-Cyrl-CS"/>
        </w:rPr>
        <w:t xml:space="preserve"> Законом о заштити података о личности и Законом о спречавању насиља у породици</w:t>
      </w:r>
      <w:r w:rsidR="004E2E0D" w:rsidRPr="00745E5E">
        <w:rPr>
          <w:rFonts w:eastAsia="Times New Roman" w:cs="Times New Roman"/>
          <w:color w:val="000000"/>
          <w:sz w:val="24"/>
          <w:szCs w:val="24"/>
          <w:lang w:val="sr-Cyrl-CS"/>
        </w:rPr>
        <w:t xml:space="preserve"> </w:t>
      </w:r>
      <w:r w:rsidRPr="00745E5E">
        <w:rPr>
          <w:rFonts w:eastAsia="Times New Roman" w:cs="Times New Roman"/>
          <w:color w:val="000000"/>
          <w:sz w:val="24"/>
          <w:szCs w:val="24"/>
          <w:lang w:val="sr-Cyrl-CS"/>
        </w:rPr>
        <w:t>(Сл.гласник РС, бр. 94/2016.)</w:t>
      </w:r>
    </w:p>
    <w:p w:rsidR="00AF41F4" w:rsidRPr="00745E5E" w:rsidRDefault="00AF41F4" w:rsidP="00AF41F4">
      <w:pPr>
        <w:spacing w:after="0" w:line="240" w:lineRule="auto"/>
        <w:rPr>
          <w:rFonts w:eastAsia="Times New Roman" w:cs="Times New Roman"/>
          <w:bCs/>
          <w:sz w:val="24"/>
          <w:szCs w:val="24"/>
          <w:lang w:val="sr-Cyrl-CS"/>
        </w:rPr>
      </w:pPr>
      <w:r w:rsidRPr="00745E5E">
        <w:rPr>
          <w:rFonts w:eastAsia="Times New Roman" w:cs="Times New Roman"/>
          <w:bCs/>
          <w:sz w:val="24"/>
          <w:szCs w:val="24"/>
          <w:lang w:val="sr-Cyrl-CS"/>
        </w:rPr>
        <w:tab/>
        <w:t xml:space="preserve">Центар за социјални рад  одлучује о остваривању права корисника утврђених законом које доноси Република Србија и права и материјалних обезбеђења које </w:t>
      </w:r>
      <w:r w:rsidRPr="00745E5E">
        <w:rPr>
          <w:rFonts w:eastAsia="Times New Roman" w:cs="Times New Roman"/>
          <w:bCs/>
          <w:sz w:val="24"/>
          <w:szCs w:val="24"/>
          <w:lang w:val="sr-Latn-RS"/>
        </w:rPr>
        <w:t>J</w:t>
      </w:r>
      <w:r w:rsidRPr="00745E5E">
        <w:rPr>
          <w:rFonts w:eastAsia="Times New Roman" w:cs="Times New Roman"/>
          <w:bCs/>
          <w:sz w:val="24"/>
          <w:szCs w:val="24"/>
          <w:lang w:val="sr-Cyrl-CS"/>
        </w:rPr>
        <w:t>единица локалне самоуправе прописује Одлуком о социјалној заштити Општине Косјерић.</w:t>
      </w:r>
      <w:r w:rsidRPr="00745E5E">
        <w:rPr>
          <w:rFonts w:eastAsia="Times New Roman" w:cs="Times New Roman"/>
          <w:sz w:val="24"/>
          <w:szCs w:val="24"/>
          <w:lang w:val="sr-Cyrl-RS"/>
        </w:rPr>
        <w:t xml:space="preserve"> (Сл.гласник  18  из 2017.године).</w:t>
      </w:r>
    </w:p>
    <w:p w:rsidR="00AF41F4" w:rsidRPr="00745E5E" w:rsidRDefault="00AF41F4" w:rsidP="00745E5E">
      <w:pPr>
        <w:pStyle w:val="NoSpacing"/>
        <w:rPr>
          <w:lang w:val="sr-Cyrl-CS"/>
        </w:rPr>
      </w:pPr>
    </w:p>
    <w:p w:rsidR="00D93D21" w:rsidRPr="00745E5E" w:rsidRDefault="00AF41F4" w:rsidP="00AF41F4">
      <w:pPr>
        <w:rPr>
          <w:rFonts w:eastAsia="Times New Roman" w:cs="Times New Roman"/>
          <w:bCs/>
          <w:sz w:val="24"/>
          <w:szCs w:val="24"/>
          <w:lang w:val="sr-Cyrl-CS"/>
        </w:rPr>
      </w:pPr>
      <w:r w:rsidRPr="00745E5E">
        <w:rPr>
          <w:rFonts w:eastAsia="Times New Roman" w:cs="Times New Roman"/>
          <w:bCs/>
          <w:sz w:val="24"/>
          <w:szCs w:val="24"/>
          <w:lang w:val="sr-Cyrl-CS"/>
        </w:rPr>
        <w:tab/>
      </w:r>
      <w:r w:rsidR="000520D5" w:rsidRPr="00745E5E">
        <w:rPr>
          <w:rFonts w:cs="Times New Roman"/>
          <w:sz w:val="24"/>
          <w:szCs w:val="24"/>
          <w:lang w:val="sr-Cyrl-CS"/>
        </w:rPr>
        <w:t xml:space="preserve"> </w:t>
      </w:r>
      <w:r w:rsidRPr="00745E5E">
        <w:rPr>
          <w:rFonts w:cs="Times New Roman"/>
          <w:sz w:val="24"/>
          <w:szCs w:val="24"/>
          <w:lang w:val="sr-Cyrl-CS"/>
        </w:rPr>
        <w:t>М</w:t>
      </w:r>
      <w:r w:rsidR="000520D5" w:rsidRPr="00745E5E">
        <w:rPr>
          <w:rFonts w:cs="Times New Roman"/>
          <w:sz w:val="24"/>
          <w:szCs w:val="24"/>
          <w:lang w:val="sr-Cyrl-CS"/>
        </w:rPr>
        <w:t>еђусобни односи Центра за социјални рад и локалне самоуправе</w:t>
      </w:r>
      <w:r w:rsidR="00AB2E9C" w:rsidRPr="00745E5E">
        <w:rPr>
          <w:rFonts w:cs="Times New Roman"/>
          <w:sz w:val="24"/>
          <w:szCs w:val="24"/>
          <w:lang w:val="sr-Cyrl-CS"/>
        </w:rPr>
        <w:t xml:space="preserve"> </w:t>
      </w:r>
      <w:r w:rsidRPr="00745E5E">
        <w:rPr>
          <w:rFonts w:cs="Times New Roman"/>
          <w:sz w:val="24"/>
          <w:szCs w:val="24"/>
          <w:lang w:val="sr-Cyrl-CS"/>
        </w:rPr>
        <w:t xml:space="preserve">су </w:t>
      </w:r>
      <w:r w:rsidR="000520D5" w:rsidRPr="00745E5E">
        <w:rPr>
          <w:rFonts w:cs="Times New Roman"/>
          <w:sz w:val="24"/>
          <w:szCs w:val="24"/>
          <w:lang w:val="sr-Cyrl-CS"/>
        </w:rPr>
        <w:t>на изузетно високо</w:t>
      </w:r>
      <w:r w:rsidR="00EB648C" w:rsidRPr="00745E5E">
        <w:rPr>
          <w:rFonts w:cs="Times New Roman"/>
          <w:sz w:val="24"/>
          <w:szCs w:val="24"/>
          <w:lang w:val="sr-Cyrl-CS"/>
        </w:rPr>
        <w:t>м нивоу уз обострано разумевање. Број</w:t>
      </w:r>
      <w:r w:rsidR="000520D5" w:rsidRPr="00745E5E">
        <w:rPr>
          <w:rFonts w:cs="Times New Roman"/>
          <w:sz w:val="24"/>
          <w:szCs w:val="24"/>
          <w:lang w:val="sr-Cyrl-CS"/>
        </w:rPr>
        <w:t xml:space="preserve"> корис</w:t>
      </w:r>
      <w:r w:rsidRPr="00745E5E">
        <w:rPr>
          <w:rFonts w:cs="Times New Roman"/>
          <w:sz w:val="24"/>
          <w:szCs w:val="24"/>
          <w:lang w:val="sr-Cyrl-CS"/>
        </w:rPr>
        <w:t xml:space="preserve">ника услуга Центра </w:t>
      </w:r>
      <w:r w:rsidR="00EB648C" w:rsidRPr="00745E5E">
        <w:rPr>
          <w:rFonts w:cs="Times New Roman"/>
          <w:sz w:val="24"/>
          <w:szCs w:val="24"/>
          <w:lang w:val="sr-Cyrl-CS"/>
        </w:rPr>
        <w:t>(</w:t>
      </w:r>
      <w:r w:rsidR="000520D5" w:rsidRPr="00745E5E">
        <w:rPr>
          <w:rFonts w:cs="Times New Roman"/>
          <w:sz w:val="24"/>
          <w:szCs w:val="24"/>
          <w:lang w:val="sr-Cyrl-CS"/>
        </w:rPr>
        <w:t>усл</w:t>
      </w:r>
      <w:r w:rsidRPr="00745E5E">
        <w:rPr>
          <w:rFonts w:cs="Times New Roman"/>
          <w:sz w:val="24"/>
          <w:szCs w:val="24"/>
          <w:lang w:val="sr-Cyrl-CS"/>
        </w:rPr>
        <w:t>уга једнократне новчане помоћи,</w:t>
      </w:r>
      <w:r w:rsidR="00EB648C" w:rsidRPr="00745E5E">
        <w:rPr>
          <w:rFonts w:cs="Times New Roman"/>
          <w:sz w:val="24"/>
          <w:szCs w:val="24"/>
          <w:lang w:val="sr-Cyrl-CS"/>
        </w:rPr>
        <w:t xml:space="preserve"> новчане социјалне помоћи</w:t>
      </w:r>
      <w:r w:rsidRPr="00745E5E">
        <w:rPr>
          <w:rFonts w:eastAsia="Times New Roman" w:cs="Times New Roman"/>
          <w:bCs/>
          <w:sz w:val="24"/>
          <w:szCs w:val="24"/>
          <w:lang w:val="sr-Cyrl-CS"/>
        </w:rPr>
        <w:t xml:space="preserve">) </w:t>
      </w:r>
      <w:r w:rsidR="00EB648C" w:rsidRPr="00745E5E">
        <w:rPr>
          <w:rFonts w:cs="Times New Roman"/>
          <w:sz w:val="24"/>
          <w:szCs w:val="24"/>
          <w:lang w:val="sr-Cyrl-CS"/>
        </w:rPr>
        <w:t>и број</w:t>
      </w:r>
      <w:r w:rsidR="000520D5" w:rsidRPr="00745E5E">
        <w:rPr>
          <w:rFonts w:cs="Times New Roman"/>
          <w:sz w:val="24"/>
          <w:szCs w:val="24"/>
          <w:lang w:val="sr-Cyrl-CS"/>
        </w:rPr>
        <w:t xml:space="preserve"> жртава породичног насиља</w:t>
      </w:r>
      <w:r w:rsidR="00EB648C" w:rsidRPr="00745E5E">
        <w:rPr>
          <w:rFonts w:cs="Times New Roman"/>
          <w:sz w:val="24"/>
          <w:szCs w:val="24"/>
          <w:lang w:val="sr-Cyrl-CS"/>
        </w:rPr>
        <w:t xml:space="preserve"> у 2024. години мањи је у односу на предходну годину, док је значајно већа потреба за </w:t>
      </w:r>
      <w:r w:rsidR="00EB648C" w:rsidRPr="00745E5E">
        <w:rPr>
          <w:rFonts w:eastAsia="Times New Roman" w:cs="Times New Roman"/>
          <w:bCs/>
          <w:sz w:val="24"/>
          <w:szCs w:val="24"/>
          <w:lang w:val="sr-Cyrl-CS"/>
        </w:rPr>
        <w:t>услугама смештаја корисника у Установе социјалне заштите (домове)</w:t>
      </w:r>
      <w:r w:rsidR="000520D5" w:rsidRPr="00745E5E">
        <w:rPr>
          <w:rFonts w:cs="Times New Roman"/>
          <w:sz w:val="24"/>
          <w:szCs w:val="24"/>
          <w:lang w:val="sr-Cyrl-CS"/>
        </w:rPr>
        <w:t xml:space="preserve">. </w:t>
      </w:r>
      <w:r w:rsidR="00D93D21" w:rsidRPr="00745E5E">
        <w:rPr>
          <w:rFonts w:cs="Times New Roman"/>
          <w:sz w:val="24"/>
          <w:szCs w:val="24"/>
          <w:lang w:val="sr-Cyrl-CS"/>
        </w:rPr>
        <w:t>Центар за социјални рад, чији је оснивач општина, из општинског буџета покрива део трошкова и исплате једнократних социјалних помоћи, исплата незапосленим породиљама и посебног програма основних и проширених права у складу са Законом</w:t>
      </w:r>
      <w:r w:rsidR="0084238E" w:rsidRPr="00745E5E">
        <w:rPr>
          <w:rFonts w:cs="Times New Roman"/>
          <w:sz w:val="24"/>
          <w:szCs w:val="24"/>
          <w:lang w:val="sr-Cyrl-CS"/>
        </w:rPr>
        <w:t>, за шта је у 202</w:t>
      </w:r>
      <w:r w:rsidR="009B31DE" w:rsidRPr="00745E5E">
        <w:rPr>
          <w:rFonts w:cs="Times New Roman"/>
          <w:sz w:val="24"/>
          <w:szCs w:val="24"/>
          <w:lang w:val="sr-Cyrl-CS"/>
        </w:rPr>
        <w:t>4</w:t>
      </w:r>
      <w:r w:rsidR="0084238E" w:rsidRPr="00745E5E">
        <w:rPr>
          <w:rFonts w:cs="Times New Roman"/>
          <w:sz w:val="24"/>
          <w:szCs w:val="24"/>
          <w:lang w:val="sr-Cyrl-CS"/>
        </w:rPr>
        <w:t>.</w:t>
      </w:r>
      <w:r w:rsidR="00D9502D" w:rsidRPr="00745E5E">
        <w:rPr>
          <w:rFonts w:cs="Times New Roman"/>
          <w:sz w:val="24"/>
          <w:szCs w:val="24"/>
        </w:rPr>
        <w:t xml:space="preserve"> </w:t>
      </w:r>
      <w:r w:rsidR="0084238E" w:rsidRPr="00745E5E">
        <w:rPr>
          <w:rFonts w:cs="Times New Roman"/>
          <w:sz w:val="24"/>
          <w:szCs w:val="24"/>
          <w:lang w:val="sr-Cyrl-CS"/>
        </w:rPr>
        <w:t xml:space="preserve">години утрошено </w:t>
      </w:r>
      <w:r w:rsidR="0093524F" w:rsidRPr="00745E5E">
        <w:rPr>
          <w:rFonts w:cs="Times New Roman"/>
          <w:sz w:val="24"/>
          <w:szCs w:val="24"/>
        </w:rPr>
        <w:t>6.328.476,32</w:t>
      </w:r>
      <w:r w:rsidR="0084238E" w:rsidRPr="00745E5E">
        <w:rPr>
          <w:rFonts w:cs="Times New Roman"/>
          <w:sz w:val="24"/>
          <w:szCs w:val="24"/>
          <w:lang w:val="sr-Cyrl-CS"/>
        </w:rPr>
        <w:t xml:space="preserve"> динара</w:t>
      </w:r>
      <w:r w:rsidR="00D93D21" w:rsidRPr="00745E5E">
        <w:rPr>
          <w:rFonts w:cs="Times New Roman"/>
          <w:sz w:val="24"/>
          <w:szCs w:val="24"/>
          <w:lang w:val="sr-Cyrl-CS"/>
        </w:rPr>
        <w:t xml:space="preserve">. </w:t>
      </w:r>
    </w:p>
    <w:p w:rsidR="0084238E" w:rsidRPr="00745E5E" w:rsidRDefault="0084238E" w:rsidP="00745E5E">
      <w:pPr>
        <w:pStyle w:val="NoSpacing"/>
        <w:rPr>
          <w:lang w:val="sr-Cyrl-RS"/>
        </w:rPr>
      </w:pPr>
    </w:p>
    <w:p w:rsidR="008D53F4" w:rsidRPr="00745E5E" w:rsidRDefault="008D53F4" w:rsidP="00B27368">
      <w:pPr>
        <w:ind w:left="709"/>
        <w:rPr>
          <w:rFonts w:cs="Times New Roman"/>
          <w:sz w:val="24"/>
          <w:szCs w:val="24"/>
          <w:lang w:val="sr-Cyrl-RS"/>
        </w:rPr>
      </w:pPr>
      <w:r w:rsidRPr="00745E5E">
        <w:rPr>
          <w:rFonts w:cs="Times New Roman"/>
          <w:b/>
          <w:smallCaps/>
          <w:sz w:val="24"/>
          <w:szCs w:val="24"/>
          <w:lang w:val="sr-Cyrl-RS"/>
        </w:rPr>
        <w:t>ФИНАНСИРАЊЕ УДРУЖЕЊА И ВЕРСКИХ ЗАЈЕДНИЦА</w:t>
      </w:r>
    </w:p>
    <w:p w:rsidR="006C1B33" w:rsidRPr="00745E5E" w:rsidRDefault="006C1B33" w:rsidP="00745E5E">
      <w:pPr>
        <w:pStyle w:val="NoSpacing"/>
        <w:rPr>
          <w:lang w:val="sr-Cyrl-RS"/>
        </w:rPr>
      </w:pPr>
    </w:p>
    <w:p w:rsidR="008D53F4" w:rsidRPr="00745E5E" w:rsidRDefault="008D53F4" w:rsidP="009C3B74">
      <w:pPr>
        <w:rPr>
          <w:rFonts w:cs="Times New Roman"/>
          <w:sz w:val="24"/>
          <w:szCs w:val="24"/>
          <w:lang w:val="sr-Cyrl-RS"/>
        </w:rPr>
      </w:pPr>
      <w:r w:rsidRPr="00745E5E">
        <w:rPr>
          <w:rFonts w:cs="Times New Roman"/>
          <w:sz w:val="24"/>
          <w:szCs w:val="24"/>
          <w:lang w:val="sr-Cyrl-RS"/>
        </w:rPr>
        <w:tab/>
        <w:t>У 202</w:t>
      </w:r>
      <w:r w:rsidR="009B31DE" w:rsidRPr="00745E5E">
        <w:rPr>
          <w:rFonts w:cs="Times New Roman"/>
          <w:sz w:val="24"/>
          <w:szCs w:val="24"/>
          <w:lang w:val="sr-Cyrl-RS"/>
        </w:rPr>
        <w:t>4</w:t>
      </w:r>
      <w:r w:rsidRPr="00745E5E">
        <w:rPr>
          <w:rFonts w:cs="Times New Roman"/>
          <w:sz w:val="24"/>
          <w:szCs w:val="24"/>
          <w:lang w:val="sr-Cyrl-RS"/>
        </w:rPr>
        <w:t>.</w:t>
      </w:r>
      <w:r w:rsidR="005A51C5" w:rsidRPr="00745E5E">
        <w:rPr>
          <w:rFonts w:cs="Times New Roman"/>
          <w:sz w:val="24"/>
          <w:szCs w:val="24"/>
          <w:lang w:val="sr-Cyrl-RS"/>
        </w:rPr>
        <w:t xml:space="preserve"> </w:t>
      </w:r>
      <w:r w:rsidRPr="00745E5E">
        <w:rPr>
          <w:rFonts w:cs="Times New Roman"/>
          <w:sz w:val="24"/>
          <w:szCs w:val="24"/>
          <w:lang w:val="sr-Cyrl-RS"/>
        </w:rPr>
        <w:t xml:space="preserve">години општина Косјерић је објавила јавне позиве за финансирање Програма удружења грађана са територије општине Косјерић и за доделу средстава црквама и традиционалним верским заједницама за изградњу, одржавање и обнову црквених и верских објеката на територији општине Косјерић. Укупна опредељена средства за финансирање програма удружења грађана износила су </w:t>
      </w:r>
      <w:r w:rsidR="0038249F" w:rsidRPr="00745E5E">
        <w:rPr>
          <w:rFonts w:cs="Times New Roman"/>
          <w:sz w:val="24"/>
          <w:szCs w:val="24"/>
          <w:lang w:val="sr-Latn-RS"/>
        </w:rPr>
        <w:t>1.300</w:t>
      </w:r>
      <w:r w:rsidRPr="00745E5E">
        <w:rPr>
          <w:rFonts w:cs="Times New Roman"/>
          <w:sz w:val="24"/>
          <w:szCs w:val="24"/>
          <w:lang w:val="sr-Cyrl-RS"/>
        </w:rPr>
        <w:t xml:space="preserve">.000,00 динара, средства </w:t>
      </w:r>
      <w:r w:rsidR="0038249F" w:rsidRPr="00745E5E">
        <w:rPr>
          <w:rFonts w:cs="Times New Roman"/>
          <w:sz w:val="24"/>
          <w:szCs w:val="24"/>
          <w:lang w:val="sr-Cyrl-RS"/>
        </w:rPr>
        <w:t>намењена црквама и традиционалним верским заједницама у 2024. години опредењена су у износу од 200.000,00 динара, од чега је одобрено 160.000,00 динара.</w:t>
      </w:r>
      <w:r w:rsidR="00CA19B6" w:rsidRPr="00745E5E">
        <w:rPr>
          <w:rFonts w:cs="Times New Roman"/>
          <w:sz w:val="24"/>
          <w:szCs w:val="24"/>
          <w:lang w:val="sr-Cyrl-RS"/>
        </w:rPr>
        <w:t xml:space="preserve"> </w:t>
      </w:r>
      <w:r w:rsidR="00127E1F" w:rsidRPr="00745E5E">
        <w:rPr>
          <w:rFonts w:cs="Times New Roman"/>
          <w:sz w:val="24"/>
          <w:szCs w:val="24"/>
          <w:lang w:val="sr-Cyrl-RS"/>
        </w:rPr>
        <w:t>Одобрена средства биће реализована у 2025. години.</w:t>
      </w:r>
    </w:p>
    <w:p w:rsidR="008D53F4" w:rsidRPr="00745E5E" w:rsidRDefault="008D53F4" w:rsidP="009C3B74">
      <w:pPr>
        <w:rPr>
          <w:rFonts w:cs="Times New Roman"/>
          <w:sz w:val="24"/>
          <w:szCs w:val="24"/>
          <w:lang w:val="sr-Cyrl-RS"/>
        </w:rPr>
      </w:pPr>
      <w:r w:rsidRPr="00745E5E">
        <w:rPr>
          <w:rFonts w:cs="Times New Roman"/>
          <w:sz w:val="24"/>
          <w:szCs w:val="24"/>
          <w:lang w:val="sr-Cyrl-RS"/>
        </w:rPr>
        <w:tab/>
        <w:t>Средства намењена удружењима грађана у 202</w:t>
      </w:r>
      <w:r w:rsidR="00127E1F" w:rsidRPr="00745E5E">
        <w:rPr>
          <w:rFonts w:cs="Times New Roman"/>
          <w:sz w:val="24"/>
          <w:szCs w:val="24"/>
          <w:lang w:val="sr-Cyrl-RS"/>
        </w:rPr>
        <w:t>4</w:t>
      </w:r>
      <w:r w:rsidRPr="00745E5E">
        <w:rPr>
          <w:rFonts w:cs="Times New Roman"/>
          <w:sz w:val="24"/>
          <w:szCs w:val="24"/>
          <w:lang w:val="sr-Cyrl-RS"/>
        </w:rPr>
        <w:t>.</w:t>
      </w:r>
      <w:r w:rsidR="000233C0" w:rsidRPr="00745E5E">
        <w:rPr>
          <w:rFonts w:cs="Times New Roman"/>
          <w:sz w:val="24"/>
          <w:szCs w:val="24"/>
        </w:rPr>
        <w:t xml:space="preserve"> </w:t>
      </w:r>
      <w:r w:rsidRPr="00745E5E">
        <w:rPr>
          <w:rFonts w:cs="Times New Roman"/>
          <w:sz w:val="24"/>
          <w:szCs w:val="24"/>
          <w:lang w:val="sr-Cyrl-RS"/>
        </w:rPr>
        <w:t xml:space="preserve">години подељена су за финансирање програма из следећих области: </w:t>
      </w:r>
    </w:p>
    <w:p w:rsidR="00C5710F" w:rsidRPr="00890997" w:rsidRDefault="000233C0" w:rsidP="00C5710F">
      <w:pPr>
        <w:pStyle w:val="ListParagraph"/>
        <w:numPr>
          <w:ilvl w:val="0"/>
          <w:numId w:val="8"/>
        </w:numPr>
        <w:rPr>
          <w:rFonts w:cs="Times New Roman"/>
          <w:sz w:val="24"/>
          <w:szCs w:val="24"/>
          <w:lang w:val="sr-Cyrl-RS"/>
        </w:rPr>
      </w:pPr>
      <w:r w:rsidRPr="00745E5E">
        <w:rPr>
          <w:rFonts w:cs="Times New Roman"/>
          <w:sz w:val="24"/>
          <w:szCs w:val="24"/>
          <w:lang w:val="sr-Cyrl-RS"/>
        </w:rPr>
        <w:t xml:space="preserve">Социјална и дечија заштита, подршка социо – хуманитарним организацијама, донације невладиним организацијама, планирана су средства у износу од 500.000,00 динара, у оквиру раздела 5, програма 0602 – Опште услуге локалне </w:t>
      </w:r>
      <w:r w:rsidR="003942D6" w:rsidRPr="00745E5E">
        <w:rPr>
          <w:rFonts w:cs="Times New Roman"/>
          <w:sz w:val="24"/>
          <w:szCs w:val="24"/>
          <w:lang w:val="sr-Cyrl-RS"/>
        </w:rPr>
        <w:t xml:space="preserve">самоуправе, услуге културе, конкурси за удружења. Донације невладиним организацијама – планирана су средства у износу од </w:t>
      </w:r>
      <w:r w:rsidR="005706FA" w:rsidRPr="00745E5E">
        <w:rPr>
          <w:rFonts w:cs="Times New Roman"/>
          <w:sz w:val="24"/>
          <w:szCs w:val="24"/>
          <w:lang w:val="sr-Cyrl-RS"/>
        </w:rPr>
        <w:t>800</w:t>
      </w:r>
      <w:r w:rsidR="003942D6" w:rsidRPr="00745E5E">
        <w:rPr>
          <w:rFonts w:cs="Times New Roman"/>
          <w:sz w:val="24"/>
          <w:szCs w:val="24"/>
          <w:lang w:val="sr-Cyrl-RS"/>
        </w:rPr>
        <w:t>.000,00 динара.</w:t>
      </w:r>
    </w:p>
    <w:tbl>
      <w:tblPr>
        <w:tblpPr w:leftFromText="180" w:rightFromText="180" w:vertAnchor="text" w:horzAnchor="margin" w:tblpXSpec="center" w:tblpY="169"/>
        <w:tblW w:w="48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3342"/>
        <w:gridCol w:w="2551"/>
        <w:gridCol w:w="2553"/>
      </w:tblGrid>
      <w:tr w:rsidR="003457E8" w:rsidRPr="005E43E4" w:rsidTr="00005A17">
        <w:trPr>
          <w:trHeight w:val="70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5828AF" w:rsidRPr="005E43E4" w:rsidRDefault="005828AF" w:rsidP="00D85A5C">
            <w:pPr>
              <w:pStyle w:val="Default"/>
              <w:jc w:val="center"/>
              <w:rPr>
                <w:rFonts w:ascii="Times New Roman" w:hAnsi="Times New Roman" w:cs="Times New Roman"/>
                <w:b/>
                <w:noProof/>
                <w:color w:val="auto"/>
                <w:sz w:val="22"/>
                <w:szCs w:val="22"/>
              </w:rPr>
            </w:pPr>
            <w:r w:rsidRPr="005E43E4">
              <w:rPr>
                <w:rFonts w:ascii="Times New Roman" w:hAnsi="Times New Roman" w:cs="Times New Roman"/>
                <w:b/>
                <w:noProof/>
                <w:color w:val="auto"/>
                <w:sz w:val="22"/>
                <w:szCs w:val="22"/>
              </w:rPr>
              <w:t>Р. Бр.</w:t>
            </w: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5828AF" w:rsidRPr="005E43E4" w:rsidRDefault="005828AF" w:rsidP="00D85A5C">
            <w:pPr>
              <w:pStyle w:val="Default"/>
              <w:jc w:val="center"/>
              <w:rPr>
                <w:rFonts w:ascii="Times New Roman" w:hAnsi="Times New Roman" w:cs="Times New Roman"/>
                <w:b/>
                <w:noProof/>
                <w:color w:val="auto"/>
                <w:sz w:val="22"/>
                <w:szCs w:val="22"/>
              </w:rPr>
            </w:pPr>
            <w:r w:rsidRPr="005E43E4">
              <w:rPr>
                <w:rFonts w:ascii="Times New Roman" w:hAnsi="Times New Roman" w:cs="Times New Roman"/>
                <w:b/>
                <w:noProof/>
                <w:color w:val="auto"/>
                <w:sz w:val="22"/>
                <w:szCs w:val="22"/>
              </w:rPr>
              <w:t>Назив подносиоца пријаве пројекта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5828AF" w:rsidRPr="005E43E4" w:rsidRDefault="005828AF" w:rsidP="00D85A5C">
            <w:pPr>
              <w:pStyle w:val="Default"/>
              <w:jc w:val="center"/>
              <w:rPr>
                <w:rFonts w:ascii="Times New Roman" w:hAnsi="Times New Roman" w:cs="Times New Roman"/>
                <w:b/>
                <w:noProof/>
                <w:color w:val="auto"/>
                <w:sz w:val="22"/>
                <w:szCs w:val="22"/>
              </w:rPr>
            </w:pPr>
            <w:r w:rsidRPr="005E43E4">
              <w:rPr>
                <w:rFonts w:ascii="Times New Roman" w:hAnsi="Times New Roman" w:cs="Times New Roman"/>
                <w:b/>
                <w:noProof/>
                <w:sz w:val="22"/>
                <w:szCs w:val="22"/>
                <w:lang w:val="sr-Cyrl-CS"/>
              </w:rPr>
              <w:t>Назив пројекта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5828AF" w:rsidRPr="005E43E4" w:rsidRDefault="005828AF" w:rsidP="00D85A5C">
            <w:pPr>
              <w:pStyle w:val="Default"/>
              <w:ind w:left="-163" w:right="-108"/>
              <w:jc w:val="center"/>
              <w:rPr>
                <w:rFonts w:ascii="Times New Roman" w:hAnsi="Times New Roman" w:cs="Times New Roman"/>
                <w:b/>
                <w:noProof/>
                <w:sz w:val="22"/>
                <w:szCs w:val="22"/>
              </w:rPr>
            </w:pPr>
            <w:r w:rsidRPr="005E43E4">
              <w:rPr>
                <w:rFonts w:ascii="Times New Roman" w:hAnsi="Times New Roman" w:cs="Times New Roman"/>
                <w:b/>
                <w:noProof/>
                <w:sz w:val="22"/>
                <w:szCs w:val="22"/>
              </w:rPr>
              <w:t>Одобрени</w:t>
            </w:r>
          </w:p>
          <w:p w:rsidR="005828AF" w:rsidRPr="005E43E4" w:rsidRDefault="005828AF" w:rsidP="00D85A5C">
            <w:pPr>
              <w:pStyle w:val="Default"/>
              <w:ind w:left="-163" w:right="-108"/>
              <w:jc w:val="center"/>
              <w:rPr>
                <w:rFonts w:ascii="Times New Roman" w:hAnsi="Times New Roman" w:cs="Times New Roman"/>
                <w:b/>
                <w:noProof/>
                <w:sz w:val="22"/>
                <w:szCs w:val="22"/>
              </w:rPr>
            </w:pPr>
            <w:r w:rsidRPr="005E43E4">
              <w:rPr>
                <w:rFonts w:ascii="Times New Roman" w:hAnsi="Times New Roman" w:cs="Times New Roman"/>
                <w:b/>
                <w:noProof/>
                <w:sz w:val="22"/>
                <w:szCs w:val="22"/>
              </w:rPr>
              <w:t>Износ</w:t>
            </w:r>
          </w:p>
          <w:p w:rsidR="005828AF" w:rsidRPr="005E43E4" w:rsidRDefault="005828AF" w:rsidP="00D85A5C">
            <w:pPr>
              <w:pStyle w:val="Default"/>
              <w:ind w:left="-163" w:right="-108"/>
              <w:jc w:val="center"/>
              <w:rPr>
                <w:rFonts w:ascii="Times New Roman" w:hAnsi="Times New Roman" w:cs="Times New Roman"/>
                <w:b/>
                <w:noProof/>
                <w:sz w:val="22"/>
                <w:szCs w:val="22"/>
              </w:rPr>
            </w:pPr>
            <w:r w:rsidRPr="005E43E4">
              <w:rPr>
                <w:rFonts w:ascii="Times New Roman" w:hAnsi="Times New Roman" w:cs="Times New Roman"/>
                <w:b/>
                <w:noProof/>
                <w:sz w:val="22"/>
                <w:szCs w:val="22"/>
              </w:rPr>
              <w:t>средстава</w:t>
            </w:r>
          </w:p>
        </w:tc>
      </w:tr>
      <w:tr w:rsidR="003457E8" w:rsidRPr="005E43E4" w:rsidTr="00005A17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AF" w:rsidRPr="005E43E4" w:rsidRDefault="005828AF" w:rsidP="00D85A5C">
            <w:pPr>
              <w:pStyle w:val="Default"/>
              <w:spacing w:before="40" w:after="40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  <w:t>1.</w:t>
            </w: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AF" w:rsidRPr="005E43E4" w:rsidRDefault="005828AF" w:rsidP="00D85A5C">
            <w:pPr>
              <w:rPr>
                <w:highlight w:val="green"/>
              </w:rPr>
            </w:pPr>
            <w:proofErr w:type="spellStart"/>
            <w:r w:rsidRPr="005E43E4">
              <w:t>Културно</w:t>
            </w:r>
            <w:proofErr w:type="spellEnd"/>
            <w:r w:rsidRPr="005E43E4">
              <w:t xml:space="preserve"> </w:t>
            </w:r>
            <w:proofErr w:type="spellStart"/>
            <w:r w:rsidRPr="005E43E4">
              <w:t>Уметничко</w:t>
            </w:r>
            <w:proofErr w:type="spellEnd"/>
            <w:r w:rsidRPr="005E43E4">
              <w:t xml:space="preserve"> </w:t>
            </w:r>
            <w:proofErr w:type="spellStart"/>
            <w:r w:rsidRPr="005E43E4">
              <w:t>друштво</w:t>
            </w:r>
            <w:proofErr w:type="spellEnd"/>
            <w:r w:rsidRPr="005E43E4">
              <w:t xml:space="preserve"> „</w:t>
            </w:r>
            <w:proofErr w:type="spellStart"/>
            <w:r w:rsidRPr="005E43E4">
              <w:t>Максим</w:t>
            </w:r>
            <w:proofErr w:type="spellEnd"/>
            <w:r w:rsidRPr="005E43E4">
              <w:t xml:space="preserve"> </w:t>
            </w:r>
            <w:proofErr w:type="spellStart"/>
            <w:r w:rsidRPr="005E43E4">
              <w:t>Марковић</w:t>
            </w:r>
            <w:proofErr w:type="spellEnd"/>
            <w:r w:rsidRPr="005E43E4">
              <w:t xml:space="preserve">“ </w:t>
            </w:r>
            <w:proofErr w:type="spellStart"/>
            <w:r w:rsidRPr="005E43E4">
              <w:t>Косјерић</w:t>
            </w:r>
            <w:proofErr w:type="spellEnd"/>
            <w:r w:rsidRPr="005E43E4">
              <w:t xml:space="preserve"> 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AF" w:rsidRPr="005E43E4" w:rsidRDefault="005828AF" w:rsidP="00D85A5C">
            <w:pPr>
              <w:rPr>
                <w:color w:val="000000"/>
              </w:rPr>
            </w:pPr>
            <w:r w:rsidRPr="005E43E4">
              <w:t>„</w:t>
            </w:r>
            <w:proofErr w:type="spellStart"/>
            <w:r w:rsidRPr="005E43E4">
              <w:t>Под</w:t>
            </w:r>
            <w:proofErr w:type="spellEnd"/>
            <w:r w:rsidRPr="005E43E4">
              <w:t xml:space="preserve"> </w:t>
            </w:r>
            <w:proofErr w:type="spellStart"/>
            <w:r w:rsidRPr="005E43E4">
              <w:t>руку</w:t>
            </w:r>
            <w:proofErr w:type="spellEnd"/>
            <w:r w:rsidRPr="005E43E4">
              <w:t>“</w:t>
            </w:r>
          </w:p>
          <w:p w:rsidR="005828AF" w:rsidRPr="005E43E4" w:rsidRDefault="005828AF" w:rsidP="00D85A5C">
            <w:pPr>
              <w:jc w:val="center"/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AF" w:rsidRPr="005E43E4" w:rsidRDefault="005828AF" w:rsidP="00D85A5C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  <w:t>100.000,00</w:t>
            </w:r>
          </w:p>
        </w:tc>
      </w:tr>
      <w:tr w:rsidR="003457E8" w:rsidRPr="005E43E4" w:rsidTr="00005A17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AF" w:rsidRPr="005E43E4" w:rsidRDefault="005828AF" w:rsidP="00D85A5C">
            <w:pPr>
              <w:pStyle w:val="Default"/>
              <w:spacing w:before="40" w:after="40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  <w:lastRenderedPageBreak/>
              <w:t>2.</w:t>
            </w: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AF" w:rsidRPr="005E43E4" w:rsidRDefault="005828AF" w:rsidP="00D85A5C">
            <w:pPr>
              <w:rPr>
                <w:color w:val="000000"/>
              </w:rPr>
            </w:pPr>
            <w:proofErr w:type="spellStart"/>
            <w:r w:rsidRPr="005E43E4">
              <w:t>Општинско</w:t>
            </w:r>
            <w:proofErr w:type="spellEnd"/>
            <w:r w:rsidRPr="005E43E4">
              <w:t xml:space="preserve"> </w:t>
            </w:r>
            <w:proofErr w:type="spellStart"/>
            <w:r w:rsidRPr="005E43E4">
              <w:t>удружење</w:t>
            </w:r>
            <w:proofErr w:type="spellEnd"/>
            <w:r w:rsidRPr="005E43E4">
              <w:t xml:space="preserve"> </w:t>
            </w:r>
            <w:proofErr w:type="spellStart"/>
            <w:r w:rsidRPr="005E43E4">
              <w:t>бораца</w:t>
            </w:r>
            <w:proofErr w:type="spellEnd"/>
            <w:r w:rsidRPr="005E43E4">
              <w:t xml:space="preserve"> НОР 1941-1945 и 1999. – </w:t>
            </w:r>
            <w:proofErr w:type="spellStart"/>
            <w:r w:rsidRPr="005E43E4">
              <w:t>Косјерић</w:t>
            </w:r>
            <w:proofErr w:type="spellEnd"/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AF" w:rsidRPr="005E43E4" w:rsidRDefault="005828AF" w:rsidP="00D85A5C">
            <w:pPr>
              <w:rPr>
                <w:noProof/>
                <w:lang w:val="sr-Cyrl-CS"/>
              </w:rPr>
            </w:pPr>
            <w:r w:rsidRPr="005E43E4">
              <w:rPr>
                <w:noProof/>
                <w:lang w:val="sr-Cyrl-CS"/>
              </w:rPr>
              <w:t>„Дани сећања 2024“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AF" w:rsidRPr="005E43E4" w:rsidRDefault="005828AF" w:rsidP="00D85A5C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  <w:t>100.000,00</w:t>
            </w:r>
          </w:p>
        </w:tc>
      </w:tr>
      <w:tr w:rsidR="003457E8" w:rsidRPr="005E43E4" w:rsidTr="00005A17">
        <w:trPr>
          <w:trHeight w:val="91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AF" w:rsidRPr="005E43E4" w:rsidRDefault="005828AF" w:rsidP="00D85A5C">
            <w:pPr>
              <w:pStyle w:val="Default"/>
              <w:spacing w:before="40" w:after="40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AF" w:rsidRPr="005828AF" w:rsidRDefault="005828AF" w:rsidP="00D85A5C">
            <w:proofErr w:type="spellStart"/>
            <w:r w:rsidRPr="005E43E4">
              <w:t>Културно</w:t>
            </w:r>
            <w:proofErr w:type="spellEnd"/>
            <w:r w:rsidRPr="005E43E4">
              <w:t xml:space="preserve"> </w:t>
            </w:r>
            <w:proofErr w:type="spellStart"/>
            <w:r w:rsidRPr="005E43E4">
              <w:t>уметничко</w:t>
            </w:r>
            <w:proofErr w:type="spellEnd"/>
            <w:r w:rsidRPr="005E43E4">
              <w:t xml:space="preserve"> </w:t>
            </w:r>
            <w:proofErr w:type="spellStart"/>
            <w:r w:rsidRPr="005E43E4">
              <w:t>друштво</w:t>
            </w:r>
            <w:proofErr w:type="spellEnd"/>
            <w:r w:rsidRPr="005E43E4">
              <w:t xml:space="preserve"> „</w:t>
            </w:r>
            <w:proofErr w:type="spellStart"/>
            <w:r w:rsidRPr="005E43E4">
              <w:t>Дукат</w:t>
            </w:r>
            <w:proofErr w:type="spellEnd"/>
            <w:r w:rsidRPr="005E43E4">
              <w:t>“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AF" w:rsidRPr="005E43E4" w:rsidRDefault="005828AF" w:rsidP="00D85A5C">
            <w:pPr>
              <w:rPr>
                <w:noProof/>
                <w:lang w:val="sr-Cyrl-CS"/>
              </w:rPr>
            </w:pPr>
            <w:r w:rsidRPr="005E43E4">
              <w:rPr>
                <w:lang w:val="sr-Cyrl-CS"/>
              </w:rPr>
              <w:t>„Старо певање у Срба“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AF" w:rsidRPr="005E43E4" w:rsidRDefault="005828AF" w:rsidP="00D85A5C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  <w:t>100.000,00</w:t>
            </w:r>
          </w:p>
        </w:tc>
      </w:tr>
      <w:tr w:rsidR="003457E8" w:rsidRPr="005E43E4" w:rsidTr="00005A17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AF" w:rsidRPr="005E43E4" w:rsidRDefault="005828AF" w:rsidP="00D85A5C">
            <w:pPr>
              <w:pStyle w:val="Default"/>
              <w:spacing w:before="40" w:after="40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  <w:t>4</w:t>
            </w: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AF" w:rsidRPr="005E43E4" w:rsidRDefault="005828AF" w:rsidP="00D85A5C">
            <w:proofErr w:type="spellStart"/>
            <w:r w:rsidRPr="005E43E4">
              <w:t>Општинска</w:t>
            </w:r>
            <w:proofErr w:type="spellEnd"/>
            <w:r w:rsidRPr="005E43E4">
              <w:t xml:space="preserve"> </w:t>
            </w:r>
            <w:proofErr w:type="spellStart"/>
            <w:r w:rsidRPr="005E43E4">
              <w:t>организација</w:t>
            </w:r>
            <w:proofErr w:type="spellEnd"/>
            <w:r w:rsidRPr="005E43E4">
              <w:t xml:space="preserve"> </w:t>
            </w:r>
            <w:proofErr w:type="spellStart"/>
            <w:r w:rsidRPr="005E43E4">
              <w:t>потомака</w:t>
            </w:r>
            <w:proofErr w:type="spellEnd"/>
            <w:r w:rsidRPr="005E43E4">
              <w:t xml:space="preserve"> </w:t>
            </w:r>
            <w:proofErr w:type="spellStart"/>
            <w:r w:rsidRPr="005E43E4">
              <w:t>ратника</w:t>
            </w:r>
            <w:proofErr w:type="spellEnd"/>
            <w:r w:rsidRPr="005E43E4">
              <w:t xml:space="preserve"> </w:t>
            </w:r>
            <w:proofErr w:type="spellStart"/>
            <w:r w:rsidRPr="005E43E4">
              <w:t>ослободилачких</w:t>
            </w:r>
            <w:proofErr w:type="spellEnd"/>
            <w:r w:rsidRPr="005E43E4">
              <w:t xml:space="preserve"> </w:t>
            </w:r>
            <w:proofErr w:type="spellStart"/>
            <w:r w:rsidRPr="005E43E4">
              <w:t>ратова</w:t>
            </w:r>
            <w:proofErr w:type="spellEnd"/>
            <w:r w:rsidRPr="005E43E4">
              <w:t xml:space="preserve"> 1912-1920 „</w:t>
            </w:r>
            <w:proofErr w:type="spellStart"/>
            <w:r w:rsidRPr="005E43E4">
              <w:t>Генерал</w:t>
            </w:r>
            <w:proofErr w:type="spellEnd"/>
            <w:r w:rsidRPr="005E43E4">
              <w:t xml:space="preserve"> </w:t>
            </w:r>
            <w:proofErr w:type="spellStart"/>
            <w:r w:rsidRPr="005E43E4">
              <w:t>Љубомир</w:t>
            </w:r>
            <w:proofErr w:type="spellEnd"/>
            <w:r w:rsidRPr="005E43E4">
              <w:t xml:space="preserve"> </w:t>
            </w:r>
            <w:proofErr w:type="spellStart"/>
            <w:r w:rsidRPr="005E43E4">
              <w:t>Марић</w:t>
            </w:r>
            <w:proofErr w:type="spellEnd"/>
            <w:r w:rsidRPr="005E43E4">
              <w:t>“ - "</w:t>
            </w:r>
            <w:proofErr w:type="spellStart"/>
            <w:r w:rsidRPr="005E43E4">
              <w:t>Ратни</w:t>
            </w:r>
            <w:proofErr w:type="spellEnd"/>
            <w:r w:rsidRPr="005E43E4">
              <w:t xml:space="preserve">  </w:t>
            </w:r>
            <w:proofErr w:type="spellStart"/>
            <w:r w:rsidRPr="005E43E4">
              <w:t>меморијал</w:t>
            </w:r>
            <w:proofErr w:type="spellEnd"/>
            <w:r w:rsidRPr="005E43E4">
              <w:t xml:space="preserve"> </w:t>
            </w:r>
            <w:proofErr w:type="spellStart"/>
            <w:r w:rsidRPr="005E43E4">
              <w:t>Букови</w:t>
            </w:r>
            <w:proofErr w:type="spellEnd"/>
            <w:r w:rsidRPr="005E43E4">
              <w:t xml:space="preserve"> - </w:t>
            </w:r>
            <w:proofErr w:type="spellStart"/>
            <w:r w:rsidRPr="005E43E4">
              <w:t>рестаурација</w:t>
            </w:r>
            <w:proofErr w:type="spellEnd"/>
            <w:r w:rsidRPr="005E43E4">
              <w:t>"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AF" w:rsidRPr="005E43E4" w:rsidRDefault="005828AF" w:rsidP="003457E8">
            <w:pPr>
              <w:rPr>
                <w:noProof/>
                <w:lang w:val="sr-Cyrl-CS"/>
              </w:rPr>
            </w:pPr>
            <w:r w:rsidRPr="005E43E4">
              <w:rPr>
                <w:noProof/>
                <w:lang w:val="sr-Cyrl-CS"/>
              </w:rPr>
              <w:t xml:space="preserve">Штампање 13. броја часописа  „Наш траг“ 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AF" w:rsidRPr="005E43E4" w:rsidRDefault="005828AF" w:rsidP="00D85A5C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  <w:t>100 000,00</w:t>
            </w:r>
          </w:p>
        </w:tc>
      </w:tr>
      <w:tr w:rsidR="003457E8" w:rsidRPr="005E43E4" w:rsidTr="00005A17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AF" w:rsidRPr="005E43E4" w:rsidRDefault="005828AF" w:rsidP="00D85A5C">
            <w:pPr>
              <w:pStyle w:val="Default"/>
              <w:spacing w:before="40" w:after="40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  <w:t>5.</w:t>
            </w: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AF" w:rsidRPr="005E43E4" w:rsidRDefault="005828AF" w:rsidP="00D85A5C">
            <w:r w:rsidRPr="005E43E4">
              <w:rPr>
                <w:noProof/>
                <w:lang w:val="sr-Cyrl-CS"/>
              </w:rPr>
              <w:t>КУД „Максим Марковић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AF" w:rsidRPr="005E43E4" w:rsidRDefault="005828AF" w:rsidP="00D85A5C">
            <w:r w:rsidRPr="005E43E4">
              <w:rPr>
                <w:noProof/>
                <w:lang w:val="sr-Cyrl-CS"/>
              </w:rPr>
              <w:t>„Младе наде“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AF" w:rsidRPr="005E43E4" w:rsidRDefault="005828AF" w:rsidP="00D85A5C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  <w:t>50.000,00</w:t>
            </w:r>
          </w:p>
        </w:tc>
      </w:tr>
      <w:tr w:rsidR="003457E8" w:rsidRPr="005E43E4" w:rsidTr="00005A17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AF" w:rsidRPr="005E43E4" w:rsidRDefault="005828AF" w:rsidP="00D85A5C">
            <w:pPr>
              <w:pStyle w:val="Default"/>
              <w:spacing w:before="40" w:after="40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  <w:t>6.</w:t>
            </w: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AF" w:rsidRPr="005E43E4" w:rsidRDefault="005828AF" w:rsidP="00D85A5C">
            <w:pPr>
              <w:rPr>
                <w:lang w:val="sr-Cyrl-CS"/>
              </w:rPr>
            </w:pPr>
            <w:r w:rsidRPr="005E43E4">
              <w:rPr>
                <w:lang w:val="sr-Cyrl-CS"/>
              </w:rPr>
              <w:t>Ловачко удружење „Косјерић“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AF" w:rsidRPr="005E43E4" w:rsidRDefault="005828AF" w:rsidP="00D85A5C">
            <w:pPr>
              <w:rPr>
                <w:noProof/>
                <w:lang w:val="sr-Cyrl-CS"/>
              </w:rPr>
            </w:pPr>
            <w:r w:rsidRPr="005E43E4">
              <w:rPr>
                <w:noProof/>
                <w:lang w:val="sr-Cyrl-CS"/>
              </w:rPr>
              <w:t>"Дивљи свет"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AF" w:rsidRPr="005E43E4" w:rsidRDefault="005828AF" w:rsidP="00D85A5C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  <w:t>100.000,00</w:t>
            </w:r>
          </w:p>
        </w:tc>
      </w:tr>
      <w:tr w:rsidR="003457E8" w:rsidRPr="005E43E4" w:rsidTr="00005A17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AF" w:rsidRPr="005E43E4" w:rsidRDefault="005828AF" w:rsidP="00D85A5C">
            <w:pPr>
              <w:pStyle w:val="Default"/>
              <w:spacing w:before="40" w:after="40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  <w:t>7.</w:t>
            </w: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AF" w:rsidRPr="005E43E4" w:rsidRDefault="005828AF" w:rsidP="00D85A5C">
            <w:r w:rsidRPr="005E43E4">
              <w:t>„</w:t>
            </w:r>
            <w:proofErr w:type="spellStart"/>
            <w:r w:rsidRPr="005E43E4">
              <w:t>Удружење</w:t>
            </w:r>
            <w:proofErr w:type="spellEnd"/>
            <w:r w:rsidRPr="005E43E4">
              <w:t xml:space="preserve"> </w:t>
            </w:r>
            <w:proofErr w:type="spellStart"/>
            <w:r w:rsidRPr="005E43E4">
              <w:t>ветерана</w:t>
            </w:r>
            <w:proofErr w:type="spellEnd"/>
            <w:r w:rsidRPr="005E43E4">
              <w:t xml:space="preserve"> </w:t>
            </w:r>
            <w:proofErr w:type="spellStart"/>
            <w:r w:rsidRPr="005E43E4">
              <w:t>ратних</w:t>
            </w:r>
            <w:proofErr w:type="spellEnd"/>
            <w:r w:rsidRPr="005E43E4">
              <w:t xml:space="preserve"> </w:t>
            </w:r>
            <w:proofErr w:type="spellStart"/>
            <w:r w:rsidRPr="005E43E4">
              <w:t>инвалида</w:t>
            </w:r>
            <w:proofErr w:type="spellEnd"/>
            <w:r w:rsidRPr="005E43E4">
              <w:t xml:space="preserve"> </w:t>
            </w:r>
            <w:proofErr w:type="spellStart"/>
            <w:r w:rsidRPr="005E43E4">
              <w:t>ратова</w:t>
            </w:r>
            <w:proofErr w:type="spellEnd"/>
            <w:r w:rsidRPr="005E43E4">
              <w:t xml:space="preserve"> </w:t>
            </w:r>
            <w:proofErr w:type="spellStart"/>
            <w:r w:rsidRPr="005E43E4">
              <w:t>од</w:t>
            </w:r>
            <w:proofErr w:type="spellEnd"/>
            <w:r w:rsidRPr="005E43E4">
              <w:t xml:space="preserve"> 1990. </w:t>
            </w:r>
            <w:proofErr w:type="spellStart"/>
            <w:r w:rsidRPr="005E43E4">
              <w:t>године</w:t>
            </w:r>
            <w:proofErr w:type="spellEnd"/>
            <w:r w:rsidRPr="005E43E4">
              <w:t xml:space="preserve"> – </w:t>
            </w:r>
            <w:proofErr w:type="spellStart"/>
            <w:r w:rsidRPr="005E43E4">
              <w:t>Косјерић</w:t>
            </w:r>
            <w:proofErr w:type="spellEnd"/>
            <w:r w:rsidRPr="005E43E4">
              <w:t xml:space="preserve">“ 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AF" w:rsidRPr="005E43E4" w:rsidRDefault="005828AF" w:rsidP="00D85A5C">
            <w:pPr>
              <w:rPr>
                <w:lang w:val="sr-Cyrl-CS"/>
              </w:rPr>
            </w:pPr>
            <w:r w:rsidRPr="005E43E4">
              <w:t>„</w:t>
            </w:r>
            <w:proofErr w:type="spellStart"/>
            <w:r w:rsidRPr="005E43E4">
              <w:t>Повлен</w:t>
            </w:r>
            <w:proofErr w:type="spellEnd"/>
            <w:r w:rsidRPr="005E43E4">
              <w:t xml:space="preserve"> -</w:t>
            </w:r>
            <w:proofErr w:type="spellStart"/>
            <w:r w:rsidRPr="005E43E4">
              <w:t>Побољшање</w:t>
            </w:r>
            <w:proofErr w:type="spellEnd"/>
            <w:r w:rsidRPr="005E43E4">
              <w:t xml:space="preserve"> </w:t>
            </w:r>
            <w:proofErr w:type="spellStart"/>
            <w:r w:rsidRPr="005E43E4">
              <w:t>положаја</w:t>
            </w:r>
            <w:proofErr w:type="spellEnd"/>
            <w:r w:rsidRPr="005E43E4">
              <w:t xml:space="preserve"> </w:t>
            </w:r>
            <w:proofErr w:type="spellStart"/>
            <w:r w:rsidRPr="005E43E4">
              <w:t>ратних</w:t>
            </w:r>
            <w:proofErr w:type="spellEnd"/>
            <w:r w:rsidRPr="005E43E4">
              <w:t xml:space="preserve"> </w:t>
            </w:r>
            <w:proofErr w:type="spellStart"/>
            <w:r w:rsidRPr="005E43E4">
              <w:t>ветерана</w:t>
            </w:r>
            <w:proofErr w:type="spellEnd"/>
            <w:r w:rsidRPr="005E43E4">
              <w:t xml:space="preserve"> и </w:t>
            </w:r>
            <w:proofErr w:type="spellStart"/>
            <w:r w:rsidRPr="005E43E4">
              <w:t>њихових</w:t>
            </w:r>
            <w:proofErr w:type="spellEnd"/>
            <w:r w:rsidRPr="005E43E4">
              <w:t xml:space="preserve"> </w:t>
            </w:r>
            <w:proofErr w:type="spellStart"/>
            <w:r w:rsidRPr="005E43E4">
              <w:t>породица</w:t>
            </w:r>
            <w:proofErr w:type="spellEnd"/>
            <w:r w:rsidRPr="005E43E4">
              <w:t>"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AF" w:rsidRPr="005E43E4" w:rsidRDefault="005828AF" w:rsidP="00D85A5C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  <w:t>100.000,00</w:t>
            </w:r>
          </w:p>
        </w:tc>
      </w:tr>
      <w:tr w:rsidR="003457E8" w:rsidRPr="005E43E4" w:rsidTr="00005A17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7E8" w:rsidRPr="005E43E4" w:rsidRDefault="003457E8" w:rsidP="00D85A5C">
            <w:pPr>
              <w:pStyle w:val="Default"/>
              <w:spacing w:before="40" w:after="40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  <w:t>8.</w:t>
            </w: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7E8" w:rsidRPr="005E43E4" w:rsidRDefault="003457E8" w:rsidP="00D85A5C">
            <w:pPr>
              <w:rPr>
                <w:lang w:val="sr-Cyrl-CS"/>
              </w:rPr>
            </w:pPr>
            <w:proofErr w:type="spellStart"/>
            <w:r w:rsidRPr="005E43E4">
              <w:t>Удружење</w:t>
            </w:r>
            <w:proofErr w:type="spellEnd"/>
            <w:r w:rsidRPr="005E43E4">
              <w:t xml:space="preserve"> „ </w:t>
            </w:r>
            <w:proofErr w:type="spellStart"/>
            <w:r w:rsidRPr="005E43E4">
              <w:t>Радановци</w:t>
            </w:r>
            <w:proofErr w:type="spellEnd"/>
            <w:r w:rsidRPr="005E43E4">
              <w:t xml:space="preserve"> </w:t>
            </w:r>
            <w:proofErr w:type="spellStart"/>
            <w:r w:rsidRPr="005E43E4">
              <w:t>наше</w:t>
            </w:r>
            <w:proofErr w:type="spellEnd"/>
            <w:r w:rsidRPr="005E43E4">
              <w:t xml:space="preserve"> </w:t>
            </w:r>
            <w:proofErr w:type="spellStart"/>
            <w:r w:rsidRPr="005E43E4">
              <w:t>село</w:t>
            </w:r>
            <w:proofErr w:type="spellEnd"/>
            <w:r w:rsidRPr="005E43E4">
              <w:t>“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7E8" w:rsidRPr="005E43E4" w:rsidRDefault="003457E8" w:rsidP="00D85A5C">
            <w:pPr>
              <w:rPr>
                <w:lang w:val="sr-Cyrl-CS"/>
              </w:rPr>
            </w:pPr>
            <w:r w:rsidRPr="005E43E4">
              <w:rPr>
                <w:lang w:val="sr-Cyrl-CS"/>
              </w:rPr>
              <w:t>„Дрвено дечије игралиште“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7E8" w:rsidRPr="005E43E4" w:rsidRDefault="003457E8" w:rsidP="00D85A5C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  <w:t>50.000,00</w:t>
            </w:r>
          </w:p>
        </w:tc>
      </w:tr>
      <w:tr w:rsidR="003457E8" w:rsidRPr="005E43E4" w:rsidTr="00005A17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7E8" w:rsidRPr="005E43E4" w:rsidRDefault="003457E8" w:rsidP="00D85A5C">
            <w:pPr>
              <w:pStyle w:val="Default"/>
              <w:spacing w:before="40" w:after="40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  <w:t>9.</w:t>
            </w: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7E8" w:rsidRPr="005E43E4" w:rsidRDefault="003457E8" w:rsidP="00D85A5C">
            <w:pPr>
              <w:rPr>
                <w:lang w:val="sr-Cyrl-CS"/>
              </w:rPr>
            </w:pPr>
            <w:r w:rsidRPr="005E43E4">
              <w:rPr>
                <w:lang w:val="sr-Cyrl-CS"/>
              </w:rPr>
              <w:t>Ловачко удружење „Косјерић“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7E8" w:rsidRPr="005E43E4" w:rsidRDefault="003457E8" w:rsidP="00D85A5C">
            <w:r w:rsidRPr="005E43E4">
              <w:rPr>
                <w:noProof/>
                <w:lang w:val="sr-Cyrl-CS"/>
              </w:rPr>
              <w:t>"Програм заштите и унапређења гајених и ловостајем заштићених врста  дивљачи"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7E8" w:rsidRPr="005E43E4" w:rsidRDefault="003457E8" w:rsidP="00D85A5C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  <w:t>50.000,00</w:t>
            </w:r>
          </w:p>
        </w:tc>
      </w:tr>
      <w:tr w:rsidR="003457E8" w:rsidRPr="005E43E4" w:rsidTr="00005A17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7E8" w:rsidRPr="005E43E4" w:rsidRDefault="003457E8" w:rsidP="00D85A5C">
            <w:pPr>
              <w:pStyle w:val="Default"/>
              <w:spacing w:before="40" w:after="40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  <w:t>10</w:t>
            </w: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7E8" w:rsidRPr="005E43E4" w:rsidRDefault="003457E8" w:rsidP="00D85A5C">
            <w:r w:rsidRPr="005E43E4">
              <w:rPr>
                <w:lang w:val="sr-Cyrl-CS"/>
              </w:rPr>
              <w:t>Друштво пчелара „Миладин Мишо Зарић“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7E8" w:rsidRPr="005E43E4" w:rsidRDefault="003457E8" w:rsidP="00D85A5C">
            <w:r w:rsidRPr="005E43E4">
              <w:t xml:space="preserve"> "</w:t>
            </w:r>
            <w:proofErr w:type="spellStart"/>
            <w:r w:rsidRPr="005E43E4">
              <w:t>Унапређење</w:t>
            </w:r>
            <w:proofErr w:type="spellEnd"/>
            <w:r w:rsidRPr="005E43E4">
              <w:t xml:space="preserve"> </w:t>
            </w:r>
            <w:proofErr w:type="spellStart"/>
            <w:r w:rsidRPr="005E43E4">
              <w:t>заштите</w:t>
            </w:r>
            <w:proofErr w:type="spellEnd"/>
            <w:r w:rsidRPr="005E43E4">
              <w:t xml:space="preserve"> </w:t>
            </w:r>
            <w:proofErr w:type="spellStart"/>
            <w:r w:rsidRPr="005E43E4">
              <w:t>животне</w:t>
            </w:r>
            <w:proofErr w:type="spellEnd"/>
            <w:r w:rsidRPr="005E43E4">
              <w:t xml:space="preserve"> </w:t>
            </w:r>
            <w:proofErr w:type="spellStart"/>
            <w:r w:rsidRPr="005E43E4">
              <w:t>средине</w:t>
            </w:r>
            <w:proofErr w:type="spellEnd"/>
            <w:r w:rsidRPr="005E43E4">
              <w:t xml:space="preserve"> и </w:t>
            </w:r>
            <w:proofErr w:type="spellStart"/>
            <w:r w:rsidRPr="005E43E4">
              <w:t>еколошке</w:t>
            </w:r>
            <w:proofErr w:type="spellEnd"/>
            <w:r w:rsidRPr="005E43E4">
              <w:t xml:space="preserve"> </w:t>
            </w:r>
            <w:proofErr w:type="spellStart"/>
            <w:r w:rsidRPr="005E43E4">
              <w:t>свести</w:t>
            </w:r>
            <w:proofErr w:type="spellEnd"/>
            <w:r w:rsidRPr="005E43E4">
              <w:t xml:space="preserve"> у </w:t>
            </w:r>
            <w:proofErr w:type="spellStart"/>
            <w:r w:rsidRPr="005E43E4">
              <w:t>области</w:t>
            </w:r>
            <w:proofErr w:type="spellEnd"/>
            <w:r w:rsidRPr="005E43E4">
              <w:t xml:space="preserve"> </w:t>
            </w:r>
            <w:proofErr w:type="spellStart"/>
            <w:r w:rsidRPr="005E43E4">
              <w:t>пчеларства</w:t>
            </w:r>
            <w:proofErr w:type="spellEnd"/>
            <w:r w:rsidRPr="005E43E4">
              <w:t>"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7E8" w:rsidRPr="005E43E4" w:rsidRDefault="003457E8" w:rsidP="00D85A5C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  <w:t>50.000,00</w:t>
            </w:r>
          </w:p>
        </w:tc>
      </w:tr>
      <w:tr w:rsidR="003457E8" w:rsidRPr="005E43E4" w:rsidTr="00005A17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7E8" w:rsidRPr="005E43E4" w:rsidRDefault="003457E8" w:rsidP="00D85A5C">
            <w:pPr>
              <w:pStyle w:val="Default"/>
              <w:spacing w:before="40" w:after="40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  <w:t>11</w:t>
            </w: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  <w:t>.</w:t>
            </w: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E8" w:rsidRPr="005E43E4" w:rsidRDefault="003457E8" w:rsidP="00D85A5C">
            <w:pPr>
              <w:pStyle w:val="Default"/>
              <w:spacing w:before="40" w:after="40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  <w:t>Удружење пензионера општине Косјерић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E8" w:rsidRPr="005E43E4" w:rsidRDefault="003457E8" w:rsidP="00D85A5C">
            <w:pPr>
              <w:pStyle w:val="Default"/>
              <w:spacing w:before="40" w:after="40"/>
              <w:ind w:right="-108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  <w:t>„Брига о члановима удружења пензионера“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7E8" w:rsidRPr="005E43E4" w:rsidRDefault="003457E8" w:rsidP="00D85A5C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  <w:t>99.978,86</w:t>
            </w:r>
          </w:p>
        </w:tc>
      </w:tr>
      <w:tr w:rsidR="003457E8" w:rsidRPr="005E43E4" w:rsidTr="00005A17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7E8" w:rsidRPr="005E43E4" w:rsidRDefault="003457E8" w:rsidP="00D85A5C">
            <w:pPr>
              <w:pStyle w:val="Default"/>
              <w:spacing w:before="40" w:after="40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  <w:t>12</w:t>
            </w: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  <w:t>.</w:t>
            </w: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E8" w:rsidRPr="005E43E4" w:rsidRDefault="003457E8" w:rsidP="00D85A5C">
            <w:pPr>
              <w:pStyle w:val="Default"/>
              <w:spacing w:before="40" w:after="40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  <w:t>Удружење пензионера општине Косјерић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E8" w:rsidRPr="005E43E4" w:rsidRDefault="003457E8" w:rsidP="00D85A5C">
            <w:pPr>
              <w:pStyle w:val="Default"/>
              <w:spacing w:before="40" w:after="40"/>
              <w:ind w:right="-108"/>
              <w:rPr>
                <w:rFonts w:ascii="Times New Roman" w:hAnsi="Times New Roman" w:cs="Times New Roman"/>
                <w:noProof/>
                <w:color w:val="FF0000"/>
                <w:sz w:val="22"/>
                <w:szCs w:val="22"/>
                <w:lang w:val="sr-Cyrl-CS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  <w:t>„Разне потребе удружења пензионера"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7E8" w:rsidRPr="005E43E4" w:rsidRDefault="003457E8" w:rsidP="00D85A5C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  <w:t>80.000,00</w:t>
            </w:r>
          </w:p>
        </w:tc>
      </w:tr>
      <w:tr w:rsidR="003457E8" w:rsidRPr="005E43E4" w:rsidTr="00005A17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7E8" w:rsidRPr="005E43E4" w:rsidRDefault="003457E8" w:rsidP="00D85A5C">
            <w:pPr>
              <w:pStyle w:val="Default"/>
              <w:spacing w:before="40" w:after="40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  <w:t>13.</w:t>
            </w: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E8" w:rsidRDefault="003457E8" w:rsidP="00D85A5C">
            <w:pPr>
              <w:pStyle w:val="Default"/>
              <w:spacing w:before="40" w:after="40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</w:pPr>
          </w:p>
          <w:p w:rsidR="003457E8" w:rsidRPr="003457E8" w:rsidRDefault="003457E8" w:rsidP="003457E8">
            <w:pPr>
              <w:pStyle w:val="Default"/>
              <w:spacing w:before="40" w:after="40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  <w:t>Општинска организација савеза слепих Србије, Косјерић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E8" w:rsidRDefault="003457E8" w:rsidP="00D85A5C">
            <w:pPr>
              <w:pStyle w:val="Default"/>
              <w:spacing w:before="40" w:after="40"/>
              <w:ind w:right="-108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</w:pPr>
          </w:p>
          <w:p w:rsidR="003457E8" w:rsidRPr="005E43E4" w:rsidRDefault="003457E8" w:rsidP="00D85A5C">
            <w:pPr>
              <w:pStyle w:val="Default"/>
              <w:spacing w:before="40" w:after="40"/>
              <w:ind w:right="-108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  <w:t>„Помозимо једни другима“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7E8" w:rsidRPr="005E43E4" w:rsidRDefault="003457E8" w:rsidP="00D85A5C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</w:pPr>
          </w:p>
          <w:p w:rsidR="003457E8" w:rsidRPr="005E43E4" w:rsidRDefault="003457E8" w:rsidP="00D85A5C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  <w:t>80.000,00</w:t>
            </w:r>
          </w:p>
          <w:p w:rsidR="003457E8" w:rsidRPr="005E43E4" w:rsidRDefault="003457E8" w:rsidP="00D85A5C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</w:pPr>
          </w:p>
          <w:p w:rsidR="003457E8" w:rsidRPr="005E43E4" w:rsidRDefault="003457E8" w:rsidP="00D85A5C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</w:pPr>
          </w:p>
        </w:tc>
      </w:tr>
      <w:tr w:rsidR="003457E8" w:rsidRPr="005E43E4" w:rsidTr="00005A17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7E8" w:rsidRPr="005E43E4" w:rsidRDefault="003457E8" w:rsidP="00D85A5C">
            <w:pPr>
              <w:pStyle w:val="Default"/>
              <w:spacing w:before="40" w:after="40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  <w:t>14.</w:t>
            </w: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E8" w:rsidRPr="005E43E4" w:rsidRDefault="003457E8" w:rsidP="00D85A5C">
            <w:pPr>
              <w:pStyle w:val="Default"/>
              <w:spacing w:before="40" w:after="40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  <w:t>Друштво за церебралну и дечију парализу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E8" w:rsidRDefault="003457E8" w:rsidP="00D85A5C">
            <w:pPr>
              <w:pStyle w:val="Default"/>
              <w:spacing w:before="40" w:after="40"/>
              <w:ind w:right="-108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</w:pPr>
          </w:p>
          <w:p w:rsidR="003457E8" w:rsidRPr="005E43E4" w:rsidRDefault="003457E8" w:rsidP="00D85A5C">
            <w:pPr>
              <w:pStyle w:val="Default"/>
              <w:spacing w:before="40" w:after="40"/>
              <w:ind w:right="-108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  <w:t>„ Дечија радост“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7E8" w:rsidRPr="005E43E4" w:rsidRDefault="003457E8" w:rsidP="00D85A5C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  <w:t>80.000,00</w:t>
            </w:r>
          </w:p>
          <w:p w:rsidR="003457E8" w:rsidRPr="005E43E4" w:rsidRDefault="003457E8" w:rsidP="00D85A5C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</w:pPr>
          </w:p>
        </w:tc>
      </w:tr>
      <w:tr w:rsidR="003457E8" w:rsidRPr="005E43E4" w:rsidTr="00005A17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7E8" w:rsidRPr="005E43E4" w:rsidRDefault="003457E8" w:rsidP="00D85A5C">
            <w:pPr>
              <w:pStyle w:val="Default"/>
              <w:spacing w:before="40" w:after="40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  <w:t>15.</w:t>
            </w: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E8" w:rsidRPr="005E43E4" w:rsidRDefault="003457E8" w:rsidP="00D85A5C">
            <w:pPr>
              <w:pStyle w:val="Default"/>
              <w:spacing w:before="40" w:after="40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  <w:t>Друштво за церебралну и дечију парализу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E8" w:rsidRPr="005E43E4" w:rsidRDefault="003457E8" w:rsidP="00D85A5C">
            <w:pPr>
              <w:pStyle w:val="Default"/>
              <w:spacing w:before="40" w:after="40"/>
              <w:ind w:right="-108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  <w:t>„Путујем, ширим видике и своју снагу“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7E8" w:rsidRPr="005E43E4" w:rsidRDefault="003457E8" w:rsidP="00D85A5C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  <w:t>60.000,00</w:t>
            </w:r>
          </w:p>
        </w:tc>
      </w:tr>
      <w:tr w:rsidR="003457E8" w:rsidRPr="005E43E4" w:rsidTr="00005A17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7E8" w:rsidRPr="005E43E4" w:rsidRDefault="003457E8" w:rsidP="00D85A5C">
            <w:pPr>
              <w:pStyle w:val="Default"/>
              <w:spacing w:before="40" w:after="40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  <w:lastRenderedPageBreak/>
              <w:t>16.</w:t>
            </w: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E8" w:rsidRPr="005E43E4" w:rsidRDefault="003457E8" w:rsidP="00D85A5C">
            <w:pPr>
              <w:pStyle w:val="Default"/>
              <w:spacing w:before="40" w:after="40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  <w:t>МОЈЕ ПРАВО – Асоцијација за подршку и развој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E8" w:rsidRDefault="003457E8" w:rsidP="00D85A5C">
            <w:pPr>
              <w:pStyle w:val="Default"/>
              <w:spacing w:before="40" w:after="40"/>
              <w:ind w:right="-108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</w:pPr>
          </w:p>
          <w:p w:rsidR="003457E8" w:rsidRPr="005E43E4" w:rsidRDefault="003457E8" w:rsidP="00D85A5C">
            <w:pPr>
              <w:pStyle w:val="Default"/>
              <w:spacing w:before="40" w:after="40"/>
              <w:ind w:right="-108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  <w:t>" Позитивно образовање"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7E8" w:rsidRPr="005E43E4" w:rsidRDefault="003457E8" w:rsidP="00D85A5C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  <w:t>50.000,00</w:t>
            </w:r>
          </w:p>
        </w:tc>
      </w:tr>
      <w:tr w:rsidR="003457E8" w:rsidRPr="005E43E4" w:rsidTr="00005A17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7E8" w:rsidRPr="005E43E4" w:rsidRDefault="003457E8" w:rsidP="00D85A5C">
            <w:pPr>
              <w:pStyle w:val="Default"/>
              <w:spacing w:before="40" w:after="40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  <w:t>17.</w:t>
            </w:r>
          </w:p>
        </w:tc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E8" w:rsidRPr="005E43E4" w:rsidRDefault="003457E8" w:rsidP="00D85A5C">
            <w:pPr>
              <w:pStyle w:val="Default"/>
              <w:spacing w:before="40" w:after="40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  <w:t xml:space="preserve">Спортско одбојкашко удружење "ЦРНОКОСА ВОЛЕЈ" 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E8" w:rsidRPr="005E43E4" w:rsidRDefault="003457E8" w:rsidP="00D85A5C">
            <w:pPr>
              <w:pStyle w:val="Default"/>
              <w:spacing w:before="40" w:after="40"/>
              <w:ind w:right="-108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  <w:lang w:val="sr-Cyrl-CS"/>
              </w:rPr>
              <w:t>"Школа одбојке за дечаке узраста од 9 до 14 година"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7E8" w:rsidRPr="005E43E4" w:rsidRDefault="003457E8" w:rsidP="00D85A5C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</w:pPr>
            <w:r w:rsidRPr="005E43E4"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  <w:t>50.000,00</w:t>
            </w:r>
          </w:p>
        </w:tc>
      </w:tr>
    </w:tbl>
    <w:p w:rsidR="00745E5E" w:rsidRDefault="00745E5E" w:rsidP="009C3B74">
      <w:pPr>
        <w:rPr>
          <w:lang w:val="sr-Cyrl-RS"/>
        </w:rPr>
      </w:pPr>
    </w:p>
    <w:p w:rsidR="00890997" w:rsidRDefault="00745E5E" w:rsidP="009C3B74">
      <w:pPr>
        <w:rPr>
          <w:lang w:val="sr-Cyrl-RS"/>
        </w:rPr>
      </w:pPr>
      <w:r>
        <w:rPr>
          <w:lang w:val="sr-Cyrl-RS"/>
        </w:rPr>
        <w:lastRenderedPageBreak/>
        <w:tab/>
      </w:r>
    </w:p>
    <w:p w:rsidR="006C1B33" w:rsidRDefault="00890997" w:rsidP="009C3B74">
      <w:pPr>
        <w:rPr>
          <w:sz w:val="24"/>
          <w:szCs w:val="24"/>
          <w:lang w:val="sr-Cyrl-RS"/>
        </w:rPr>
      </w:pPr>
      <w:r>
        <w:rPr>
          <w:lang w:val="sr-Cyrl-RS"/>
        </w:rPr>
        <w:tab/>
      </w:r>
      <w:r w:rsidR="00DE49A9" w:rsidRPr="00EA72C8">
        <w:rPr>
          <w:sz w:val="24"/>
          <w:szCs w:val="24"/>
          <w:lang w:val="sr-Cyrl-RS"/>
        </w:rPr>
        <w:t>Средства намењена црквеним и традиционалним верским заједницама</w:t>
      </w:r>
      <w:r w:rsidR="006E137A" w:rsidRPr="00EA72C8">
        <w:rPr>
          <w:sz w:val="24"/>
          <w:szCs w:val="24"/>
          <w:lang w:val="sr-Cyrl-RS"/>
        </w:rPr>
        <w:t xml:space="preserve"> у 202</w:t>
      </w:r>
      <w:r w:rsidR="00127E1F">
        <w:rPr>
          <w:sz w:val="24"/>
          <w:szCs w:val="24"/>
          <w:lang w:val="sr-Cyrl-RS"/>
        </w:rPr>
        <w:t>4</w:t>
      </w:r>
      <w:r w:rsidR="006E137A" w:rsidRPr="00EA72C8">
        <w:rPr>
          <w:sz w:val="24"/>
          <w:szCs w:val="24"/>
          <w:lang w:val="sr-Cyrl-RS"/>
        </w:rPr>
        <w:t>.</w:t>
      </w:r>
      <w:r w:rsidR="004E433C" w:rsidRPr="00EA72C8">
        <w:rPr>
          <w:sz w:val="24"/>
          <w:szCs w:val="24"/>
          <w:lang w:val="sr-Cyrl-RS"/>
        </w:rPr>
        <w:t xml:space="preserve"> </w:t>
      </w:r>
      <w:r w:rsidR="006E137A" w:rsidRPr="00EA72C8">
        <w:rPr>
          <w:sz w:val="24"/>
          <w:szCs w:val="24"/>
          <w:lang w:val="sr-Cyrl-RS"/>
        </w:rPr>
        <w:t xml:space="preserve">години опредељена су у износу од 200.000,00 динара, </w:t>
      </w:r>
      <w:r w:rsidR="00DE49A9" w:rsidRPr="00EA72C8">
        <w:rPr>
          <w:sz w:val="24"/>
          <w:szCs w:val="24"/>
          <w:lang w:val="sr-Cyrl-RS"/>
        </w:rPr>
        <w:t xml:space="preserve">утрошено 160.000,00 динара, пристигла и финансирана само једна Црква и то: </w:t>
      </w:r>
    </w:p>
    <w:p w:rsidR="009C17B9" w:rsidRPr="00EA72C8" w:rsidRDefault="009C17B9" w:rsidP="009C17B9">
      <w:pPr>
        <w:pStyle w:val="NoSpacing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3210"/>
        <w:gridCol w:w="3210"/>
      </w:tblGrid>
      <w:tr w:rsidR="00DE49A9" w:rsidTr="00DE49A9">
        <w:tc>
          <w:tcPr>
            <w:tcW w:w="3209" w:type="dxa"/>
          </w:tcPr>
          <w:p w:rsidR="00DE49A9" w:rsidRPr="00DE49A9" w:rsidRDefault="00DE49A9" w:rsidP="00DE49A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Назив подносиоца пријаве</w:t>
            </w:r>
          </w:p>
        </w:tc>
        <w:tc>
          <w:tcPr>
            <w:tcW w:w="3210" w:type="dxa"/>
          </w:tcPr>
          <w:p w:rsidR="00DE49A9" w:rsidRPr="00DE49A9" w:rsidRDefault="00DE49A9" w:rsidP="00DE49A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Назив пројекта</w:t>
            </w:r>
          </w:p>
        </w:tc>
        <w:tc>
          <w:tcPr>
            <w:tcW w:w="3210" w:type="dxa"/>
          </w:tcPr>
          <w:p w:rsidR="00DE49A9" w:rsidRPr="00DE49A9" w:rsidRDefault="00DE49A9" w:rsidP="00DE49A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Одобрени износ средстава</w:t>
            </w:r>
          </w:p>
        </w:tc>
      </w:tr>
      <w:tr w:rsidR="00DE49A9" w:rsidTr="00DE49A9">
        <w:tc>
          <w:tcPr>
            <w:tcW w:w="3209" w:type="dxa"/>
          </w:tcPr>
          <w:p w:rsidR="004E433C" w:rsidRDefault="004E433C" w:rsidP="00DE49A9">
            <w:pPr>
              <w:jc w:val="center"/>
              <w:rPr>
                <w:lang w:val="sr-Cyrl-RS"/>
              </w:rPr>
            </w:pPr>
          </w:p>
          <w:p w:rsidR="00DE49A9" w:rsidRDefault="00DE49A9" w:rsidP="00127E1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Црквена општина </w:t>
            </w:r>
            <w:r w:rsidR="00127E1F">
              <w:rPr>
                <w:lang w:val="sr-Cyrl-RS"/>
              </w:rPr>
              <w:t>Субјел</w:t>
            </w:r>
          </w:p>
        </w:tc>
        <w:tc>
          <w:tcPr>
            <w:tcW w:w="3210" w:type="dxa"/>
          </w:tcPr>
          <w:p w:rsidR="00DE49A9" w:rsidRDefault="00127E1F" w:rsidP="00127E1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Обезбеђивање помоћног снабдевања цркве водом и средствима за живот цркве и потребних ствари и уређаја за парохијски дом</w:t>
            </w:r>
          </w:p>
        </w:tc>
        <w:tc>
          <w:tcPr>
            <w:tcW w:w="3210" w:type="dxa"/>
          </w:tcPr>
          <w:p w:rsidR="004E433C" w:rsidRDefault="004E433C" w:rsidP="00DE49A9">
            <w:pPr>
              <w:jc w:val="center"/>
              <w:rPr>
                <w:lang w:val="sr-Cyrl-RS"/>
              </w:rPr>
            </w:pPr>
          </w:p>
          <w:p w:rsidR="00DE49A9" w:rsidRDefault="00DE49A9" w:rsidP="00DE49A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160.000,00 динара</w:t>
            </w:r>
          </w:p>
        </w:tc>
      </w:tr>
    </w:tbl>
    <w:p w:rsidR="00A24D2E" w:rsidRDefault="00A24D2E" w:rsidP="00A24D2E">
      <w:pPr>
        <w:pStyle w:val="NoSpacing"/>
        <w:rPr>
          <w:sz w:val="24"/>
          <w:szCs w:val="24"/>
          <w:lang w:val="sr-Cyrl-RS"/>
        </w:rPr>
      </w:pPr>
    </w:p>
    <w:p w:rsidR="00745E5E" w:rsidRPr="00745E5E" w:rsidRDefault="00745E5E" w:rsidP="00745E5E">
      <w:pPr>
        <w:pStyle w:val="NoSpacing"/>
      </w:pPr>
    </w:p>
    <w:p w:rsidR="00A24D2E" w:rsidRDefault="00B2276A" w:rsidP="00A24D2E">
      <w:pPr>
        <w:ind w:left="709"/>
        <w:rPr>
          <w:rFonts w:cs="Times New Roman"/>
          <w:b/>
          <w:smallCaps/>
          <w:sz w:val="24"/>
          <w:szCs w:val="24"/>
          <w:lang w:val="sr-Cyrl-RS"/>
        </w:rPr>
      </w:pPr>
      <w:r>
        <w:rPr>
          <w:rFonts w:cs="Times New Roman"/>
          <w:b/>
          <w:smallCaps/>
          <w:sz w:val="24"/>
          <w:szCs w:val="24"/>
          <w:lang w:val="sr-Cyrl-RS"/>
        </w:rPr>
        <w:t>ФИНАНСИРАЊЕ СПОРТСКИХ КЛУБОВА</w:t>
      </w:r>
    </w:p>
    <w:p w:rsidR="00B2276A" w:rsidRDefault="00B2276A" w:rsidP="00745E5E">
      <w:pPr>
        <w:pStyle w:val="NoSpacing"/>
        <w:rPr>
          <w:lang w:val="sr-Cyrl-CS"/>
        </w:rPr>
      </w:pPr>
    </w:p>
    <w:p w:rsidR="00B2276A" w:rsidRDefault="00B2276A" w:rsidP="00B2276A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>У складу са Законом о локалној самоуправи, Закона о општем управном поступку, Закона о спорту, Статута општине Косјерић, Одлуке о буџету општине Косјерић за 2024. годину, Правилника о одобравању и финансирању програма којма се задовољавају потребе и интереси грађана у општини Косјерић, Закључка општинског већа општине Косјерић и Годишњег програма организација у области спосрта општине Косјерић</w:t>
      </w:r>
      <w:r w:rsidR="007860AC">
        <w:rPr>
          <w:sz w:val="24"/>
          <w:szCs w:val="24"/>
          <w:lang w:val="sr-Cyrl-CS"/>
        </w:rPr>
        <w:t>, у 2024. години опредељено је 8.680.000,00 динара за пројектно финансирање спортских клубова:</w:t>
      </w:r>
    </w:p>
    <w:p w:rsidR="000B60DA" w:rsidRDefault="000B60DA" w:rsidP="00B2276A">
      <w:pPr>
        <w:rPr>
          <w:sz w:val="24"/>
          <w:szCs w:val="24"/>
          <w:lang w:val="sr-Cyrl-CS"/>
        </w:rPr>
      </w:pPr>
    </w:p>
    <w:tbl>
      <w:tblPr>
        <w:tblW w:w="6860" w:type="dxa"/>
        <w:tblInd w:w="841" w:type="dxa"/>
        <w:tblLook w:val="04A0" w:firstRow="1" w:lastRow="0" w:firstColumn="1" w:lastColumn="0" w:noHBand="0" w:noVBand="1"/>
      </w:tblPr>
      <w:tblGrid>
        <w:gridCol w:w="820"/>
        <w:gridCol w:w="3560"/>
        <w:gridCol w:w="2480"/>
      </w:tblGrid>
      <w:tr w:rsidR="000B60DA" w:rsidRPr="000B60DA" w:rsidTr="000B60DA">
        <w:trPr>
          <w:trHeight w:val="75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0DA" w:rsidRPr="000B60DA" w:rsidRDefault="000B60DA" w:rsidP="000B60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B60DA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Ред. бр.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0DA" w:rsidRPr="000B60DA" w:rsidRDefault="000B60DA" w:rsidP="000B60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B60DA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Назив спортског клуба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DA" w:rsidRPr="000B60DA" w:rsidRDefault="000B60DA" w:rsidP="000B60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B60DA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Износ опредељених средстава</w:t>
            </w:r>
          </w:p>
        </w:tc>
      </w:tr>
      <w:tr w:rsidR="000B60DA" w:rsidRPr="000B60DA" w:rsidTr="000B60DA">
        <w:trPr>
          <w:trHeight w:val="3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0DA" w:rsidRPr="000B60DA" w:rsidRDefault="000B60DA" w:rsidP="000B60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B60DA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0DA" w:rsidRPr="000B60DA" w:rsidRDefault="000B60DA" w:rsidP="000B60DA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B60DA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КК "Црнокоса"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0DA" w:rsidRPr="000B60DA" w:rsidRDefault="000B60DA" w:rsidP="000B60D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B60DA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1.500.000,00</w:t>
            </w:r>
          </w:p>
        </w:tc>
      </w:tr>
      <w:tr w:rsidR="000B60DA" w:rsidRPr="000B60DA" w:rsidTr="000B60DA">
        <w:trPr>
          <w:trHeight w:val="3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0DA" w:rsidRPr="000B60DA" w:rsidRDefault="000B60DA" w:rsidP="000B60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B60DA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0DA" w:rsidRPr="000B60DA" w:rsidRDefault="000B60DA" w:rsidP="000B60DA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B60DA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ФК "Црнокоса"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0DA" w:rsidRPr="000B60DA" w:rsidRDefault="000B60DA" w:rsidP="000B60D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B60DA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1.720.000,00</w:t>
            </w:r>
          </w:p>
        </w:tc>
      </w:tr>
      <w:tr w:rsidR="000B60DA" w:rsidRPr="000B60DA" w:rsidTr="000B60DA">
        <w:trPr>
          <w:trHeight w:val="3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0DA" w:rsidRPr="000B60DA" w:rsidRDefault="000B60DA" w:rsidP="000B60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B60DA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0DA" w:rsidRPr="000B60DA" w:rsidRDefault="000B60DA" w:rsidP="000B60DA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B60DA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Спортски савез ОК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0DA" w:rsidRPr="000B60DA" w:rsidRDefault="000B60DA" w:rsidP="000B60D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B60DA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960.000,00</w:t>
            </w:r>
          </w:p>
        </w:tc>
      </w:tr>
      <w:tr w:rsidR="000B60DA" w:rsidRPr="000B60DA" w:rsidTr="000B60DA">
        <w:trPr>
          <w:trHeight w:val="3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0DA" w:rsidRPr="000B60DA" w:rsidRDefault="000B60DA" w:rsidP="000B60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B60DA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0DA" w:rsidRPr="000B60DA" w:rsidRDefault="000B60DA" w:rsidP="000B60DA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B60DA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ЖОК "Црнокоса"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0DA" w:rsidRPr="000B60DA" w:rsidRDefault="000B60DA" w:rsidP="000B60D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B60DA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1.500.000,00</w:t>
            </w:r>
          </w:p>
        </w:tc>
      </w:tr>
      <w:tr w:rsidR="000B60DA" w:rsidRPr="000B60DA" w:rsidTr="000B60DA">
        <w:trPr>
          <w:trHeight w:val="3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0DA" w:rsidRPr="000B60DA" w:rsidRDefault="000B60DA" w:rsidP="000B60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B60DA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0DA" w:rsidRPr="000B60DA" w:rsidRDefault="000B60DA" w:rsidP="000B60DA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B60DA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ПЕД Субјел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0DA" w:rsidRPr="000B60DA" w:rsidRDefault="000B60DA" w:rsidP="000B60D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B60DA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400.000,00</w:t>
            </w:r>
          </w:p>
        </w:tc>
      </w:tr>
      <w:tr w:rsidR="000B60DA" w:rsidRPr="000B60DA" w:rsidTr="000B60DA">
        <w:trPr>
          <w:trHeight w:val="3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0DA" w:rsidRPr="000B60DA" w:rsidRDefault="000B60DA" w:rsidP="000B60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B60DA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0DA" w:rsidRPr="000B60DA" w:rsidRDefault="000B60DA" w:rsidP="000B60DA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B60DA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ООСР "Скрапеж" Косјерић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0DA" w:rsidRPr="000B60DA" w:rsidRDefault="000B60DA" w:rsidP="000B60D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B60DA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270.000,00</w:t>
            </w:r>
          </w:p>
        </w:tc>
      </w:tr>
      <w:tr w:rsidR="000B60DA" w:rsidRPr="000B60DA" w:rsidTr="000B60DA">
        <w:trPr>
          <w:trHeight w:val="3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0DA" w:rsidRPr="000B60DA" w:rsidRDefault="000B60DA" w:rsidP="000B60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B60DA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0DA" w:rsidRPr="000B60DA" w:rsidRDefault="000B60DA" w:rsidP="000B60DA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B60DA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СД "Око соколово"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0DA" w:rsidRPr="000B60DA" w:rsidRDefault="000B60DA" w:rsidP="000B60D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B60DA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820.000,00</w:t>
            </w:r>
          </w:p>
        </w:tc>
      </w:tr>
      <w:tr w:rsidR="000B60DA" w:rsidRPr="000B60DA" w:rsidTr="000B60DA">
        <w:trPr>
          <w:trHeight w:val="3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0DA" w:rsidRPr="000B60DA" w:rsidRDefault="000B60DA" w:rsidP="000B60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B60DA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0DA" w:rsidRPr="000B60DA" w:rsidRDefault="000B60DA" w:rsidP="000B60DA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B60DA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КМФ Косјерић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0DA" w:rsidRPr="000B60DA" w:rsidRDefault="000B60DA" w:rsidP="000B60D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B60DA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610.000,00</w:t>
            </w:r>
          </w:p>
        </w:tc>
      </w:tr>
      <w:tr w:rsidR="000B60DA" w:rsidRPr="000B60DA" w:rsidTr="000B60DA">
        <w:trPr>
          <w:trHeight w:val="3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0DA" w:rsidRPr="000B60DA" w:rsidRDefault="000B60DA" w:rsidP="000B60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B60DA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0DA" w:rsidRPr="000B60DA" w:rsidRDefault="000B60DA" w:rsidP="000B60DA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B60DA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ФК "Сечица"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0DA" w:rsidRPr="000B60DA" w:rsidRDefault="000B60DA" w:rsidP="000B60D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B60DA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300.000,00</w:t>
            </w:r>
          </w:p>
        </w:tc>
      </w:tr>
      <w:tr w:rsidR="000B60DA" w:rsidRPr="000B60DA" w:rsidTr="000B60DA">
        <w:trPr>
          <w:trHeight w:val="3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0DA" w:rsidRPr="000B60DA" w:rsidRDefault="000B60DA" w:rsidP="000B60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B60DA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lastRenderedPageBreak/>
              <w:t>10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0DA" w:rsidRPr="000B60DA" w:rsidRDefault="000B60DA" w:rsidP="000B60DA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B60DA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УСР "Скрапеж"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0DA" w:rsidRPr="000B60DA" w:rsidRDefault="000B60DA" w:rsidP="000B60D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B60DA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210.000,00</w:t>
            </w:r>
          </w:p>
        </w:tc>
      </w:tr>
      <w:tr w:rsidR="000B60DA" w:rsidRPr="000B60DA" w:rsidTr="000B60DA">
        <w:trPr>
          <w:trHeight w:val="3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0DA" w:rsidRPr="000B60DA" w:rsidRDefault="000B60DA" w:rsidP="000B60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B60DA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11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0DA" w:rsidRPr="000B60DA" w:rsidRDefault="000B60DA" w:rsidP="000B60DA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B60DA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АСИ "Косјер"  Косјерић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0DA" w:rsidRPr="000B60DA" w:rsidRDefault="000B60DA" w:rsidP="000B60D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B60DA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270.000,00</w:t>
            </w:r>
          </w:p>
        </w:tc>
      </w:tr>
      <w:tr w:rsidR="000B60DA" w:rsidRPr="000B60DA" w:rsidTr="000B60DA">
        <w:trPr>
          <w:trHeight w:val="3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0DA" w:rsidRPr="000B60DA" w:rsidRDefault="000B60DA" w:rsidP="000B60D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B60DA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12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0DA" w:rsidRPr="000B60DA" w:rsidRDefault="000B60DA" w:rsidP="000B60DA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B60DA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ПТУ Козомор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0DA" w:rsidRPr="000B60DA" w:rsidRDefault="000B60DA" w:rsidP="000B60D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B60DA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120.000,00</w:t>
            </w:r>
          </w:p>
        </w:tc>
      </w:tr>
    </w:tbl>
    <w:p w:rsidR="00745E5E" w:rsidRDefault="00745E5E" w:rsidP="00745E5E">
      <w:pPr>
        <w:pStyle w:val="NoSpacing"/>
        <w:rPr>
          <w:lang w:val="sr-Cyrl-RS"/>
        </w:rPr>
      </w:pPr>
    </w:p>
    <w:p w:rsidR="008A3EA0" w:rsidRPr="00890997" w:rsidRDefault="008A3EA0" w:rsidP="00890997">
      <w:pPr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ab/>
      </w:r>
      <w:r w:rsidR="00680BC2">
        <w:rPr>
          <w:noProof/>
          <w:sz w:val="24"/>
          <w:szCs w:val="24"/>
          <w:lang w:val="sr-Cyrl-CS"/>
        </w:rPr>
        <w:t>Општина</w:t>
      </w:r>
      <w:r w:rsidR="00680BC2" w:rsidRPr="008A3EA0">
        <w:rPr>
          <w:noProof/>
          <w:sz w:val="24"/>
          <w:szCs w:val="24"/>
          <w:lang w:val="sr-Cyrl-CS"/>
        </w:rPr>
        <w:t xml:space="preserve"> Косјерић</w:t>
      </w:r>
      <w:r w:rsidR="00680BC2" w:rsidRPr="008A3EA0">
        <w:rPr>
          <w:noProof/>
          <w:sz w:val="24"/>
          <w:szCs w:val="24"/>
          <w:lang w:val="sr-Latn-RS"/>
        </w:rPr>
        <w:t xml:space="preserve"> </w:t>
      </w:r>
      <w:r w:rsidRPr="008A3EA0">
        <w:rPr>
          <w:sz w:val="24"/>
          <w:szCs w:val="24"/>
          <w:lang w:val="sr-Cyrl-RS"/>
        </w:rPr>
        <w:t>је</w:t>
      </w:r>
      <w:r>
        <w:rPr>
          <w:sz w:val="24"/>
          <w:szCs w:val="24"/>
          <w:lang w:val="sr-Cyrl-RS"/>
        </w:rPr>
        <w:t xml:space="preserve"> у </w:t>
      </w:r>
      <w:r w:rsidR="00680BC2">
        <w:rPr>
          <w:sz w:val="24"/>
          <w:szCs w:val="24"/>
          <w:lang w:val="sr-Cyrl-RS"/>
        </w:rPr>
        <w:t>сарадњи са</w:t>
      </w:r>
      <w:r>
        <w:rPr>
          <w:sz w:val="24"/>
          <w:szCs w:val="24"/>
          <w:lang w:val="sr-Cyrl-RS"/>
        </w:rPr>
        <w:t xml:space="preserve"> </w:t>
      </w:r>
      <w:r w:rsidRPr="008A3EA0">
        <w:rPr>
          <w:noProof/>
          <w:sz w:val="24"/>
          <w:szCs w:val="24"/>
          <w:lang w:val="sr-Cyrl-CS"/>
        </w:rPr>
        <w:t>Олимпијским комитетом Србије,</w:t>
      </w:r>
      <w:r w:rsidRPr="008A3EA0">
        <w:rPr>
          <w:noProof/>
          <w:sz w:val="24"/>
          <w:szCs w:val="24"/>
          <w:lang w:val="sr-Latn-RS"/>
        </w:rPr>
        <w:t xml:space="preserve"> спортским савезом Србије, </w:t>
      </w:r>
      <w:r w:rsidRPr="008A3EA0">
        <w:rPr>
          <w:noProof/>
          <w:sz w:val="24"/>
          <w:szCs w:val="24"/>
          <w:lang w:val="sr-Cyrl-RS"/>
        </w:rPr>
        <w:t>Атлетским савезом Србије и основном школом Мито Игумановић</w:t>
      </w:r>
      <w:r w:rsidRPr="008A3EA0">
        <w:rPr>
          <w:sz w:val="24"/>
          <w:szCs w:val="24"/>
          <w:lang w:val="sr-Cyrl-RS"/>
        </w:rPr>
        <w:t xml:space="preserve"> </w:t>
      </w:r>
      <w:r w:rsidR="00680BC2">
        <w:rPr>
          <w:sz w:val="24"/>
          <w:szCs w:val="24"/>
          <w:lang w:val="sr-Cyrl-RS"/>
        </w:rPr>
        <w:t xml:space="preserve">организовала </w:t>
      </w:r>
      <w:r w:rsidRPr="008A3EA0">
        <w:rPr>
          <w:sz w:val="24"/>
          <w:szCs w:val="24"/>
          <w:lang w:val="sr-Cyrl-RS"/>
        </w:rPr>
        <w:t xml:space="preserve">21. пут по реду </w:t>
      </w:r>
      <w:r w:rsidR="00680BC2">
        <w:rPr>
          <w:noProof/>
          <w:sz w:val="24"/>
          <w:szCs w:val="24"/>
          <w:lang w:val="sr-Cyrl-CS"/>
        </w:rPr>
        <w:t>традиционалну спортску манифестацију</w:t>
      </w:r>
      <w:r w:rsidR="00890997">
        <w:rPr>
          <w:noProof/>
          <w:sz w:val="24"/>
          <w:szCs w:val="24"/>
          <w:lang w:val="sr-Cyrl-CS"/>
        </w:rPr>
        <w:t>,</w:t>
      </w:r>
      <w:r w:rsidRPr="008A3EA0">
        <w:rPr>
          <w:noProof/>
          <w:sz w:val="24"/>
          <w:szCs w:val="24"/>
          <w:lang w:val="sr-Cyrl-CS"/>
        </w:rPr>
        <w:t xml:space="preserve"> меморијална атлетска трка ГЕНЕРАЛ</w:t>
      </w:r>
      <w:r>
        <w:rPr>
          <w:noProof/>
          <w:sz w:val="24"/>
          <w:szCs w:val="24"/>
          <w:lang w:val="sr-Cyrl-CS"/>
        </w:rPr>
        <w:t xml:space="preserve"> </w:t>
      </w:r>
      <w:r w:rsidRPr="008A3EA0">
        <w:rPr>
          <w:noProof/>
          <w:sz w:val="24"/>
          <w:szCs w:val="24"/>
          <w:lang w:val="sr-Cyrl-CS"/>
        </w:rPr>
        <w:t>”СВЕТОМИР ЂУКИЋ”</w:t>
      </w:r>
      <w:r>
        <w:rPr>
          <w:noProof/>
          <w:sz w:val="24"/>
          <w:szCs w:val="24"/>
          <w:lang w:val="sr-Cyrl-CS"/>
        </w:rPr>
        <w:t xml:space="preserve"> </w:t>
      </w:r>
      <w:r w:rsidRPr="008A3EA0">
        <w:rPr>
          <w:noProof/>
          <w:sz w:val="24"/>
          <w:szCs w:val="24"/>
          <w:lang w:val="sr-Cyrl-CS"/>
        </w:rPr>
        <w:t>у част оснивача Српског олимпијског клуба 1910 године,</w:t>
      </w:r>
      <w:r>
        <w:rPr>
          <w:noProof/>
          <w:sz w:val="24"/>
          <w:szCs w:val="24"/>
          <w:lang w:val="sr-Cyrl-CS"/>
        </w:rPr>
        <w:t xml:space="preserve"> </w:t>
      </w:r>
      <w:r w:rsidRPr="008A3EA0">
        <w:rPr>
          <w:noProof/>
          <w:sz w:val="24"/>
          <w:szCs w:val="24"/>
          <w:lang w:val="sr-Cyrl-CS"/>
        </w:rPr>
        <w:t>чији се гроб налази у његовом родном месту Ражани,</w:t>
      </w:r>
      <w:r>
        <w:rPr>
          <w:noProof/>
          <w:sz w:val="24"/>
          <w:szCs w:val="24"/>
          <w:lang w:val="sr-Cyrl-CS"/>
        </w:rPr>
        <w:t xml:space="preserve"> </w:t>
      </w:r>
      <w:r w:rsidRPr="008A3EA0">
        <w:rPr>
          <w:noProof/>
          <w:sz w:val="24"/>
          <w:szCs w:val="24"/>
          <w:lang w:val="sr-Cyrl-CS"/>
        </w:rPr>
        <w:t>на територији наше општине.</w:t>
      </w:r>
      <w:r w:rsidRPr="008A3EA0">
        <w:rPr>
          <w:sz w:val="24"/>
          <w:szCs w:val="24"/>
        </w:rPr>
        <w:t xml:space="preserve"> </w:t>
      </w:r>
      <w:r w:rsidR="00890997" w:rsidRPr="00890997">
        <w:rPr>
          <w:sz w:val="24"/>
          <w:szCs w:val="24"/>
          <w:lang w:val="sr-Cyrl-RS"/>
        </w:rPr>
        <w:t xml:space="preserve">Меморијална атлетска трка Генерал </w:t>
      </w:r>
      <w:r w:rsidR="00890997">
        <w:rPr>
          <w:sz w:val="24"/>
          <w:szCs w:val="24"/>
          <w:lang w:val="sr-Cyrl-RS"/>
        </w:rPr>
        <w:t>„</w:t>
      </w:r>
      <w:r w:rsidR="00890997" w:rsidRPr="00890997">
        <w:rPr>
          <w:sz w:val="24"/>
          <w:szCs w:val="24"/>
          <w:lang w:val="sr-Cyrl-RS"/>
        </w:rPr>
        <w:t>Светомир Ђукић</w:t>
      </w:r>
      <w:r w:rsidR="00890997">
        <w:rPr>
          <w:sz w:val="24"/>
          <w:szCs w:val="24"/>
          <w:lang w:val="sr-Cyrl-RS"/>
        </w:rPr>
        <w:t>“</w:t>
      </w:r>
      <w:r w:rsidR="00890997" w:rsidRPr="00890997">
        <w:rPr>
          <w:sz w:val="24"/>
          <w:szCs w:val="24"/>
          <w:lang w:val="sr-Cyrl-RS"/>
        </w:rPr>
        <w:t xml:space="preserve"> је званична атлетска трка у кал</w:t>
      </w:r>
      <w:r w:rsidR="00890997">
        <w:rPr>
          <w:sz w:val="24"/>
          <w:szCs w:val="24"/>
          <w:lang w:val="sr-Cyrl-RS"/>
        </w:rPr>
        <w:t>ендару Српског Атлетског савеза, на којој учествују ученици основних и средњих школа од 1-4 разреда, најбољи атлетичари из Србије на средњим и дугим пругама као и некадашњи и садашњи освајачи медаља са великих текмичења.</w:t>
      </w:r>
    </w:p>
    <w:p w:rsidR="002C1DFB" w:rsidRPr="00EA72C8" w:rsidRDefault="002C1DFB" w:rsidP="00745E5E">
      <w:pPr>
        <w:pStyle w:val="NoSpacing"/>
        <w:rPr>
          <w:lang w:val="sr-Cyrl-RS"/>
        </w:rPr>
      </w:pPr>
    </w:p>
    <w:p w:rsidR="007831FC" w:rsidRPr="00EA72C8" w:rsidRDefault="007831FC" w:rsidP="009C3B74">
      <w:pPr>
        <w:rPr>
          <w:b/>
          <w:sz w:val="24"/>
          <w:szCs w:val="24"/>
          <w:lang w:val="sr-Cyrl-RS"/>
        </w:rPr>
      </w:pPr>
      <w:r w:rsidRPr="00EA72C8">
        <w:rPr>
          <w:sz w:val="24"/>
          <w:szCs w:val="24"/>
          <w:lang w:val="sr-Cyrl-RS"/>
        </w:rPr>
        <w:tab/>
      </w:r>
      <w:r w:rsidR="00F345B8" w:rsidRPr="00EA72C8">
        <w:rPr>
          <w:b/>
          <w:sz w:val="24"/>
          <w:szCs w:val="24"/>
          <w:lang w:val="sr-Cyrl-RS"/>
        </w:rPr>
        <w:t>ОБРАЗ</w:t>
      </w:r>
      <w:bookmarkStart w:id="0" w:name="_GoBack"/>
      <w:bookmarkEnd w:id="0"/>
      <w:r w:rsidR="00F345B8" w:rsidRPr="00EA72C8">
        <w:rPr>
          <w:b/>
          <w:sz w:val="24"/>
          <w:szCs w:val="24"/>
          <w:lang w:val="sr-Cyrl-RS"/>
        </w:rPr>
        <w:t>ОВАЊЕ И ВАСПИТАЊЕ</w:t>
      </w:r>
    </w:p>
    <w:p w:rsidR="00F345B8" w:rsidRPr="00EA72C8" w:rsidRDefault="00F345B8" w:rsidP="00745E5E">
      <w:pPr>
        <w:pStyle w:val="NoSpacing"/>
        <w:rPr>
          <w:lang w:val="sr-Cyrl-RS"/>
        </w:rPr>
      </w:pPr>
    </w:p>
    <w:p w:rsidR="00F345B8" w:rsidRPr="003E264C" w:rsidRDefault="00F345B8" w:rsidP="00F345B8">
      <w:pPr>
        <w:ind w:firstLine="675"/>
        <w:rPr>
          <w:sz w:val="24"/>
          <w:szCs w:val="24"/>
          <w:lang w:val="sr-Cyrl-CS"/>
        </w:rPr>
      </w:pPr>
      <w:r w:rsidRPr="003E264C">
        <w:rPr>
          <w:b/>
          <w:sz w:val="24"/>
          <w:szCs w:val="24"/>
          <w:lang w:val="sr-Cyrl-RS"/>
        </w:rPr>
        <w:tab/>
      </w:r>
      <w:r w:rsidRPr="003E264C">
        <w:rPr>
          <w:sz w:val="24"/>
          <w:szCs w:val="24"/>
          <w:lang w:val="sr-Cyrl-CS"/>
        </w:rPr>
        <w:t xml:space="preserve">Предшколска установа „Олга Грбић“, чији је оснивач Скупштина општине Косјерић, као корисник буџетских средстава има обавезу достављања финансијског плана за доношење Одлуке о буџету, али и обавезу достављања извештаја о раду. </w:t>
      </w:r>
      <w:r w:rsidR="00BD3737">
        <w:rPr>
          <w:sz w:val="24"/>
          <w:szCs w:val="24"/>
          <w:lang w:val="sr-Cyrl-CS"/>
        </w:rPr>
        <w:t>У 2024. години</w:t>
      </w:r>
      <w:r w:rsidR="00BD3737" w:rsidRPr="00BD3737">
        <w:rPr>
          <w:sz w:val="24"/>
          <w:szCs w:val="24"/>
          <w:lang w:val="sr-Cyrl-CS"/>
        </w:rPr>
        <w:t xml:space="preserve"> </w:t>
      </w:r>
      <w:r w:rsidR="00BD3737" w:rsidRPr="003E264C">
        <w:rPr>
          <w:sz w:val="24"/>
          <w:szCs w:val="24"/>
          <w:lang w:val="sr-Cyrl-CS"/>
        </w:rPr>
        <w:t>Пр</w:t>
      </w:r>
      <w:r w:rsidR="00BD3737">
        <w:rPr>
          <w:sz w:val="24"/>
          <w:szCs w:val="24"/>
          <w:lang w:val="sr-Cyrl-CS"/>
        </w:rPr>
        <w:t>едшколска установа „Олга Грбић“ отворила је још једну мешовиту групу, за децу узраста од 2 до 5 година</w:t>
      </w:r>
      <w:r w:rsidR="00EF5CE0">
        <w:rPr>
          <w:sz w:val="24"/>
          <w:szCs w:val="24"/>
          <w:lang w:val="sr-Cyrl-CS"/>
        </w:rPr>
        <w:t>, коју похађа 27 деце.</w:t>
      </w:r>
      <w:r w:rsidR="000B60DA">
        <w:rPr>
          <w:sz w:val="24"/>
          <w:szCs w:val="24"/>
          <w:lang w:val="sr-Cyrl-CS"/>
        </w:rPr>
        <w:t xml:space="preserve"> Кроз пројекат Министарства просвете „Инклузивно предшколско васпитање и образовање“, ПУ „Олга Грбић“ добила је нову дидактичку опрему, информационо-комуникациону опрему и ниски моболни намештај.</w:t>
      </w:r>
      <w:r w:rsidR="00BD3737">
        <w:rPr>
          <w:sz w:val="24"/>
          <w:szCs w:val="24"/>
          <w:lang w:val="sr-Cyrl-CS"/>
        </w:rPr>
        <w:t xml:space="preserve"> </w:t>
      </w:r>
      <w:r w:rsidRPr="003E264C">
        <w:rPr>
          <w:sz w:val="24"/>
          <w:szCs w:val="24"/>
          <w:lang w:val="sr-Cyrl-CS"/>
        </w:rPr>
        <w:t>На крају 202</w:t>
      </w:r>
      <w:r w:rsidR="009B31DE" w:rsidRPr="003E264C">
        <w:rPr>
          <w:sz w:val="24"/>
          <w:szCs w:val="24"/>
          <w:lang w:val="sr-Cyrl-CS"/>
        </w:rPr>
        <w:t>4</w:t>
      </w:r>
      <w:r w:rsidRPr="003E264C">
        <w:rPr>
          <w:sz w:val="24"/>
          <w:szCs w:val="24"/>
          <w:lang w:val="sr-Cyrl-CS"/>
        </w:rPr>
        <w:t>.</w:t>
      </w:r>
      <w:r w:rsidR="004E433C" w:rsidRPr="003E264C">
        <w:rPr>
          <w:sz w:val="24"/>
          <w:szCs w:val="24"/>
          <w:lang w:val="sr-Cyrl-CS"/>
        </w:rPr>
        <w:t xml:space="preserve"> </w:t>
      </w:r>
      <w:r w:rsidRPr="003E264C">
        <w:rPr>
          <w:sz w:val="24"/>
          <w:szCs w:val="24"/>
          <w:lang w:val="sr-Cyrl-CS"/>
        </w:rPr>
        <w:t xml:space="preserve">године за функционисање Предшколске установе </w:t>
      </w:r>
      <w:r w:rsidR="00A208B6" w:rsidRPr="003E264C">
        <w:rPr>
          <w:sz w:val="24"/>
          <w:szCs w:val="24"/>
          <w:lang w:val="sr-Cyrl-CS"/>
        </w:rPr>
        <w:t xml:space="preserve">општина Косјерић издвојила је </w:t>
      </w:r>
      <w:r w:rsidR="0093524F" w:rsidRPr="003E264C">
        <w:rPr>
          <w:sz w:val="24"/>
          <w:szCs w:val="24"/>
        </w:rPr>
        <w:t>80.791.432,59</w:t>
      </w:r>
      <w:r w:rsidR="00A208B6" w:rsidRPr="003E264C">
        <w:rPr>
          <w:sz w:val="24"/>
          <w:szCs w:val="24"/>
          <w:lang w:val="sr-Cyrl-CS"/>
        </w:rPr>
        <w:t xml:space="preserve"> динара. </w:t>
      </w:r>
    </w:p>
    <w:p w:rsidR="00F345B8" w:rsidRPr="003E264C" w:rsidRDefault="00F345B8" w:rsidP="00F345B8">
      <w:pPr>
        <w:ind w:firstLine="675"/>
        <w:rPr>
          <w:sz w:val="24"/>
          <w:szCs w:val="24"/>
          <w:lang w:val="sr-Cyrl-CS"/>
        </w:rPr>
      </w:pPr>
      <w:r w:rsidRPr="003E264C">
        <w:rPr>
          <w:sz w:val="24"/>
          <w:szCs w:val="24"/>
          <w:lang w:val="sr-Cyrl-CS"/>
        </w:rPr>
        <w:t xml:space="preserve">Што се тиче основног образовања оно се у општини реализује у две матичне школе: ОШ „Мито Игумановић“ Косјерић са издвојеним одељењима и ОШ „Јордан Ђукановић“ Варда, са два издвојена одељења. </w:t>
      </w:r>
      <w:r w:rsidR="00CC5CF7">
        <w:rPr>
          <w:sz w:val="24"/>
          <w:szCs w:val="24"/>
          <w:lang w:val="sr-Cyrl-CS"/>
        </w:rPr>
        <w:t xml:space="preserve">Школску годину 2024/2025 уписало је укупно 87 ђака првака. </w:t>
      </w:r>
      <w:r w:rsidR="00A208B6" w:rsidRPr="003E264C">
        <w:rPr>
          <w:sz w:val="24"/>
          <w:szCs w:val="24"/>
          <w:lang w:val="sr-Cyrl-CS"/>
        </w:rPr>
        <w:t>За Основну школу „Мито Игумановић“ у 202</w:t>
      </w:r>
      <w:r w:rsidR="009B31DE" w:rsidRPr="003E264C">
        <w:rPr>
          <w:sz w:val="24"/>
          <w:szCs w:val="24"/>
          <w:lang w:val="sr-Cyrl-CS"/>
        </w:rPr>
        <w:t>4</w:t>
      </w:r>
      <w:r w:rsidR="00A208B6" w:rsidRPr="003E264C">
        <w:rPr>
          <w:sz w:val="24"/>
          <w:szCs w:val="24"/>
          <w:lang w:val="sr-Cyrl-CS"/>
        </w:rPr>
        <w:t>.</w:t>
      </w:r>
      <w:r w:rsidR="004E433C" w:rsidRPr="003E264C">
        <w:rPr>
          <w:sz w:val="24"/>
          <w:szCs w:val="24"/>
          <w:lang w:val="sr-Cyrl-CS"/>
        </w:rPr>
        <w:t xml:space="preserve"> години</w:t>
      </w:r>
      <w:r w:rsidR="00A208B6" w:rsidRPr="003E264C">
        <w:rPr>
          <w:sz w:val="24"/>
          <w:szCs w:val="24"/>
          <w:lang w:val="sr-Cyrl-CS"/>
        </w:rPr>
        <w:t xml:space="preserve"> издвојено је укупно </w:t>
      </w:r>
      <w:r w:rsidR="0093524F" w:rsidRPr="003E264C">
        <w:rPr>
          <w:sz w:val="24"/>
          <w:szCs w:val="24"/>
        </w:rPr>
        <w:t>37.188.772,27</w:t>
      </w:r>
      <w:r w:rsidR="00A208B6" w:rsidRPr="003E264C">
        <w:rPr>
          <w:sz w:val="24"/>
          <w:szCs w:val="24"/>
          <w:lang w:val="sr-Cyrl-CS"/>
        </w:rPr>
        <w:t xml:space="preserve"> динара, док је за Основну школу „Јордан Ђукановић издвојено </w:t>
      </w:r>
      <w:r w:rsidR="0093524F" w:rsidRPr="003E264C">
        <w:rPr>
          <w:sz w:val="24"/>
          <w:szCs w:val="24"/>
        </w:rPr>
        <w:t>7.938.085,00</w:t>
      </w:r>
      <w:r w:rsidR="00A208B6" w:rsidRPr="003E264C">
        <w:rPr>
          <w:sz w:val="24"/>
          <w:szCs w:val="24"/>
          <w:lang w:val="sr-Cyrl-CS"/>
        </w:rPr>
        <w:t xml:space="preserve"> динара.</w:t>
      </w:r>
    </w:p>
    <w:p w:rsidR="00953C7C" w:rsidRPr="003E264C" w:rsidRDefault="00F345B8" w:rsidP="00EB648C">
      <w:pPr>
        <w:ind w:firstLine="675"/>
        <w:rPr>
          <w:sz w:val="24"/>
          <w:szCs w:val="24"/>
          <w:lang w:val="sr-Cyrl-CS"/>
        </w:rPr>
      </w:pPr>
      <w:r w:rsidRPr="003E264C">
        <w:rPr>
          <w:sz w:val="24"/>
          <w:szCs w:val="24"/>
          <w:lang w:val="sr-Cyrl-CS"/>
        </w:rPr>
        <w:t xml:space="preserve">Средње образовање у Косјерићу одвија се од 1977. године када је уведено усмерено образовање. Међутим, тек 1996. године решењем Министарства просвете Косјерић добија самосталну средњу школу-Техничку школу. </w:t>
      </w:r>
      <w:r w:rsidR="004520FE">
        <w:rPr>
          <w:sz w:val="24"/>
          <w:szCs w:val="24"/>
          <w:lang w:val="sr-Cyrl-CS"/>
        </w:rPr>
        <w:t>Прву годину</w:t>
      </w:r>
      <w:r w:rsidR="000B60DA">
        <w:rPr>
          <w:sz w:val="24"/>
          <w:szCs w:val="24"/>
          <w:lang w:val="sr-Cyrl-CS"/>
        </w:rPr>
        <w:t xml:space="preserve"> 2024/2025 </w:t>
      </w:r>
      <w:r w:rsidR="004520FE">
        <w:rPr>
          <w:sz w:val="24"/>
          <w:szCs w:val="24"/>
          <w:lang w:val="sr-Cyrl-CS"/>
        </w:rPr>
        <w:t>школске године уписало је 23 ученика, од чега је 13 ученика уписало смер Финансијко - рачуноводствени техничар, док је 10 ученика уписало смер Електротехничар рачунара.</w:t>
      </w:r>
      <w:r w:rsidR="000B60DA">
        <w:rPr>
          <w:sz w:val="24"/>
          <w:szCs w:val="24"/>
          <w:lang w:val="sr-Cyrl-CS"/>
        </w:rPr>
        <w:t xml:space="preserve"> </w:t>
      </w:r>
      <w:r w:rsidR="00A208B6" w:rsidRPr="003E264C">
        <w:rPr>
          <w:sz w:val="24"/>
          <w:szCs w:val="24"/>
          <w:lang w:val="sr-Cyrl-CS"/>
        </w:rPr>
        <w:t xml:space="preserve">За потребе функционисања Техничке школе у Косјерићу издвојена су средства у висини од </w:t>
      </w:r>
      <w:r w:rsidR="0093524F" w:rsidRPr="003E264C">
        <w:rPr>
          <w:sz w:val="24"/>
          <w:szCs w:val="24"/>
        </w:rPr>
        <w:t>11.118.017,16</w:t>
      </w:r>
      <w:r w:rsidR="00A208B6" w:rsidRPr="003E264C">
        <w:rPr>
          <w:sz w:val="24"/>
          <w:szCs w:val="24"/>
          <w:lang w:val="sr-Cyrl-CS"/>
        </w:rPr>
        <w:t xml:space="preserve"> динара.</w:t>
      </w:r>
    </w:p>
    <w:p w:rsidR="00953C7C" w:rsidRPr="00EA72C8" w:rsidRDefault="00953C7C" w:rsidP="00745E5E">
      <w:pPr>
        <w:pStyle w:val="NoSpacing"/>
        <w:rPr>
          <w:lang w:val="sr-Cyrl-CS"/>
        </w:rPr>
      </w:pPr>
    </w:p>
    <w:p w:rsidR="0004617C" w:rsidRDefault="00322366" w:rsidP="00322366">
      <w:pPr>
        <w:rPr>
          <w:sz w:val="24"/>
          <w:szCs w:val="24"/>
          <w:lang w:val="sr-Cyrl-CS"/>
        </w:rPr>
      </w:pPr>
      <w:r w:rsidRPr="00EA72C8">
        <w:rPr>
          <w:sz w:val="24"/>
          <w:szCs w:val="24"/>
          <w:lang w:val="sr-Cyrl-CS"/>
        </w:rPr>
        <w:tab/>
      </w:r>
    </w:p>
    <w:p w:rsidR="0004617C" w:rsidRDefault="0004617C" w:rsidP="00322366">
      <w:pPr>
        <w:rPr>
          <w:sz w:val="24"/>
          <w:szCs w:val="24"/>
          <w:lang w:val="sr-Cyrl-CS"/>
        </w:rPr>
      </w:pPr>
    </w:p>
    <w:p w:rsidR="0004617C" w:rsidRDefault="0004617C" w:rsidP="00322366">
      <w:pPr>
        <w:rPr>
          <w:sz w:val="24"/>
          <w:szCs w:val="24"/>
          <w:lang w:val="sr-Cyrl-CS"/>
        </w:rPr>
      </w:pPr>
    </w:p>
    <w:p w:rsidR="00322366" w:rsidRPr="00EA72C8" w:rsidRDefault="00322366" w:rsidP="0004617C">
      <w:pPr>
        <w:ind w:left="709"/>
        <w:rPr>
          <w:b/>
          <w:sz w:val="24"/>
          <w:szCs w:val="24"/>
          <w:lang w:val="sr-Cyrl-CS"/>
        </w:rPr>
      </w:pPr>
      <w:r w:rsidRPr="00EA72C8">
        <w:rPr>
          <w:b/>
          <w:sz w:val="24"/>
          <w:szCs w:val="24"/>
          <w:lang w:val="sr-Cyrl-CS"/>
        </w:rPr>
        <w:lastRenderedPageBreak/>
        <w:t>КУЛТУРА И ТРАДИЦИЈЕ, РАЗВОЈ ТУРИЗМА И ПРОМОЦИЈА ОПШТИНЕ</w:t>
      </w:r>
    </w:p>
    <w:p w:rsidR="00322366" w:rsidRPr="00EA72C8" w:rsidRDefault="00322366" w:rsidP="00745E5E">
      <w:pPr>
        <w:pStyle w:val="NoSpacing"/>
        <w:rPr>
          <w:lang w:val="sr-Cyrl-CS"/>
        </w:rPr>
      </w:pPr>
    </w:p>
    <w:p w:rsidR="00322366" w:rsidRPr="003E264C" w:rsidRDefault="00322366" w:rsidP="00322366">
      <w:pPr>
        <w:ind w:firstLine="675"/>
        <w:rPr>
          <w:sz w:val="24"/>
          <w:szCs w:val="24"/>
          <w:lang w:val="sr-Cyrl-CS"/>
        </w:rPr>
      </w:pPr>
      <w:r w:rsidRPr="00EA72C8">
        <w:rPr>
          <w:b/>
          <w:sz w:val="24"/>
          <w:szCs w:val="24"/>
          <w:lang w:val="sr-Cyrl-CS"/>
        </w:rPr>
        <w:tab/>
      </w:r>
      <w:r w:rsidRPr="003E264C">
        <w:rPr>
          <w:sz w:val="24"/>
          <w:szCs w:val="24"/>
          <w:lang w:val="sr-Cyrl-CS"/>
        </w:rPr>
        <w:t>Организацијом и развојем туризма и културе општине Косјерић баве се две посебне установе:  Народна библиотека „Сретен Марић“ и Туристичка организација општине Косјерић. Као корисници буџетских средстава ове две установе су у обавези да доставе извештаје о раду где ће бити детаљно представљено њихово пословање као и активности и мере развоја, промоције општине и неговање културе и традиције. Оно што је овде битно, то је да је локална самоуправа планирањем предвиђених апропријација буџетских средстава створила услове</w:t>
      </w:r>
      <w:r w:rsidR="004E433C" w:rsidRPr="003E264C">
        <w:rPr>
          <w:sz w:val="24"/>
          <w:szCs w:val="24"/>
          <w:lang w:val="sr-Cyrl-CS"/>
        </w:rPr>
        <w:t xml:space="preserve"> </w:t>
      </w:r>
      <w:r w:rsidRPr="003E264C">
        <w:rPr>
          <w:sz w:val="24"/>
          <w:szCs w:val="24"/>
          <w:lang w:val="sr-Cyrl-CS"/>
        </w:rPr>
        <w:t xml:space="preserve">за нормалан рад ових установа и њихове активности. Као генерални покровитељ културно-туристичких манифестација „Чобански дани“ општина је предузимала све неопходне мере и активности у циљу што успешније реализације и промоције туристичке дестинације и културно-традиционалног наслеђа општине Косјерић. </w:t>
      </w:r>
    </w:p>
    <w:p w:rsidR="00322366" w:rsidRDefault="00322366" w:rsidP="000E07EA">
      <w:pPr>
        <w:ind w:firstLine="720"/>
        <w:rPr>
          <w:bCs/>
          <w:sz w:val="24"/>
          <w:szCs w:val="24"/>
          <w:lang w:val="sr-Cyrl-RS"/>
        </w:rPr>
      </w:pPr>
      <w:r w:rsidRPr="003E264C">
        <w:rPr>
          <w:sz w:val="24"/>
          <w:szCs w:val="24"/>
          <w:lang w:val="sr-Cyrl-CS"/>
        </w:rPr>
        <w:t xml:space="preserve">Са аспекта извршења буџета и реализације планираних расхода по достављеном финансијском плану, ове две установе утрошиле су следећи износ средстава: Народна библиотека </w:t>
      </w:r>
      <w:r w:rsidR="0093524F" w:rsidRPr="003E264C">
        <w:rPr>
          <w:sz w:val="24"/>
          <w:szCs w:val="24"/>
        </w:rPr>
        <w:t>14.574.786,81</w:t>
      </w:r>
      <w:r w:rsidRPr="003E264C">
        <w:rPr>
          <w:sz w:val="24"/>
          <w:szCs w:val="24"/>
          <w:lang w:val="sr-Cyrl-CS"/>
        </w:rPr>
        <w:t xml:space="preserve"> динара и Туристичка организација </w:t>
      </w:r>
      <w:r w:rsidR="000E07EA" w:rsidRPr="003E264C">
        <w:rPr>
          <w:sz w:val="24"/>
          <w:szCs w:val="24"/>
          <w:lang w:val="sr-Cyrl-CS"/>
        </w:rPr>
        <w:t>12.</w:t>
      </w:r>
      <w:r w:rsidR="0093524F" w:rsidRPr="003E264C">
        <w:rPr>
          <w:sz w:val="24"/>
          <w:szCs w:val="24"/>
        </w:rPr>
        <w:t>445.801,38</w:t>
      </w:r>
      <w:r w:rsidRPr="003E264C">
        <w:rPr>
          <w:sz w:val="24"/>
          <w:szCs w:val="24"/>
          <w:lang w:val="sr-Cyrl-CS"/>
        </w:rPr>
        <w:t xml:space="preserve"> динара. </w:t>
      </w:r>
      <w:r w:rsidRPr="003E264C">
        <w:rPr>
          <w:sz w:val="24"/>
          <w:szCs w:val="24"/>
          <w:lang w:val="sr-Cyrl-RS"/>
        </w:rPr>
        <w:t>Традиционално, у 202</w:t>
      </w:r>
      <w:r w:rsidR="00D72832" w:rsidRPr="003E264C">
        <w:rPr>
          <w:sz w:val="24"/>
          <w:szCs w:val="24"/>
          <w:lang w:val="sr-Cyrl-RS"/>
        </w:rPr>
        <w:t>4</w:t>
      </w:r>
      <w:r w:rsidRPr="003E264C">
        <w:rPr>
          <w:sz w:val="24"/>
          <w:szCs w:val="24"/>
          <w:lang w:val="sr-Cyrl-RS"/>
        </w:rPr>
        <w:t>.</w:t>
      </w:r>
      <w:r w:rsidR="00AE3C9E" w:rsidRPr="003E264C">
        <w:rPr>
          <w:sz w:val="24"/>
          <w:szCs w:val="24"/>
          <w:lang w:val="sr-Cyrl-RS"/>
        </w:rPr>
        <w:t xml:space="preserve"> </w:t>
      </w:r>
      <w:r w:rsidRPr="003E264C">
        <w:rPr>
          <w:sz w:val="24"/>
          <w:szCs w:val="24"/>
          <w:lang w:val="sr-Cyrl-RS"/>
        </w:rPr>
        <w:t>години, одржана је туристичка манифестац</w:t>
      </w:r>
      <w:r w:rsidR="00D72832" w:rsidRPr="003E264C">
        <w:rPr>
          <w:sz w:val="24"/>
          <w:szCs w:val="24"/>
          <w:lang w:val="sr-Cyrl-RS"/>
        </w:rPr>
        <w:t>ија „Чобански дани“, овај пут 43</w:t>
      </w:r>
      <w:r w:rsidRPr="003E264C">
        <w:rPr>
          <w:sz w:val="24"/>
          <w:szCs w:val="24"/>
          <w:lang w:val="sr-Cyrl-RS"/>
        </w:rPr>
        <w:t>. по реду. Организациони одбор туристичке манифестације 4</w:t>
      </w:r>
      <w:r w:rsidR="00D72832" w:rsidRPr="003E264C">
        <w:rPr>
          <w:sz w:val="24"/>
          <w:szCs w:val="24"/>
          <w:lang w:val="sr-Cyrl-RS"/>
        </w:rPr>
        <w:t>3</w:t>
      </w:r>
      <w:r w:rsidRPr="003E264C">
        <w:rPr>
          <w:sz w:val="24"/>
          <w:szCs w:val="24"/>
          <w:lang w:val="sr-Cyrl-RS"/>
        </w:rPr>
        <w:t>. „Чоба</w:t>
      </w:r>
      <w:r w:rsidR="00D0074A" w:rsidRPr="003E264C">
        <w:rPr>
          <w:sz w:val="24"/>
          <w:szCs w:val="24"/>
          <w:lang w:val="sr-Cyrl-RS"/>
        </w:rPr>
        <w:t>н</w:t>
      </w:r>
      <w:r w:rsidR="00D72832" w:rsidRPr="003E264C">
        <w:rPr>
          <w:sz w:val="24"/>
          <w:szCs w:val="24"/>
          <w:lang w:val="sr-Cyrl-RS"/>
        </w:rPr>
        <w:t>ски дани“ на седници одржаној 21</w:t>
      </w:r>
      <w:r w:rsidR="00D0074A" w:rsidRPr="003E264C">
        <w:rPr>
          <w:sz w:val="24"/>
          <w:szCs w:val="24"/>
          <w:lang w:val="sr-Cyrl-RS"/>
        </w:rPr>
        <w:t>.</w:t>
      </w:r>
      <w:r w:rsidR="00D72832" w:rsidRPr="003E264C">
        <w:rPr>
          <w:sz w:val="24"/>
          <w:szCs w:val="24"/>
          <w:lang w:val="sr-Cyrl-RS"/>
        </w:rPr>
        <w:t>марта 2024</w:t>
      </w:r>
      <w:r w:rsidRPr="003E264C">
        <w:rPr>
          <w:sz w:val="24"/>
          <w:szCs w:val="24"/>
          <w:lang w:val="sr-Cyrl-RS"/>
        </w:rPr>
        <w:t>.</w:t>
      </w:r>
      <w:r w:rsidR="00D0074A" w:rsidRPr="003E264C">
        <w:rPr>
          <w:sz w:val="24"/>
          <w:szCs w:val="24"/>
          <w:lang w:val="sr-Latn-RS"/>
        </w:rPr>
        <w:t xml:space="preserve"> </w:t>
      </w:r>
      <w:r w:rsidRPr="003E264C">
        <w:rPr>
          <w:sz w:val="24"/>
          <w:szCs w:val="24"/>
          <w:lang w:val="sr-Cyrl-RS"/>
        </w:rPr>
        <w:t>године донео је одлуку да се туристичк</w:t>
      </w:r>
      <w:r w:rsidR="00D0074A" w:rsidRPr="003E264C">
        <w:rPr>
          <w:sz w:val="24"/>
          <w:szCs w:val="24"/>
          <w:lang w:val="sr-Cyrl-RS"/>
        </w:rPr>
        <w:t>а манифестација одржи у петак 2</w:t>
      </w:r>
      <w:r w:rsidR="00D72832" w:rsidRPr="003E264C">
        <w:rPr>
          <w:sz w:val="24"/>
          <w:szCs w:val="24"/>
          <w:lang w:val="sr-Cyrl-RS"/>
        </w:rPr>
        <w:t>6</w:t>
      </w:r>
      <w:r w:rsidR="00D0074A" w:rsidRPr="003E264C">
        <w:rPr>
          <w:sz w:val="24"/>
          <w:szCs w:val="24"/>
          <w:lang w:val="sr-Cyrl-RS"/>
        </w:rPr>
        <w:t>.јула, суботу 2</w:t>
      </w:r>
      <w:r w:rsidR="00D72832" w:rsidRPr="003E264C">
        <w:rPr>
          <w:sz w:val="24"/>
          <w:szCs w:val="24"/>
          <w:lang w:val="sr-Cyrl-RS"/>
        </w:rPr>
        <w:t>7.јула и недељу 28</w:t>
      </w:r>
      <w:r w:rsidR="00D0074A" w:rsidRPr="003E264C">
        <w:rPr>
          <w:sz w:val="24"/>
          <w:szCs w:val="24"/>
          <w:lang w:val="sr-Cyrl-RS"/>
        </w:rPr>
        <w:t>.јула 202</w:t>
      </w:r>
      <w:r w:rsidR="00D72832" w:rsidRPr="003E264C">
        <w:rPr>
          <w:sz w:val="24"/>
          <w:szCs w:val="24"/>
          <w:lang w:val="sr-Cyrl-RS"/>
        </w:rPr>
        <w:t>4</w:t>
      </w:r>
      <w:r w:rsidRPr="003E264C">
        <w:rPr>
          <w:sz w:val="24"/>
          <w:szCs w:val="24"/>
          <w:lang w:val="sr-Cyrl-RS"/>
        </w:rPr>
        <w:t>.</w:t>
      </w:r>
      <w:r w:rsidR="00D0074A" w:rsidRPr="003E264C">
        <w:rPr>
          <w:sz w:val="24"/>
          <w:szCs w:val="24"/>
          <w:lang w:val="sr-Latn-RS"/>
        </w:rPr>
        <w:t xml:space="preserve"> </w:t>
      </w:r>
      <w:r w:rsidRPr="003E264C">
        <w:rPr>
          <w:sz w:val="24"/>
          <w:szCs w:val="24"/>
          <w:lang w:val="sr-Cyrl-RS"/>
        </w:rPr>
        <w:t xml:space="preserve">године на Брду Град у Косјерићу. За одржавање манифестације из буџета је издвојено </w:t>
      </w:r>
      <w:r w:rsidR="00BC55FA" w:rsidRPr="003E264C">
        <w:rPr>
          <w:sz w:val="24"/>
          <w:szCs w:val="24"/>
          <w:lang w:val="sr-Cyrl-RS"/>
        </w:rPr>
        <w:t>3</w:t>
      </w:r>
      <w:r w:rsidR="00BC55FA" w:rsidRPr="003E264C">
        <w:rPr>
          <w:sz w:val="24"/>
          <w:szCs w:val="24"/>
        </w:rPr>
        <w:t>.797.893,92</w:t>
      </w:r>
      <w:r w:rsidR="00BC55FA" w:rsidRPr="003E264C">
        <w:rPr>
          <w:sz w:val="24"/>
          <w:szCs w:val="24"/>
          <w:lang w:val="sr-Cyrl-RS"/>
        </w:rPr>
        <w:t xml:space="preserve"> </w:t>
      </w:r>
      <w:r w:rsidRPr="003E264C">
        <w:rPr>
          <w:sz w:val="24"/>
          <w:szCs w:val="24"/>
          <w:lang w:val="sr-Cyrl-RS"/>
        </w:rPr>
        <w:t>динара</w:t>
      </w:r>
      <w:r w:rsidR="000E07EA" w:rsidRPr="003E264C">
        <w:rPr>
          <w:sz w:val="24"/>
          <w:szCs w:val="24"/>
          <w:lang w:val="sr-Cyrl-RS"/>
        </w:rPr>
        <w:t>, док је учешће Министарства туризма и омладине износило 500.000,00 динара.</w:t>
      </w:r>
      <w:r w:rsidRPr="003E264C">
        <w:rPr>
          <w:sz w:val="24"/>
          <w:szCs w:val="24"/>
          <w:lang w:val="sr-Cyrl-RS"/>
        </w:rPr>
        <w:t xml:space="preserve"> По основу закупа </w:t>
      </w:r>
      <w:r w:rsidR="00BC55FA" w:rsidRPr="003E264C">
        <w:rPr>
          <w:sz w:val="24"/>
          <w:szCs w:val="24"/>
          <w:lang w:val="sr-Cyrl-RS"/>
        </w:rPr>
        <w:t>284</w:t>
      </w:r>
      <w:r w:rsidR="00BC55FA" w:rsidRPr="003E264C">
        <w:rPr>
          <w:sz w:val="24"/>
          <w:szCs w:val="24"/>
        </w:rPr>
        <w:t>.</w:t>
      </w:r>
      <w:r w:rsidR="00BC55FA" w:rsidRPr="003E264C">
        <w:rPr>
          <w:sz w:val="24"/>
          <w:szCs w:val="24"/>
          <w:lang w:val="sr-Cyrl-RS"/>
        </w:rPr>
        <w:t>5</w:t>
      </w:r>
      <w:r w:rsidR="00BC55FA" w:rsidRPr="003E264C">
        <w:rPr>
          <w:sz w:val="24"/>
          <w:szCs w:val="24"/>
        </w:rPr>
        <w:t>00,00</w:t>
      </w:r>
      <w:r w:rsidR="00BC55FA">
        <w:rPr>
          <w:lang w:val="sr-Cyrl-RS"/>
        </w:rPr>
        <w:t xml:space="preserve"> </w:t>
      </w:r>
      <w:r w:rsidRPr="003E264C">
        <w:rPr>
          <w:sz w:val="24"/>
          <w:szCs w:val="24"/>
          <w:lang w:val="sr-Cyrl-RS"/>
        </w:rPr>
        <w:t xml:space="preserve">а по основу донација </w:t>
      </w:r>
      <w:r w:rsidR="00BC55FA" w:rsidRPr="003E264C">
        <w:rPr>
          <w:sz w:val="24"/>
          <w:szCs w:val="24"/>
        </w:rPr>
        <w:t>827</w:t>
      </w:r>
      <w:r w:rsidR="00F433C8" w:rsidRPr="003E264C">
        <w:rPr>
          <w:sz w:val="24"/>
          <w:szCs w:val="24"/>
        </w:rPr>
        <w:t>.</w:t>
      </w:r>
      <w:r w:rsidRPr="003E264C">
        <w:rPr>
          <w:sz w:val="24"/>
          <w:szCs w:val="24"/>
        </w:rPr>
        <w:t>000,00</w:t>
      </w:r>
      <w:r w:rsidRPr="003E264C">
        <w:rPr>
          <w:sz w:val="24"/>
          <w:szCs w:val="24"/>
          <w:lang w:val="sr-Cyrl-RS"/>
        </w:rPr>
        <w:t xml:space="preserve"> динара. Укупна опредељена средства износила су </w:t>
      </w:r>
      <w:r w:rsidR="00BC55FA" w:rsidRPr="003E264C">
        <w:rPr>
          <w:sz w:val="24"/>
          <w:szCs w:val="24"/>
          <w:lang w:val="sr-Cyrl-RS"/>
        </w:rPr>
        <w:t>5.409.393,92</w:t>
      </w:r>
      <w:r w:rsidR="00BC55FA" w:rsidRPr="003E264C">
        <w:rPr>
          <w:b/>
          <w:sz w:val="24"/>
          <w:szCs w:val="24"/>
          <w:lang w:val="sr-Cyrl-RS"/>
        </w:rPr>
        <w:t xml:space="preserve"> </w:t>
      </w:r>
      <w:r w:rsidRPr="003E264C">
        <w:rPr>
          <w:bCs/>
          <w:sz w:val="24"/>
          <w:szCs w:val="24"/>
          <w:lang w:val="sr-Cyrl-RS"/>
        </w:rPr>
        <w:t xml:space="preserve">динара, </w:t>
      </w:r>
      <w:r w:rsidR="00F433C8" w:rsidRPr="003E264C">
        <w:rPr>
          <w:bCs/>
          <w:sz w:val="24"/>
          <w:szCs w:val="24"/>
          <w:lang w:val="sr-Cyrl-RS"/>
        </w:rPr>
        <w:t>и утрошена су у целости</w:t>
      </w:r>
      <w:r w:rsidRPr="003E264C">
        <w:rPr>
          <w:bCs/>
          <w:sz w:val="24"/>
          <w:szCs w:val="24"/>
          <w:lang w:val="sr-Cyrl-RS"/>
        </w:rPr>
        <w:t>.</w:t>
      </w:r>
    </w:p>
    <w:p w:rsidR="00D125ED" w:rsidRPr="003E264C" w:rsidRDefault="008A759F" w:rsidP="008A759F">
      <w:pPr>
        <w:rPr>
          <w:sz w:val="24"/>
          <w:szCs w:val="24"/>
          <w:lang w:val="sr-Cyrl-RS"/>
        </w:rPr>
      </w:pPr>
      <w:r>
        <w:rPr>
          <w:lang w:val="sr-Cyrl-RS"/>
        </w:rPr>
        <w:tab/>
      </w:r>
      <w:r w:rsidRPr="008A759F">
        <w:rPr>
          <w:sz w:val="24"/>
          <w:szCs w:val="24"/>
          <w:lang w:val="sr-Cyrl-RS"/>
        </w:rPr>
        <w:t>П</w:t>
      </w:r>
      <w:r w:rsidRPr="008A759F">
        <w:rPr>
          <w:sz w:val="24"/>
          <w:szCs w:val="24"/>
        </w:rPr>
        <w:t xml:space="preserve">оводом обележавања 80 година од рођења </w:t>
      </w:r>
      <w:r w:rsidRPr="008A759F">
        <w:rPr>
          <w:sz w:val="24"/>
          <w:szCs w:val="24"/>
          <w:lang w:val="sr-Cyrl-RS"/>
        </w:rPr>
        <w:t xml:space="preserve">Милована Витезовића, </w:t>
      </w:r>
      <w:r w:rsidRPr="008A759F">
        <w:rPr>
          <w:sz w:val="24"/>
          <w:szCs w:val="24"/>
        </w:rPr>
        <w:t xml:space="preserve">министар културе </w:t>
      </w:r>
      <w:r w:rsidRPr="008A759F">
        <w:rPr>
          <w:sz w:val="24"/>
          <w:szCs w:val="24"/>
          <w:lang w:val="sr-Cyrl-RS"/>
        </w:rPr>
        <w:t xml:space="preserve">у Влади Републике Србије </w:t>
      </w:r>
      <w:r w:rsidRPr="008A759F">
        <w:rPr>
          <w:sz w:val="24"/>
          <w:szCs w:val="24"/>
        </w:rPr>
        <w:t>Никола Селаковић</w:t>
      </w:r>
      <w:r w:rsidRPr="008A759F">
        <w:rPr>
          <w:sz w:val="24"/>
          <w:szCs w:val="24"/>
          <w:lang w:val="sr-Cyrl-RS"/>
        </w:rPr>
        <w:t xml:space="preserve"> заједно са председником општине </w:t>
      </w:r>
      <w:r w:rsidRPr="008A759F">
        <w:rPr>
          <w:sz w:val="24"/>
          <w:szCs w:val="24"/>
        </w:rPr>
        <w:t>Жарком Ђокићем</w:t>
      </w:r>
      <w:r w:rsidRPr="008A759F">
        <w:rPr>
          <w:sz w:val="24"/>
          <w:szCs w:val="24"/>
          <w:lang w:val="sr-Cyrl-RS"/>
        </w:rPr>
        <w:t xml:space="preserve"> и породицом Витезовић открио је спомен плочу, једном од значајних српских књижевника.</w:t>
      </w:r>
      <w:r>
        <w:rPr>
          <w:sz w:val="24"/>
          <w:szCs w:val="24"/>
          <w:lang w:val="sr-Cyrl-RS"/>
        </w:rPr>
        <w:t xml:space="preserve"> Спомен плоча постављена је на улаз</w:t>
      </w:r>
      <w:r w:rsidR="002A02E6">
        <w:rPr>
          <w:sz w:val="24"/>
          <w:szCs w:val="24"/>
          <w:lang w:val="sr-Cyrl-RS"/>
        </w:rPr>
        <w:t>у</w:t>
      </w:r>
      <w:r>
        <w:rPr>
          <w:sz w:val="24"/>
          <w:szCs w:val="24"/>
          <w:lang w:val="sr-Cyrl-RS"/>
        </w:rPr>
        <w:t xml:space="preserve"> у Легат Милована Витезовића, који се налази у згради Народне библиотеке „Сретен Марић“ у Косјерићу, у улици Олге Грбић број 5.</w:t>
      </w:r>
    </w:p>
    <w:p w:rsidR="006C1B33" w:rsidRDefault="00322366" w:rsidP="00322366">
      <w:pPr>
        <w:ind w:firstLine="675"/>
        <w:rPr>
          <w:bCs/>
          <w:sz w:val="24"/>
          <w:szCs w:val="24"/>
          <w:lang w:val="sr-Cyrl-RS"/>
        </w:rPr>
      </w:pPr>
      <w:r w:rsidRPr="003E264C">
        <w:rPr>
          <w:sz w:val="24"/>
          <w:szCs w:val="24"/>
          <w:lang w:val="sr-Cyrl-CS"/>
        </w:rPr>
        <w:t>Поред  промоције туристичко-културних манифестација у медијима, општина Косјерић је 202</w:t>
      </w:r>
      <w:r w:rsidR="00BC55FA" w:rsidRPr="003E264C">
        <w:rPr>
          <w:sz w:val="24"/>
          <w:szCs w:val="24"/>
          <w:lang w:val="sr-Cyrl-CS"/>
        </w:rPr>
        <w:t>4</w:t>
      </w:r>
      <w:r w:rsidRPr="003E264C">
        <w:rPr>
          <w:sz w:val="24"/>
          <w:szCs w:val="24"/>
          <w:lang w:val="sr-Cyrl-CS"/>
        </w:rPr>
        <w:t>. године по Одлуци о буџету предвидела средства за пројектно финансирање ме</w:t>
      </w:r>
      <w:r w:rsidR="00BC55FA" w:rsidRPr="003E264C">
        <w:rPr>
          <w:sz w:val="24"/>
          <w:szCs w:val="24"/>
          <w:lang w:val="sr-Cyrl-CS"/>
        </w:rPr>
        <w:t xml:space="preserve">дијских садржаја у износу од </w:t>
      </w:r>
      <w:r w:rsidRPr="003E264C">
        <w:rPr>
          <w:sz w:val="24"/>
          <w:szCs w:val="24"/>
          <w:lang w:val="sr-Cyrl-CS"/>
        </w:rPr>
        <w:t xml:space="preserve"> </w:t>
      </w:r>
      <w:r w:rsidR="00BC55FA" w:rsidRPr="003E264C">
        <w:rPr>
          <w:sz w:val="24"/>
          <w:szCs w:val="24"/>
          <w:lang w:val="sr-Cyrl-CS"/>
        </w:rPr>
        <w:t>150.000,00</w:t>
      </w:r>
      <w:r w:rsidRPr="003E264C">
        <w:rPr>
          <w:sz w:val="24"/>
          <w:szCs w:val="24"/>
          <w:lang w:val="sr-Cyrl-CS"/>
        </w:rPr>
        <w:t xml:space="preserve"> динара. </w:t>
      </w:r>
      <w:r w:rsidR="00F433C8" w:rsidRPr="003E264C">
        <w:rPr>
          <w:sz w:val="24"/>
          <w:szCs w:val="24"/>
          <w:lang w:val="sr-Cyrl-RS"/>
        </w:rPr>
        <w:t>У току 202</w:t>
      </w:r>
      <w:r w:rsidR="00BC55FA" w:rsidRPr="003E264C">
        <w:rPr>
          <w:sz w:val="24"/>
          <w:szCs w:val="24"/>
          <w:lang w:val="sr-Cyrl-RS"/>
        </w:rPr>
        <w:t>4</w:t>
      </w:r>
      <w:r w:rsidR="006C1B33" w:rsidRPr="003E264C">
        <w:rPr>
          <w:sz w:val="24"/>
          <w:szCs w:val="24"/>
          <w:lang w:val="sr-Cyrl-RS"/>
        </w:rPr>
        <w:t>.</w:t>
      </w:r>
      <w:r w:rsidR="00F433C8" w:rsidRPr="003E264C">
        <w:rPr>
          <w:sz w:val="24"/>
          <w:szCs w:val="24"/>
          <w:lang w:val="sr-Cyrl-RS"/>
        </w:rPr>
        <w:t xml:space="preserve"> </w:t>
      </w:r>
      <w:r w:rsidR="006C1B33" w:rsidRPr="003E264C">
        <w:rPr>
          <w:sz w:val="24"/>
          <w:szCs w:val="24"/>
          <w:lang w:val="sr-Cyrl-RS"/>
        </w:rPr>
        <w:t xml:space="preserve">године Председник општине расписао је  </w:t>
      </w:r>
      <w:r w:rsidR="006C1B33" w:rsidRPr="003E264C">
        <w:rPr>
          <w:bCs/>
          <w:sz w:val="24"/>
          <w:szCs w:val="24"/>
          <w:lang w:val="sr-Cyrl-RS"/>
        </w:rPr>
        <w:t>Конкурс за суфинансирање пројеката производње медијских садржаја из области јавног информисања на териториј</w:t>
      </w:r>
      <w:r w:rsidRPr="003E264C">
        <w:rPr>
          <w:bCs/>
          <w:sz w:val="24"/>
          <w:szCs w:val="24"/>
          <w:lang w:val="sr-Cyrl-RS"/>
        </w:rPr>
        <w:t>и општине Косјерић</w:t>
      </w:r>
      <w:r w:rsidR="006C1B33" w:rsidRPr="003E264C">
        <w:rPr>
          <w:bCs/>
          <w:sz w:val="24"/>
          <w:szCs w:val="24"/>
          <w:lang w:val="sr-Cyrl-RS"/>
        </w:rPr>
        <w:t>. Средства из буџета општине Косјерић за 202</w:t>
      </w:r>
      <w:r w:rsidR="00BC55FA" w:rsidRPr="003E264C">
        <w:rPr>
          <w:bCs/>
          <w:sz w:val="24"/>
          <w:szCs w:val="24"/>
          <w:lang w:val="sr-Cyrl-RS"/>
        </w:rPr>
        <w:t>4</w:t>
      </w:r>
      <w:r w:rsidR="006C1B33" w:rsidRPr="003E264C">
        <w:rPr>
          <w:bCs/>
          <w:sz w:val="24"/>
          <w:szCs w:val="24"/>
          <w:lang w:val="sr-Cyrl-RS"/>
        </w:rPr>
        <w:t>.</w:t>
      </w:r>
      <w:r w:rsidR="00F433C8" w:rsidRPr="003E264C">
        <w:rPr>
          <w:bCs/>
          <w:sz w:val="24"/>
          <w:szCs w:val="24"/>
          <w:lang w:val="sr-Cyrl-RS"/>
        </w:rPr>
        <w:t xml:space="preserve"> </w:t>
      </w:r>
      <w:r w:rsidR="006C1B33" w:rsidRPr="003E264C">
        <w:rPr>
          <w:bCs/>
          <w:sz w:val="24"/>
          <w:szCs w:val="24"/>
          <w:lang w:val="sr-Cyrl-RS"/>
        </w:rPr>
        <w:t>годину за остваривање јавног интереса у области јавног информисања</w:t>
      </w:r>
      <w:r w:rsidR="00BC55FA" w:rsidRPr="003E264C">
        <w:rPr>
          <w:bCs/>
          <w:sz w:val="24"/>
          <w:szCs w:val="24"/>
          <w:lang w:val="sr-Cyrl-RS"/>
        </w:rPr>
        <w:t xml:space="preserve"> расподењена су </w:t>
      </w:r>
      <w:r w:rsidR="006C1B33" w:rsidRPr="003E264C">
        <w:rPr>
          <w:bCs/>
          <w:sz w:val="24"/>
          <w:szCs w:val="24"/>
          <w:lang w:val="sr-Cyrl-RS"/>
        </w:rPr>
        <w:t xml:space="preserve">у следећим износима: </w:t>
      </w:r>
    </w:p>
    <w:p w:rsidR="00C5710F" w:rsidRPr="003E264C" w:rsidRDefault="00C5710F" w:rsidP="00322366">
      <w:pPr>
        <w:ind w:firstLine="675"/>
        <w:rPr>
          <w:sz w:val="24"/>
          <w:szCs w:val="24"/>
          <w:lang w:val="sr-Cyrl-CS"/>
        </w:rPr>
      </w:pPr>
    </w:p>
    <w:tbl>
      <w:tblPr>
        <w:tblStyle w:val="TableGrid"/>
        <w:tblW w:w="8926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2984"/>
        <w:gridCol w:w="1552"/>
      </w:tblGrid>
      <w:tr w:rsidR="00BC55FA" w:rsidRPr="002331FA" w:rsidTr="006E4530">
        <w:trPr>
          <w:trHeight w:val="1291"/>
          <w:jc w:val="center"/>
        </w:trPr>
        <w:tc>
          <w:tcPr>
            <w:tcW w:w="562" w:type="dxa"/>
          </w:tcPr>
          <w:p w:rsidR="00BC55FA" w:rsidRPr="002331FA" w:rsidRDefault="00BC55FA" w:rsidP="00D85A5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Р. Бр. </w:t>
            </w:r>
          </w:p>
        </w:tc>
        <w:tc>
          <w:tcPr>
            <w:tcW w:w="3828" w:type="dxa"/>
          </w:tcPr>
          <w:p w:rsidR="00BC55FA" w:rsidRDefault="00BC55FA" w:rsidP="00D85A5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Подносилац</w:t>
            </w:r>
          </w:p>
          <w:p w:rsidR="00BC55FA" w:rsidRPr="002331FA" w:rsidRDefault="00BC55FA" w:rsidP="00D85A5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 пројекта</w:t>
            </w:r>
          </w:p>
        </w:tc>
        <w:tc>
          <w:tcPr>
            <w:tcW w:w="2984" w:type="dxa"/>
          </w:tcPr>
          <w:p w:rsidR="00BC55FA" w:rsidRDefault="00BC55FA" w:rsidP="00D85A5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Назив</w:t>
            </w:r>
          </w:p>
          <w:p w:rsidR="00BC55FA" w:rsidRPr="002331FA" w:rsidRDefault="00BC55FA" w:rsidP="00D85A5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пројекта</w:t>
            </w:r>
          </w:p>
        </w:tc>
        <w:tc>
          <w:tcPr>
            <w:tcW w:w="1552" w:type="dxa"/>
          </w:tcPr>
          <w:p w:rsidR="00BC55FA" w:rsidRDefault="00BC55FA" w:rsidP="00D85A5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Одобрена средства</w:t>
            </w:r>
          </w:p>
          <w:p w:rsidR="00BC55FA" w:rsidRPr="002331FA" w:rsidRDefault="00BC55FA" w:rsidP="00D85A5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 (у</w:t>
            </w:r>
            <w:r w:rsidRPr="002331FA">
              <w:rPr>
                <w:lang w:val="sr-Cyrl-RS"/>
              </w:rPr>
              <w:t xml:space="preserve"> РСД)</w:t>
            </w:r>
          </w:p>
        </w:tc>
      </w:tr>
      <w:tr w:rsidR="00BC55FA" w:rsidRPr="002331FA" w:rsidTr="006E4530">
        <w:trPr>
          <w:trHeight w:val="369"/>
          <w:jc w:val="center"/>
        </w:trPr>
        <w:tc>
          <w:tcPr>
            <w:tcW w:w="562" w:type="dxa"/>
          </w:tcPr>
          <w:p w:rsidR="00BC55FA" w:rsidRPr="002331FA" w:rsidRDefault="00BC55FA" w:rsidP="00D85A5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3828" w:type="dxa"/>
          </w:tcPr>
          <w:p w:rsidR="00BC55FA" w:rsidRPr="002331FA" w:rsidRDefault="00BC55FA" w:rsidP="00D85A5C">
            <w:pPr>
              <w:jc w:val="center"/>
              <w:rPr>
                <w:lang w:val="sr-Cyrl-RS"/>
              </w:rPr>
            </w:pPr>
            <w:r w:rsidRPr="00D40853">
              <w:rPr>
                <w:lang w:val="sr-Cyrl-RS"/>
              </w:rPr>
              <w:t>Preduzeće "Konzum Lav" d.o.o. Užice, Скадарска 7/3, 32000 Чачак</w:t>
            </w:r>
          </w:p>
        </w:tc>
        <w:tc>
          <w:tcPr>
            <w:tcW w:w="2984" w:type="dxa"/>
          </w:tcPr>
          <w:p w:rsidR="00BC55FA" w:rsidRPr="002331FA" w:rsidRDefault="00BC55FA" w:rsidP="00D85A5C">
            <w:pPr>
              <w:jc w:val="center"/>
              <w:rPr>
                <w:lang w:val="sr-Cyrl-RS"/>
              </w:rPr>
            </w:pPr>
            <w:r w:rsidRPr="00D40853">
              <w:rPr>
                <w:lang w:val="sr-Cyrl-RS"/>
              </w:rPr>
              <w:t>Водич кроз српско село</w:t>
            </w:r>
          </w:p>
        </w:tc>
        <w:tc>
          <w:tcPr>
            <w:tcW w:w="1552" w:type="dxa"/>
          </w:tcPr>
          <w:p w:rsidR="00BC55FA" w:rsidRPr="002331FA" w:rsidRDefault="00BC55FA" w:rsidP="006E4530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97.000,00</w:t>
            </w:r>
          </w:p>
        </w:tc>
      </w:tr>
      <w:tr w:rsidR="00BC55FA" w:rsidRPr="002331FA" w:rsidTr="006E4530">
        <w:trPr>
          <w:trHeight w:val="406"/>
          <w:jc w:val="center"/>
        </w:trPr>
        <w:tc>
          <w:tcPr>
            <w:tcW w:w="562" w:type="dxa"/>
          </w:tcPr>
          <w:p w:rsidR="00BC55FA" w:rsidRDefault="00BC55FA" w:rsidP="00D85A5C">
            <w:pPr>
              <w:jc w:val="center"/>
              <w:rPr>
                <w:lang w:val="sr-Cyrl-RS"/>
              </w:rPr>
            </w:pPr>
          </w:p>
          <w:p w:rsidR="00BC55FA" w:rsidRPr="002331FA" w:rsidRDefault="00BC55FA" w:rsidP="00D85A5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3828" w:type="dxa"/>
          </w:tcPr>
          <w:p w:rsidR="00BC55FA" w:rsidRPr="002331FA" w:rsidRDefault="00BC55FA" w:rsidP="00D85A5C">
            <w:pPr>
              <w:jc w:val="center"/>
              <w:rPr>
                <w:lang w:val="sr-Cyrl-RS"/>
              </w:rPr>
            </w:pPr>
            <w:r w:rsidRPr="00517BBA">
              <w:rPr>
                <w:lang w:val="sr-Cyrl-RS"/>
              </w:rPr>
              <w:t xml:space="preserve">Ivan Nikolić PR delatnost novinskih agencija "IN-MEDIA.NET" Čačak,                  </w:t>
            </w:r>
            <w:r>
              <w:rPr>
                <w:lang w:val="sr-Cyrl-RS"/>
              </w:rPr>
              <w:t xml:space="preserve">        Жупана Страцимира 9/2, </w:t>
            </w:r>
            <w:r w:rsidRPr="00517BBA">
              <w:rPr>
                <w:lang w:val="sr-Cyrl-RS"/>
              </w:rPr>
              <w:t>32000 Чачак</w:t>
            </w:r>
          </w:p>
        </w:tc>
        <w:tc>
          <w:tcPr>
            <w:tcW w:w="2984" w:type="dxa"/>
          </w:tcPr>
          <w:p w:rsidR="00BC55FA" w:rsidRPr="002331FA" w:rsidRDefault="00BC55FA" w:rsidP="00D85A5C">
            <w:pPr>
              <w:jc w:val="center"/>
              <w:rPr>
                <w:lang w:val="sr-Cyrl-RS"/>
              </w:rPr>
            </w:pPr>
            <w:r w:rsidRPr="00517BBA">
              <w:rPr>
                <w:lang w:val="sr-Cyrl-RS"/>
              </w:rPr>
              <w:t>Дисање на шкрге због аерозагађења и дивљих депонија: Еколошки Косјерић (не)остварен сан</w:t>
            </w:r>
          </w:p>
        </w:tc>
        <w:tc>
          <w:tcPr>
            <w:tcW w:w="1552" w:type="dxa"/>
          </w:tcPr>
          <w:p w:rsidR="00BC55FA" w:rsidRDefault="00BC55FA" w:rsidP="00D85A5C">
            <w:pPr>
              <w:jc w:val="right"/>
              <w:rPr>
                <w:lang w:val="sr-Cyrl-RS"/>
              </w:rPr>
            </w:pPr>
          </w:p>
          <w:p w:rsidR="00BC55FA" w:rsidRPr="002331FA" w:rsidRDefault="00BC55FA" w:rsidP="00D85A5C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53.000,00</w:t>
            </w:r>
          </w:p>
        </w:tc>
      </w:tr>
    </w:tbl>
    <w:p w:rsidR="00745E5E" w:rsidRPr="00C5710F" w:rsidRDefault="003A4562" w:rsidP="001369C1">
      <w:pPr>
        <w:rPr>
          <w:lang w:val="sr-Cyrl-RS"/>
        </w:rPr>
      </w:pPr>
      <w:r>
        <w:rPr>
          <w:lang w:val="sr-Cyrl-RS"/>
        </w:rPr>
        <w:tab/>
      </w:r>
    </w:p>
    <w:p w:rsidR="001369C1" w:rsidRPr="00EA72C8" w:rsidRDefault="00110D71" w:rsidP="003E264C">
      <w:pPr>
        <w:ind w:left="709"/>
        <w:rPr>
          <w:b/>
          <w:sz w:val="24"/>
          <w:szCs w:val="24"/>
          <w:lang w:val="sr-Cyrl-CS"/>
        </w:rPr>
      </w:pPr>
      <w:r w:rsidRPr="00EA72C8">
        <w:rPr>
          <w:b/>
          <w:sz w:val="24"/>
          <w:szCs w:val="24"/>
          <w:lang w:val="sr-Cyrl-CS"/>
        </w:rPr>
        <w:t>П</w:t>
      </w:r>
      <w:r w:rsidR="001369C1" w:rsidRPr="00EA72C8">
        <w:rPr>
          <w:b/>
          <w:sz w:val="24"/>
          <w:szCs w:val="24"/>
          <w:lang w:val="sr-Cyrl-CS"/>
        </w:rPr>
        <w:t>РЕДСЕДНИК ОПШТИНСКОГ ВЕЋА</w:t>
      </w:r>
    </w:p>
    <w:p w:rsidR="001369C1" w:rsidRPr="00EA72C8" w:rsidRDefault="001369C1" w:rsidP="00745E5E">
      <w:pPr>
        <w:pStyle w:val="NoSpacing"/>
        <w:rPr>
          <w:lang w:val="sr-Cyrl-CS"/>
        </w:rPr>
      </w:pPr>
    </w:p>
    <w:p w:rsidR="004D72E5" w:rsidRPr="003E264C" w:rsidRDefault="001369C1" w:rsidP="004D72E5">
      <w:pPr>
        <w:ind w:firstLine="720"/>
        <w:rPr>
          <w:sz w:val="24"/>
          <w:szCs w:val="24"/>
          <w:lang w:val="sr-Cyrl-CS"/>
        </w:rPr>
      </w:pPr>
      <w:r w:rsidRPr="003E264C">
        <w:rPr>
          <w:sz w:val="24"/>
          <w:szCs w:val="24"/>
          <w:lang w:val="sr-Cyrl-CS"/>
        </w:rPr>
        <w:t>У складу са чланом 68. Статута општине Косјерић (</w:t>
      </w:r>
      <w:r w:rsidRPr="003E264C">
        <w:rPr>
          <w:sz w:val="24"/>
          <w:szCs w:val="24"/>
          <w:lang w:val="sr-Cyrl-RS"/>
        </w:rPr>
        <w:t xml:space="preserve"> „Службени лист општине Косјерић“ број 3/19</w:t>
      </w:r>
      <w:r w:rsidRPr="003E264C">
        <w:rPr>
          <w:sz w:val="24"/>
          <w:szCs w:val="24"/>
          <w:lang w:val="sr-Cyrl-CS"/>
        </w:rPr>
        <w:t xml:space="preserve">), Председник општине је председник Општинског већа. Надлежности Општинског већа дефинисане су у члану 70. Статута </w:t>
      </w:r>
      <w:r w:rsidR="004D72E5" w:rsidRPr="003E264C">
        <w:rPr>
          <w:sz w:val="24"/>
          <w:szCs w:val="24"/>
          <w:lang w:val="sr-Cyrl-CS"/>
        </w:rPr>
        <w:t>док је чланом 71. Статута дефинисано да Председник општине представља Општинско веће, сазива и води његове седнице, као и да је одговоран за законитост рада Општинског ве</w:t>
      </w:r>
      <w:r w:rsidR="008538A2" w:rsidRPr="003E264C">
        <w:rPr>
          <w:sz w:val="24"/>
          <w:szCs w:val="24"/>
          <w:lang w:val="sr-Cyrl-CS"/>
        </w:rPr>
        <w:t>ћа. У с</w:t>
      </w:r>
      <w:r w:rsidR="00DA5B09" w:rsidRPr="003E264C">
        <w:rPr>
          <w:sz w:val="24"/>
          <w:szCs w:val="24"/>
          <w:lang w:val="sr-Cyrl-CS"/>
        </w:rPr>
        <w:t>кладу са тим, у току 2024</w:t>
      </w:r>
      <w:r w:rsidR="004D72E5" w:rsidRPr="003E264C">
        <w:rPr>
          <w:sz w:val="24"/>
          <w:szCs w:val="24"/>
          <w:lang w:val="sr-Cyrl-CS"/>
        </w:rPr>
        <w:t>.</w:t>
      </w:r>
      <w:r w:rsidR="008538A2" w:rsidRPr="003E264C">
        <w:rPr>
          <w:sz w:val="24"/>
          <w:szCs w:val="24"/>
          <w:lang w:val="sr-Cyrl-CS"/>
        </w:rPr>
        <w:t xml:space="preserve"> </w:t>
      </w:r>
      <w:r w:rsidR="004D72E5" w:rsidRPr="003E264C">
        <w:rPr>
          <w:sz w:val="24"/>
          <w:szCs w:val="24"/>
          <w:lang w:val="sr-Cyrl-CS"/>
        </w:rPr>
        <w:t xml:space="preserve">године Општинско веће је одржало укупно </w:t>
      </w:r>
      <w:r w:rsidR="00A26A77" w:rsidRPr="003E264C">
        <w:rPr>
          <w:sz w:val="24"/>
          <w:szCs w:val="24"/>
          <w:lang w:val="sr-Cyrl-CS"/>
        </w:rPr>
        <w:t>2</w:t>
      </w:r>
      <w:r w:rsidR="00DA5B09" w:rsidRPr="003E264C">
        <w:rPr>
          <w:sz w:val="24"/>
          <w:szCs w:val="24"/>
          <w:lang w:val="sr-Cyrl-CS"/>
        </w:rPr>
        <w:t>3</w:t>
      </w:r>
      <w:r w:rsidR="00A26A77" w:rsidRPr="003E264C">
        <w:rPr>
          <w:sz w:val="24"/>
          <w:szCs w:val="24"/>
          <w:lang w:val="sr-Cyrl-CS"/>
        </w:rPr>
        <w:t xml:space="preserve"> седниц</w:t>
      </w:r>
      <w:r w:rsidR="00DA5B09" w:rsidRPr="003E264C">
        <w:rPr>
          <w:sz w:val="24"/>
          <w:szCs w:val="24"/>
          <w:lang w:val="sr-Cyrl-CS"/>
        </w:rPr>
        <w:t>е</w:t>
      </w:r>
      <w:r w:rsidR="00A26A77" w:rsidRPr="003E264C">
        <w:rPr>
          <w:sz w:val="24"/>
          <w:szCs w:val="24"/>
          <w:lang w:val="sr-Cyrl-CS"/>
        </w:rPr>
        <w:t xml:space="preserve"> (13 редовних седница и </w:t>
      </w:r>
      <w:r w:rsidR="00DA5B09" w:rsidRPr="003E264C">
        <w:rPr>
          <w:sz w:val="24"/>
          <w:szCs w:val="24"/>
          <w:lang w:val="sr-Cyrl-CS"/>
        </w:rPr>
        <w:t>10</w:t>
      </w:r>
      <w:r w:rsidR="004D72E5" w:rsidRPr="003E264C">
        <w:rPr>
          <w:sz w:val="24"/>
          <w:szCs w:val="24"/>
          <w:lang w:val="sr-Cyrl-CS"/>
        </w:rPr>
        <w:t xml:space="preserve"> телефонских) на којима су усвојене </w:t>
      </w:r>
      <w:r w:rsidRPr="003E264C">
        <w:rPr>
          <w:sz w:val="24"/>
          <w:szCs w:val="24"/>
          <w:lang w:val="sr-Cyrl-CS"/>
        </w:rPr>
        <w:t>бројне одлуке из надлежности Општинског Већа, као и предлози одлука упућених на разматрање и усвајање Скупштини општине, нар</w:t>
      </w:r>
      <w:r w:rsidR="004D72E5" w:rsidRPr="003E264C">
        <w:rPr>
          <w:sz w:val="24"/>
          <w:szCs w:val="24"/>
          <w:lang w:val="sr-Cyrl-CS"/>
        </w:rPr>
        <w:t xml:space="preserve">авно у складу са надлежностима. </w:t>
      </w:r>
    </w:p>
    <w:p w:rsidR="001369C1" w:rsidRPr="003E264C" w:rsidRDefault="00DA5B09" w:rsidP="007927A4">
      <w:pPr>
        <w:ind w:firstLine="720"/>
        <w:rPr>
          <w:sz w:val="24"/>
          <w:szCs w:val="24"/>
          <w:lang w:val="sr-Cyrl-CS"/>
        </w:rPr>
      </w:pPr>
      <w:r w:rsidRPr="003E264C">
        <w:rPr>
          <w:sz w:val="24"/>
          <w:szCs w:val="24"/>
          <w:lang w:val="sr-Cyrl-CS"/>
        </w:rPr>
        <w:t>Донета су</w:t>
      </w:r>
      <w:r w:rsidR="004D72E5" w:rsidRPr="003E264C">
        <w:rPr>
          <w:sz w:val="24"/>
          <w:szCs w:val="24"/>
          <w:lang w:val="sr-Cyrl-CS"/>
        </w:rPr>
        <w:t xml:space="preserve"> укупно </w:t>
      </w:r>
      <w:r w:rsidRPr="003E264C">
        <w:rPr>
          <w:sz w:val="24"/>
          <w:szCs w:val="24"/>
          <w:lang w:val="sr-Cyrl-CS"/>
        </w:rPr>
        <w:t xml:space="preserve">два </w:t>
      </w:r>
      <w:r w:rsidR="004D72E5" w:rsidRPr="003E264C">
        <w:rPr>
          <w:sz w:val="24"/>
          <w:szCs w:val="24"/>
          <w:lang w:val="sr-Cyrl-CS"/>
        </w:rPr>
        <w:t>ре</w:t>
      </w:r>
      <w:r w:rsidRPr="003E264C">
        <w:rPr>
          <w:sz w:val="24"/>
          <w:szCs w:val="24"/>
          <w:lang w:val="sr-Cyrl-CS"/>
        </w:rPr>
        <w:t xml:space="preserve">шења. </w:t>
      </w:r>
      <w:r w:rsidR="001B12F9" w:rsidRPr="003E264C">
        <w:rPr>
          <w:sz w:val="24"/>
          <w:szCs w:val="24"/>
          <w:lang w:val="sr-Cyrl-CS"/>
        </w:rPr>
        <w:t>Укупно донетих Одлука у 202</w:t>
      </w:r>
      <w:r w:rsidRPr="003E264C">
        <w:rPr>
          <w:sz w:val="24"/>
          <w:szCs w:val="24"/>
          <w:lang w:val="sr-Cyrl-CS"/>
        </w:rPr>
        <w:t>4</w:t>
      </w:r>
      <w:r w:rsidR="004373BA" w:rsidRPr="003E264C">
        <w:rPr>
          <w:sz w:val="24"/>
          <w:szCs w:val="24"/>
          <w:lang w:val="sr-Cyrl-CS"/>
        </w:rPr>
        <w:t>.</w:t>
      </w:r>
      <w:r w:rsidR="001B12F9" w:rsidRPr="003E264C">
        <w:rPr>
          <w:sz w:val="24"/>
          <w:szCs w:val="24"/>
          <w:lang w:val="sr-Cyrl-CS"/>
        </w:rPr>
        <w:t xml:space="preserve"> </w:t>
      </w:r>
      <w:r w:rsidR="004373BA" w:rsidRPr="003E264C">
        <w:rPr>
          <w:sz w:val="24"/>
          <w:szCs w:val="24"/>
          <w:lang w:val="sr-Cyrl-CS"/>
        </w:rPr>
        <w:t xml:space="preserve">години било је </w:t>
      </w:r>
      <w:r w:rsidRPr="003E264C">
        <w:rPr>
          <w:sz w:val="24"/>
          <w:szCs w:val="24"/>
          <w:lang w:val="sr-Cyrl-CS"/>
        </w:rPr>
        <w:t>десет</w:t>
      </w:r>
      <w:r w:rsidR="004373BA" w:rsidRPr="003E264C">
        <w:rPr>
          <w:sz w:val="24"/>
          <w:szCs w:val="24"/>
          <w:lang w:val="sr-Cyrl-CS"/>
        </w:rPr>
        <w:t>. У највећем броју случајева реч је о одлукама које с</w:t>
      </w:r>
      <w:r w:rsidR="00B41100" w:rsidRPr="003E264C">
        <w:rPr>
          <w:sz w:val="24"/>
          <w:szCs w:val="24"/>
          <w:lang w:val="sr-Cyrl-CS"/>
        </w:rPr>
        <w:t xml:space="preserve">е односе на </w:t>
      </w:r>
      <w:r w:rsidR="004373BA" w:rsidRPr="003E264C">
        <w:rPr>
          <w:sz w:val="24"/>
          <w:szCs w:val="24"/>
          <w:lang w:val="sr-Cyrl-CS"/>
        </w:rPr>
        <w:t xml:space="preserve"> одлуке о расписивању јавних позива, </w:t>
      </w:r>
      <w:r w:rsidR="00890177" w:rsidRPr="003E264C">
        <w:rPr>
          <w:sz w:val="24"/>
          <w:szCs w:val="24"/>
          <w:lang w:val="sr-Cyrl-CS"/>
        </w:rPr>
        <w:t xml:space="preserve">одлука о финансијској подршци унапређењу енергетске ефикасности породичних кућа и станова у  општини Косјерић, </w:t>
      </w:r>
      <w:r w:rsidR="004373BA" w:rsidRPr="003E264C">
        <w:rPr>
          <w:sz w:val="24"/>
          <w:szCs w:val="24"/>
          <w:lang w:val="sr-Cyrl-CS"/>
        </w:rPr>
        <w:t>одлуке о ви</w:t>
      </w:r>
      <w:r w:rsidR="00B41100" w:rsidRPr="003E264C">
        <w:rPr>
          <w:sz w:val="24"/>
          <w:szCs w:val="24"/>
          <w:lang w:val="sr-Cyrl-CS"/>
        </w:rPr>
        <w:t>сини накнаде стрелцима</w:t>
      </w:r>
      <w:r w:rsidR="004373BA" w:rsidRPr="003E264C">
        <w:rPr>
          <w:sz w:val="24"/>
          <w:szCs w:val="24"/>
          <w:lang w:val="sr-Cyrl-CS"/>
        </w:rPr>
        <w:t>, одлука о додели стипендија</w:t>
      </w:r>
      <w:r w:rsidR="00890177" w:rsidRPr="003E264C">
        <w:rPr>
          <w:sz w:val="24"/>
          <w:szCs w:val="24"/>
          <w:lang w:val="sr-Cyrl-CS"/>
        </w:rPr>
        <w:t xml:space="preserve"> </w:t>
      </w:r>
      <w:r w:rsidR="004373BA" w:rsidRPr="003E264C">
        <w:rPr>
          <w:sz w:val="24"/>
          <w:szCs w:val="24"/>
          <w:lang w:val="sr-Cyrl-CS"/>
        </w:rPr>
        <w:t>итд. Што се тиче Програма које је донело Општинско веће, свакако најважнији јесу</w:t>
      </w:r>
      <w:r w:rsidR="00890177" w:rsidRPr="003E264C">
        <w:rPr>
          <w:sz w:val="24"/>
          <w:szCs w:val="24"/>
          <w:lang w:val="sr-Cyrl-CS"/>
        </w:rPr>
        <w:t xml:space="preserve"> Програм за рад тела</w:t>
      </w:r>
      <w:r w:rsidR="000E6E7E" w:rsidRPr="003E264C">
        <w:rPr>
          <w:sz w:val="24"/>
          <w:szCs w:val="24"/>
          <w:lang w:val="sr-Cyrl-CS"/>
        </w:rPr>
        <w:t xml:space="preserve"> за координацију послова безбедности саобраћаја на подручју локалне самоуправе општине Косјерић за 2024. годину, Програм контроле квалитета ваздуха на територији општине Косјерић за 2025 – 2026 годину и сл.</w:t>
      </w:r>
      <w:r w:rsidR="004373BA" w:rsidRPr="003E264C">
        <w:rPr>
          <w:sz w:val="24"/>
          <w:szCs w:val="24"/>
          <w:lang w:val="sr-Cyrl-CS"/>
        </w:rPr>
        <w:t xml:space="preserve"> На седници Општинског већа усвојени су и Извештаји Савета за здравство (укупно </w:t>
      </w:r>
      <w:r w:rsidR="000E6E7E" w:rsidRPr="003E264C">
        <w:rPr>
          <w:sz w:val="24"/>
          <w:szCs w:val="24"/>
          <w:lang w:val="sr-Cyrl-CS"/>
        </w:rPr>
        <w:t>2</w:t>
      </w:r>
      <w:r w:rsidR="004373BA" w:rsidRPr="003E264C">
        <w:rPr>
          <w:sz w:val="24"/>
          <w:szCs w:val="24"/>
          <w:lang w:val="sr-Cyrl-CS"/>
        </w:rPr>
        <w:t>). У свом раду Општи</w:t>
      </w:r>
      <w:r w:rsidR="0068259E" w:rsidRPr="003E264C">
        <w:rPr>
          <w:sz w:val="24"/>
          <w:szCs w:val="24"/>
          <w:lang w:val="sr-Cyrl-CS"/>
        </w:rPr>
        <w:t>н</w:t>
      </w:r>
      <w:r w:rsidR="000E6E7E" w:rsidRPr="003E264C">
        <w:rPr>
          <w:sz w:val="24"/>
          <w:szCs w:val="24"/>
          <w:lang w:val="sr-Cyrl-CS"/>
        </w:rPr>
        <w:t>ско веће разматрало је укупно 22</w:t>
      </w:r>
      <w:r w:rsidR="004373BA" w:rsidRPr="003E264C">
        <w:rPr>
          <w:sz w:val="24"/>
          <w:szCs w:val="24"/>
          <w:lang w:val="sr-Cyrl-CS"/>
        </w:rPr>
        <w:t xml:space="preserve"> Захтева физичких и прав</w:t>
      </w:r>
      <w:r w:rsidR="000E6E7E" w:rsidRPr="003E264C">
        <w:rPr>
          <w:sz w:val="24"/>
          <w:szCs w:val="24"/>
          <w:lang w:val="sr-Cyrl-CS"/>
        </w:rPr>
        <w:t xml:space="preserve">них лица, од којих је усвојено </w:t>
      </w:r>
      <w:r w:rsidR="00DE13D4" w:rsidRPr="003E264C">
        <w:rPr>
          <w:sz w:val="24"/>
          <w:szCs w:val="24"/>
          <w:lang w:val="sr-Cyrl-CS"/>
        </w:rPr>
        <w:t xml:space="preserve">20 и </w:t>
      </w:r>
      <w:r w:rsidR="0068259E" w:rsidRPr="003E264C">
        <w:rPr>
          <w:sz w:val="24"/>
          <w:szCs w:val="24"/>
          <w:lang w:val="sr-Cyrl-CS"/>
        </w:rPr>
        <w:t>закључком</w:t>
      </w:r>
      <w:r w:rsidR="00DE13D4" w:rsidRPr="003E264C">
        <w:rPr>
          <w:sz w:val="24"/>
          <w:szCs w:val="24"/>
          <w:lang w:val="sr-Cyrl-CS"/>
        </w:rPr>
        <w:t xml:space="preserve"> су</w:t>
      </w:r>
      <w:r w:rsidR="0068259E" w:rsidRPr="003E264C">
        <w:rPr>
          <w:sz w:val="24"/>
          <w:szCs w:val="24"/>
          <w:lang w:val="sr-Cyrl-CS"/>
        </w:rPr>
        <w:t xml:space="preserve"> одбијена 2  захтева. Укупн</w:t>
      </w:r>
      <w:r w:rsidR="00696639" w:rsidRPr="003E264C">
        <w:rPr>
          <w:sz w:val="24"/>
          <w:szCs w:val="24"/>
          <w:lang w:val="sr-Cyrl-CS"/>
        </w:rPr>
        <w:t>о усвојена 3</w:t>
      </w:r>
      <w:r w:rsidR="004373BA" w:rsidRPr="003E264C">
        <w:rPr>
          <w:sz w:val="24"/>
          <w:szCs w:val="24"/>
          <w:lang w:val="sr-Cyrl-CS"/>
        </w:rPr>
        <w:t xml:space="preserve"> </w:t>
      </w:r>
      <w:r w:rsidR="007927A4" w:rsidRPr="003E264C">
        <w:rPr>
          <w:sz w:val="24"/>
          <w:szCs w:val="24"/>
          <w:lang w:val="sr-Cyrl-CS"/>
        </w:rPr>
        <w:t>захтева за исплату субвенција ЈКП „Гра</w:t>
      </w:r>
      <w:r w:rsidR="0068259E" w:rsidRPr="003E264C">
        <w:rPr>
          <w:sz w:val="24"/>
          <w:szCs w:val="24"/>
          <w:lang w:val="sr-Cyrl-CS"/>
        </w:rPr>
        <w:t xml:space="preserve">дска топлана“ у укупном износу </w:t>
      </w:r>
      <w:r w:rsidR="00696639" w:rsidRPr="003E264C">
        <w:rPr>
          <w:sz w:val="24"/>
          <w:szCs w:val="24"/>
          <w:lang w:val="sr-Cyrl-CS"/>
        </w:rPr>
        <w:t>3.500</w:t>
      </w:r>
      <w:r w:rsidR="007927A4" w:rsidRPr="003E264C">
        <w:rPr>
          <w:sz w:val="24"/>
          <w:szCs w:val="24"/>
          <w:lang w:val="sr-Cyrl-CS"/>
        </w:rPr>
        <w:t xml:space="preserve">.000,00 динара. </w:t>
      </w:r>
      <w:r w:rsidR="001369C1" w:rsidRPr="003E264C">
        <w:rPr>
          <w:sz w:val="24"/>
          <w:szCs w:val="24"/>
          <w:lang w:val="sr-Cyrl-CS"/>
        </w:rPr>
        <w:t>Ове Одлуке Општинског већа су битне за функционисање локалне самоуправе</w:t>
      </w:r>
      <w:r w:rsidR="007927A4" w:rsidRPr="003E264C">
        <w:rPr>
          <w:sz w:val="24"/>
          <w:szCs w:val="24"/>
          <w:lang w:val="sr-Cyrl-CS"/>
        </w:rPr>
        <w:t>.</w:t>
      </w:r>
      <w:r w:rsidR="001369C1" w:rsidRPr="003E264C">
        <w:rPr>
          <w:sz w:val="24"/>
          <w:szCs w:val="24"/>
          <w:lang w:val="sr-Cyrl-CS"/>
        </w:rPr>
        <w:t xml:space="preserve"> </w:t>
      </w:r>
    </w:p>
    <w:p w:rsidR="007927A4" w:rsidRPr="003E264C" w:rsidRDefault="001369C1" w:rsidP="007927A4">
      <w:pPr>
        <w:ind w:firstLine="720"/>
        <w:rPr>
          <w:sz w:val="24"/>
          <w:szCs w:val="24"/>
          <w:lang w:val="sr-Cyrl-CS"/>
        </w:rPr>
      </w:pPr>
      <w:r w:rsidRPr="003E264C">
        <w:rPr>
          <w:sz w:val="24"/>
          <w:szCs w:val="24"/>
          <w:lang w:val="sr-Cyrl-CS"/>
        </w:rPr>
        <w:t xml:space="preserve">Што се тиче предлога Одлука које су упућене Скупштини општине на разматрање и усвајање, а којима је предлагач Председник општине и Општинско веће, према законској надлежности, свакако су најбитније: Одлука </w:t>
      </w:r>
      <w:r w:rsidR="007927A4" w:rsidRPr="003E264C">
        <w:rPr>
          <w:sz w:val="24"/>
          <w:szCs w:val="24"/>
          <w:lang w:val="sr-Cyrl-CS"/>
        </w:rPr>
        <w:t>о завршном рачуну буџета за 202</w:t>
      </w:r>
      <w:r w:rsidR="00696639" w:rsidRPr="003E264C">
        <w:rPr>
          <w:sz w:val="24"/>
          <w:szCs w:val="24"/>
          <w:lang w:val="sr-Cyrl-CS"/>
        </w:rPr>
        <w:t>3</w:t>
      </w:r>
      <w:r w:rsidRPr="003E264C">
        <w:rPr>
          <w:sz w:val="24"/>
          <w:szCs w:val="24"/>
          <w:lang w:val="sr-Cyrl-CS"/>
        </w:rPr>
        <w:t xml:space="preserve">. </w:t>
      </w:r>
      <w:r w:rsidR="007927A4" w:rsidRPr="003E264C">
        <w:rPr>
          <w:sz w:val="24"/>
          <w:szCs w:val="24"/>
          <w:lang w:val="sr-Cyrl-CS"/>
        </w:rPr>
        <w:t>годину, Одлука о</w:t>
      </w:r>
      <w:r w:rsidR="00696639" w:rsidRPr="003E264C">
        <w:rPr>
          <w:sz w:val="24"/>
          <w:szCs w:val="24"/>
          <w:lang w:val="sr-Cyrl-CS"/>
        </w:rPr>
        <w:t xml:space="preserve"> буџету за 2024</w:t>
      </w:r>
      <w:r w:rsidRPr="003E264C">
        <w:rPr>
          <w:sz w:val="24"/>
          <w:szCs w:val="24"/>
          <w:lang w:val="sr-Cyrl-CS"/>
        </w:rPr>
        <w:t xml:space="preserve">. годину, као и </w:t>
      </w:r>
      <w:r w:rsidR="00026B5D" w:rsidRPr="003E264C">
        <w:rPr>
          <w:sz w:val="24"/>
          <w:szCs w:val="24"/>
          <w:lang w:val="sr-Cyrl-CS"/>
        </w:rPr>
        <w:t>девет</w:t>
      </w:r>
      <w:r w:rsidR="0068259E" w:rsidRPr="003E264C">
        <w:rPr>
          <w:sz w:val="24"/>
          <w:szCs w:val="24"/>
          <w:lang w:val="sr-Cyrl-CS"/>
        </w:rPr>
        <w:t xml:space="preserve"> ребаланса буџета за 202</w:t>
      </w:r>
      <w:r w:rsidR="00026B5D" w:rsidRPr="003E264C">
        <w:rPr>
          <w:sz w:val="24"/>
          <w:szCs w:val="24"/>
          <w:lang w:val="sr-Cyrl-CS"/>
        </w:rPr>
        <w:t>4</w:t>
      </w:r>
      <w:r w:rsidRPr="003E264C">
        <w:rPr>
          <w:sz w:val="24"/>
          <w:szCs w:val="24"/>
          <w:lang w:val="sr-Cyrl-CS"/>
        </w:rPr>
        <w:t xml:space="preserve">. годину, које су најдиректније </w:t>
      </w:r>
      <w:r w:rsidR="007927A4" w:rsidRPr="003E264C">
        <w:rPr>
          <w:sz w:val="24"/>
          <w:szCs w:val="24"/>
          <w:lang w:val="sr-Cyrl-CS"/>
        </w:rPr>
        <w:t>допринеле извршењу буџета у 202</w:t>
      </w:r>
      <w:r w:rsidR="00026B5D" w:rsidRPr="003E264C">
        <w:rPr>
          <w:sz w:val="24"/>
          <w:szCs w:val="24"/>
          <w:lang w:val="sr-Cyrl-CS"/>
        </w:rPr>
        <w:t>4</w:t>
      </w:r>
      <w:r w:rsidRPr="003E264C">
        <w:rPr>
          <w:sz w:val="24"/>
          <w:szCs w:val="24"/>
          <w:lang w:val="sr-Cyrl-CS"/>
        </w:rPr>
        <w:t xml:space="preserve">. години стварањем основа за реализацију прихода по наменским трансферима и извршење расхода по реализованим пројектима по конкурсима, као и могућностима израде пројеката за очекивана капитална улагања у </w:t>
      </w:r>
      <w:r w:rsidR="007927A4" w:rsidRPr="003E264C">
        <w:rPr>
          <w:sz w:val="24"/>
          <w:szCs w:val="24"/>
          <w:lang w:val="sr-Cyrl-CS"/>
        </w:rPr>
        <w:t>202</w:t>
      </w:r>
      <w:r w:rsidR="00026B5D" w:rsidRPr="003E264C">
        <w:rPr>
          <w:sz w:val="24"/>
          <w:szCs w:val="24"/>
          <w:lang w:val="sr-Cyrl-CS"/>
        </w:rPr>
        <w:t>4</w:t>
      </w:r>
      <w:r w:rsidR="007927A4" w:rsidRPr="003E264C">
        <w:rPr>
          <w:sz w:val="24"/>
          <w:szCs w:val="24"/>
          <w:lang w:val="sr-Cyrl-CS"/>
        </w:rPr>
        <w:t xml:space="preserve">. </w:t>
      </w:r>
      <w:r w:rsidRPr="003E264C">
        <w:rPr>
          <w:sz w:val="24"/>
          <w:szCs w:val="24"/>
          <w:lang w:val="sr-Cyrl-CS"/>
        </w:rPr>
        <w:lastRenderedPageBreak/>
        <w:t xml:space="preserve">години. </w:t>
      </w:r>
      <w:r w:rsidR="007927A4" w:rsidRPr="003E264C">
        <w:rPr>
          <w:sz w:val="24"/>
          <w:szCs w:val="24"/>
          <w:lang w:val="sr-Cyrl-CS"/>
        </w:rPr>
        <w:t>Скупш</w:t>
      </w:r>
      <w:r w:rsidR="00DF7CBA" w:rsidRPr="003E264C">
        <w:rPr>
          <w:sz w:val="24"/>
          <w:szCs w:val="24"/>
          <w:lang w:val="sr-Cyrl-CS"/>
        </w:rPr>
        <w:t>т</w:t>
      </w:r>
      <w:r w:rsidR="002A02E6">
        <w:rPr>
          <w:sz w:val="24"/>
          <w:szCs w:val="24"/>
          <w:lang w:val="sr-Cyrl-CS"/>
        </w:rPr>
        <w:t>ини општине упућено је укупно 25</w:t>
      </w:r>
      <w:r w:rsidR="007927A4" w:rsidRPr="003E264C">
        <w:rPr>
          <w:sz w:val="24"/>
          <w:szCs w:val="24"/>
          <w:lang w:val="sr-Cyrl-CS"/>
        </w:rPr>
        <w:t xml:space="preserve"> предлога одлука међу којима су и по претходно датој сагласности Извештаји ЈКП „Дубоко“, ЈКП „Градска топлана“, КЈП „Елан“, ЈКП Регионални центар за водне услуге „Скрапеж воде“, Туристичка организација Косјерић, Туристичка организација регије западна Србија итд.</w:t>
      </w:r>
    </w:p>
    <w:p w:rsidR="002A1760" w:rsidRDefault="001369C1" w:rsidP="00C5710F">
      <w:pPr>
        <w:ind w:firstLine="720"/>
        <w:rPr>
          <w:sz w:val="24"/>
          <w:szCs w:val="24"/>
          <w:lang w:val="sr-Cyrl-CS"/>
        </w:rPr>
      </w:pPr>
      <w:r w:rsidRPr="003E264C">
        <w:rPr>
          <w:sz w:val="24"/>
          <w:szCs w:val="24"/>
          <w:lang w:val="sr-Cyrl-CS"/>
        </w:rPr>
        <w:t>Председник општине</w:t>
      </w:r>
      <w:r w:rsidR="00D125ED">
        <w:rPr>
          <w:sz w:val="24"/>
          <w:szCs w:val="24"/>
          <w:lang w:val="sr-Cyrl-CS"/>
        </w:rPr>
        <w:t xml:space="preserve"> активно је учествовао</w:t>
      </w:r>
      <w:r w:rsidRPr="003E264C">
        <w:rPr>
          <w:sz w:val="24"/>
          <w:szCs w:val="24"/>
          <w:lang w:val="sr-Cyrl-CS"/>
        </w:rPr>
        <w:t xml:space="preserve"> у раду, на свим седницама Скупштине општине, образлагањем предлога,  као и разлога за њихово усвајање и стварање услова за несметано извршење буџета</w:t>
      </w:r>
      <w:r w:rsidR="00C5710F">
        <w:rPr>
          <w:sz w:val="24"/>
          <w:szCs w:val="24"/>
          <w:lang w:val="sr-Cyrl-CS"/>
        </w:rPr>
        <w:t>.</w:t>
      </w:r>
    </w:p>
    <w:p w:rsidR="00964A3B" w:rsidRDefault="00964A3B" w:rsidP="00964A3B">
      <w:pPr>
        <w:pStyle w:val="NoSpacing"/>
        <w:rPr>
          <w:lang w:val="sr-Cyrl-CS"/>
        </w:rPr>
      </w:pPr>
    </w:p>
    <w:p w:rsidR="00964A3B" w:rsidRDefault="00964A3B" w:rsidP="00C5710F">
      <w:pPr>
        <w:ind w:firstLine="720"/>
        <w:rPr>
          <w:b/>
          <w:sz w:val="24"/>
          <w:szCs w:val="24"/>
          <w:lang w:val="sr-Cyrl-CS"/>
        </w:rPr>
      </w:pPr>
      <w:r w:rsidRPr="00964A3B">
        <w:rPr>
          <w:b/>
          <w:sz w:val="24"/>
          <w:szCs w:val="24"/>
          <w:lang w:val="sr-Cyrl-CS"/>
        </w:rPr>
        <w:t>ЗАКЉУЧАК</w:t>
      </w:r>
    </w:p>
    <w:p w:rsidR="00964A3B" w:rsidRPr="00964A3B" w:rsidRDefault="00964A3B" w:rsidP="00964A3B">
      <w:pPr>
        <w:pStyle w:val="NoSpacing"/>
        <w:rPr>
          <w:lang w:val="sr-Cyrl-CS"/>
        </w:rPr>
      </w:pPr>
    </w:p>
    <w:p w:rsidR="00964A3B" w:rsidRPr="00964A3B" w:rsidRDefault="00964A3B" w:rsidP="00964A3B">
      <w:pPr>
        <w:spacing w:after="0" w:line="240" w:lineRule="auto"/>
        <w:ind w:firstLine="720"/>
        <w:rPr>
          <w:rFonts w:eastAsia="Times New Roman" w:cs="Times New Roman"/>
          <w:sz w:val="24"/>
          <w:szCs w:val="24"/>
          <w:lang w:val="ru-RU"/>
        </w:rPr>
      </w:pPr>
      <w:r w:rsidRPr="00964A3B">
        <w:rPr>
          <w:rFonts w:eastAsia="Times New Roman" w:cs="Times New Roman"/>
          <w:sz w:val="24"/>
          <w:szCs w:val="24"/>
          <w:lang w:val="sr-Cyrl-RS"/>
        </w:rPr>
        <w:t>У 2024.</w:t>
      </w:r>
      <w:r>
        <w:rPr>
          <w:rFonts w:eastAsia="Times New Roman" w:cs="Times New Roman"/>
          <w:sz w:val="24"/>
          <w:szCs w:val="24"/>
        </w:rPr>
        <w:t xml:space="preserve"> </w:t>
      </w:r>
      <w:r w:rsidRPr="00964A3B">
        <w:rPr>
          <w:rFonts w:eastAsia="Times New Roman" w:cs="Times New Roman"/>
          <w:sz w:val="24"/>
          <w:szCs w:val="24"/>
          <w:lang w:val="sr-Cyrl-RS"/>
        </w:rPr>
        <w:t>години настављена је добра  сарадња са свим институцијама л</w:t>
      </w:r>
      <w:r w:rsidRPr="00964A3B">
        <w:rPr>
          <w:rFonts w:eastAsia="Times New Roman" w:cs="Times New Roman"/>
          <w:sz w:val="24"/>
          <w:szCs w:val="24"/>
        </w:rPr>
        <w:t>o</w:t>
      </w:r>
      <w:r w:rsidRPr="00964A3B">
        <w:rPr>
          <w:rFonts w:eastAsia="Times New Roman" w:cs="Times New Roman"/>
          <w:sz w:val="24"/>
          <w:szCs w:val="24"/>
          <w:lang w:val="sr-Cyrl-RS"/>
        </w:rPr>
        <w:t xml:space="preserve">калне заједнице,  са </w:t>
      </w:r>
      <w:r>
        <w:rPr>
          <w:rFonts w:eastAsia="Times New Roman" w:cs="Times New Roman"/>
          <w:sz w:val="24"/>
          <w:szCs w:val="24"/>
          <w:lang w:val="sr-Cyrl-RS"/>
        </w:rPr>
        <w:t xml:space="preserve">Народном библиотеком, Туристичком организацијом, </w:t>
      </w:r>
      <w:r w:rsidRPr="00964A3B">
        <w:rPr>
          <w:rFonts w:eastAsia="Times New Roman" w:cs="Times New Roman"/>
          <w:sz w:val="24"/>
          <w:szCs w:val="24"/>
          <w:lang w:val="sr-Cyrl-RS"/>
        </w:rPr>
        <w:t>Основном школом,</w:t>
      </w:r>
      <w:r>
        <w:rPr>
          <w:rFonts w:eastAsia="Times New Roman" w:cs="Times New Roman"/>
          <w:sz w:val="24"/>
          <w:szCs w:val="24"/>
          <w:lang w:val="sr-Cyrl-RS"/>
        </w:rPr>
        <w:t xml:space="preserve"> Средњом школом,</w:t>
      </w:r>
      <w:r w:rsidRPr="00964A3B">
        <w:rPr>
          <w:rFonts w:eastAsia="Times New Roman" w:cs="Times New Roman"/>
          <w:sz w:val="24"/>
          <w:szCs w:val="24"/>
          <w:lang w:val="sr-Cyrl-RS"/>
        </w:rPr>
        <w:t xml:space="preserve">  </w:t>
      </w:r>
      <w:r>
        <w:rPr>
          <w:rFonts w:eastAsia="Times New Roman" w:cs="Times New Roman"/>
          <w:sz w:val="24"/>
          <w:szCs w:val="24"/>
          <w:lang w:val="sr-Cyrl-CS"/>
        </w:rPr>
        <w:t>Предшколском установом</w:t>
      </w:r>
      <w:r w:rsidRPr="00964A3B">
        <w:rPr>
          <w:rFonts w:eastAsia="Times New Roman" w:cs="Times New Roman"/>
          <w:sz w:val="24"/>
          <w:szCs w:val="24"/>
          <w:lang w:val="sr-Cyrl-CS"/>
        </w:rPr>
        <w:t xml:space="preserve">, </w:t>
      </w:r>
      <w:r w:rsidRPr="00964A3B">
        <w:rPr>
          <w:rFonts w:eastAsia="Times New Roman" w:cs="Times New Roman"/>
          <w:sz w:val="24"/>
          <w:szCs w:val="24"/>
        </w:rPr>
        <w:t>O</w:t>
      </w:r>
      <w:r w:rsidRPr="00964A3B">
        <w:rPr>
          <w:rFonts w:eastAsia="Times New Roman" w:cs="Times New Roman"/>
          <w:sz w:val="24"/>
          <w:szCs w:val="24"/>
          <w:lang w:val="sr-Cyrl-RS"/>
        </w:rPr>
        <w:t>пштинск</w:t>
      </w:r>
      <w:r w:rsidRPr="00964A3B">
        <w:rPr>
          <w:rFonts w:eastAsia="Times New Roman" w:cs="Times New Roman"/>
          <w:sz w:val="24"/>
          <w:szCs w:val="24"/>
        </w:rPr>
        <w:t>o</w:t>
      </w:r>
      <w:r w:rsidRPr="00964A3B">
        <w:rPr>
          <w:rFonts w:eastAsia="Times New Roman" w:cs="Times New Roman"/>
          <w:sz w:val="24"/>
          <w:szCs w:val="24"/>
          <w:lang w:val="sr-Cyrl-RS"/>
        </w:rPr>
        <w:t xml:space="preserve">м  </w:t>
      </w:r>
      <w:r w:rsidRPr="00964A3B">
        <w:rPr>
          <w:rFonts w:eastAsia="Times New Roman" w:cs="Times New Roman"/>
          <w:sz w:val="24"/>
          <w:szCs w:val="24"/>
        </w:rPr>
        <w:t>o</w:t>
      </w:r>
      <w:r w:rsidRPr="00964A3B">
        <w:rPr>
          <w:rFonts w:eastAsia="Times New Roman" w:cs="Times New Roman"/>
          <w:sz w:val="24"/>
          <w:szCs w:val="24"/>
          <w:lang w:val="sr-Cyrl-RS"/>
        </w:rPr>
        <w:t>рганизациј</w:t>
      </w:r>
      <w:r w:rsidRPr="00964A3B">
        <w:rPr>
          <w:rFonts w:eastAsia="Times New Roman" w:cs="Times New Roman"/>
          <w:sz w:val="24"/>
          <w:szCs w:val="24"/>
        </w:rPr>
        <w:t>o</w:t>
      </w:r>
      <w:r w:rsidRPr="00964A3B">
        <w:rPr>
          <w:rFonts w:eastAsia="Times New Roman" w:cs="Times New Roman"/>
          <w:sz w:val="24"/>
          <w:szCs w:val="24"/>
          <w:lang w:val="sr-Cyrl-RS"/>
        </w:rPr>
        <w:t>м Црвен</w:t>
      </w:r>
      <w:r w:rsidRPr="00964A3B">
        <w:rPr>
          <w:rFonts w:eastAsia="Times New Roman" w:cs="Times New Roman"/>
          <w:sz w:val="24"/>
          <w:szCs w:val="24"/>
        </w:rPr>
        <w:t>o</w:t>
      </w:r>
      <w:r>
        <w:rPr>
          <w:rFonts w:eastAsia="Times New Roman" w:cs="Times New Roman"/>
          <w:sz w:val="24"/>
          <w:szCs w:val="24"/>
          <w:lang w:val="sr-Cyrl-RS"/>
        </w:rPr>
        <w:t xml:space="preserve">г крста, Центаром за социјални рад, </w:t>
      </w:r>
      <w:r w:rsidRPr="00964A3B">
        <w:rPr>
          <w:rFonts w:eastAsia="Times New Roman" w:cs="Times New Roman"/>
          <w:sz w:val="24"/>
          <w:szCs w:val="24"/>
          <w:lang w:val="sr-Cyrl-RS"/>
        </w:rPr>
        <w:t>Домо</w:t>
      </w:r>
      <w:r>
        <w:rPr>
          <w:rFonts w:eastAsia="Times New Roman" w:cs="Times New Roman"/>
          <w:sz w:val="24"/>
          <w:szCs w:val="24"/>
          <w:lang w:val="sr-Cyrl-RS"/>
        </w:rPr>
        <w:t>м здравља, Полицијском станицом</w:t>
      </w:r>
      <w:r w:rsidRPr="00964A3B">
        <w:rPr>
          <w:rFonts w:eastAsia="Times New Roman" w:cs="Times New Roman"/>
          <w:sz w:val="24"/>
          <w:szCs w:val="24"/>
          <w:lang w:val="ru-RU"/>
        </w:rPr>
        <w:t xml:space="preserve"> и надлежним институцијама и организацијама на регионалном и републичком нивоу.</w:t>
      </w:r>
    </w:p>
    <w:p w:rsidR="0004617C" w:rsidRDefault="0004617C" w:rsidP="00C5710F">
      <w:pPr>
        <w:ind w:firstLine="720"/>
        <w:rPr>
          <w:sz w:val="24"/>
          <w:szCs w:val="24"/>
        </w:rPr>
      </w:pPr>
    </w:p>
    <w:p w:rsidR="00964A3B" w:rsidRPr="00964A3B" w:rsidRDefault="00964A3B" w:rsidP="00C5710F">
      <w:pPr>
        <w:ind w:firstLine="720"/>
        <w:rPr>
          <w:sz w:val="24"/>
          <w:szCs w:val="24"/>
        </w:rPr>
      </w:pPr>
    </w:p>
    <w:tbl>
      <w:tblPr>
        <w:tblStyle w:val="TableGrid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</w:tblGrid>
      <w:tr w:rsidR="00802113" w:rsidTr="00802113">
        <w:tc>
          <w:tcPr>
            <w:tcW w:w="2977" w:type="dxa"/>
          </w:tcPr>
          <w:p w:rsidR="00802113" w:rsidRPr="00802113" w:rsidRDefault="00802113" w:rsidP="00802113">
            <w:pPr>
              <w:jc w:val="center"/>
              <w:rPr>
                <w:b/>
                <w:lang w:val="sr-Cyrl-RS"/>
              </w:rPr>
            </w:pPr>
            <w:r w:rsidRPr="00802113">
              <w:rPr>
                <w:b/>
                <w:lang w:val="sr-Cyrl-RS"/>
              </w:rPr>
              <w:t>Председник општине,</w:t>
            </w:r>
          </w:p>
          <w:p w:rsidR="00802113" w:rsidRDefault="007207B1" w:rsidP="00802113">
            <w:pPr>
              <w:jc w:val="center"/>
              <w:rPr>
                <w:lang w:val="sr-Cyrl-RS"/>
              </w:rPr>
            </w:pPr>
            <w:r>
              <w:rPr>
                <w:b/>
                <w:lang w:val="sr-Cyrl-RS"/>
              </w:rPr>
              <w:t>Жарко Ђокић</w:t>
            </w:r>
          </w:p>
        </w:tc>
      </w:tr>
      <w:tr w:rsidR="00802113" w:rsidTr="00802113">
        <w:trPr>
          <w:trHeight w:val="576"/>
        </w:trPr>
        <w:tc>
          <w:tcPr>
            <w:tcW w:w="2977" w:type="dxa"/>
            <w:tcBorders>
              <w:bottom w:val="single" w:sz="4" w:space="0" w:color="auto"/>
            </w:tcBorders>
          </w:tcPr>
          <w:p w:rsidR="00802113" w:rsidRDefault="00802113">
            <w:pPr>
              <w:rPr>
                <w:lang w:val="sr-Cyrl-RS"/>
              </w:rPr>
            </w:pPr>
          </w:p>
        </w:tc>
      </w:tr>
    </w:tbl>
    <w:p w:rsidR="00802113" w:rsidRPr="00802113" w:rsidRDefault="00802113">
      <w:pPr>
        <w:rPr>
          <w:lang w:val="sr-Cyrl-RS"/>
        </w:rPr>
      </w:pPr>
    </w:p>
    <w:sectPr w:rsidR="00802113" w:rsidRPr="00802113" w:rsidSect="00C5710F">
      <w:headerReference w:type="default" r:id="rId8"/>
      <w:pgSz w:w="11907" w:h="16840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102" w:rsidRDefault="00320102" w:rsidP="00802113">
      <w:pPr>
        <w:spacing w:after="0" w:line="240" w:lineRule="auto"/>
      </w:pPr>
      <w:r>
        <w:separator/>
      </w:r>
    </w:p>
  </w:endnote>
  <w:endnote w:type="continuationSeparator" w:id="0">
    <w:p w:rsidR="00320102" w:rsidRDefault="00320102" w:rsidP="00802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102" w:rsidRDefault="00320102" w:rsidP="00802113">
      <w:pPr>
        <w:spacing w:after="0" w:line="240" w:lineRule="auto"/>
      </w:pPr>
      <w:r>
        <w:separator/>
      </w:r>
    </w:p>
  </w:footnote>
  <w:footnote w:type="continuationSeparator" w:id="0">
    <w:p w:rsidR="00320102" w:rsidRDefault="00320102" w:rsidP="00802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0"/>
      <w:gridCol w:w="3499"/>
      <w:gridCol w:w="4730"/>
    </w:tblGrid>
    <w:tr w:rsidR="00802113" w:rsidTr="00802113">
      <w:trPr>
        <w:jc w:val="center"/>
      </w:trPr>
      <w:tc>
        <w:tcPr>
          <w:tcW w:w="1412" w:type="dxa"/>
          <w:vAlign w:val="center"/>
        </w:tcPr>
        <w:p w:rsidR="00802113" w:rsidRDefault="00802113" w:rsidP="006C74D3">
          <w:pPr>
            <w:pStyle w:val="Header"/>
            <w:tabs>
              <w:tab w:val="right" w:pos="9639"/>
            </w:tabs>
            <w:jc w:val="center"/>
          </w:pPr>
          <w:r>
            <w:rPr>
              <w:noProof/>
              <w:lang w:eastAsia="sr-Latn-RS"/>
            </w:rPr>
            <w:drawing>
              <wp:inline distT="0" distB="0" distL="0" distR="0" wp14:anchorId="2FD84637" wp14:editId="170A78DC">
                <wp:extent cx="680025" cy="990600"/>
                <wp:effectExtent l="0" t="0" r="635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OLOR 5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9940" cy="99047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50" w:type="dxa"/>
          <w:vAlign w:val="center"/>
        </w:tcPr>
        <w:p w:rsidR="00802113" w:rsidRPr="00802113" w:rsidRDefault="00802113" w:rsidP="006C74D3">
          <w:pPr>
            <w:pStyle w:val="Header"/>
            <w:tabs>
              <w:tab w:val="right" w:pos="9639"/>
            </w:tabs>
            <w:jc w:val="left"/>
            <w:rPr>
              <w:b/>
            </w:rPr>
          </w:pPr>
          <w:r w:rsidRPr="00802113">
            <w:rPr>
              <w:b/>
              <w:lang w:val="sr-Cyrl-RS"/>
            </w:rPr>
            <w:t>Република Србија</w:t>
          </w:r>
        </w:p>
        <w:p w:rsidR="00802113" w:rsidRDefault="004544CB" w:rsidP="006C74D3">
          <w:pPr>
            <w:pStyle w:val="Header"/>
            <w:tabs>
              <w:tab w:val="right" w:pos="9639"/>
            </w:tabs>
            <w:jc w:val="left"/>
            <w:rPr>
              <w:b/>
            </w:rPr>
          </w:pPr>
          <w:r w:rsidRPr="00802113">
            <w:rPr>
              <w:b/>
              <w:lang w:val="sr-Cyrl-RS"/>
            </w:rPr>
            <w:t>Општина Косјерић</w:t>
          </w:r>
        </w:p>
        <w:p w:rsidR="004544CB" w:rsidRPr="004544CB" w:rsidRDefault="004544CB" w:rsidP="006C74D3">
          <w:pPr>
            <w:pStyle w:val="Header"/>
            <w:tabs>
              <w:tab w:val="right" w:pos="9639"/>
            </w:tabs>
            <w:jc w:val="left"/>
            <w:rPr>
              <w:lang w:val="sr-Cyrl-RS"/>
            </w:rPr>
          </w:pPr>
          <w:r>
            <w:rPr>
              <w:b/>
              <w:lang w:val="sr-Cyrl-RS"/>
            </w:rPr>
            <w:t>П Р Е Д С Е Д Н И К</w:t>
          </w:r>
        </w:p>
      </w:tc>
      <w:tc>
        <w:tcPr>
          <w:tcW w:w="4784" w:type="dxa"/>
          <w:vAlign w:val="center"/>
        </w:tcPr>
        <w:p w:rsidR="00802113" w:rsidRDefault="00802113" w:rsidP="006C74D3">
          <w:pPr>
            <w:pStyle w:val="Header"/>
            <w:tabs>
              <w:tab w:val="right" w:pos="9639"/>
            </w:tabs>
            <w:jc w:val="right"/>
            <w:rPr>
              <w:lang w:val="sr-Cyrl-RS"/>
            </w:rPr>
          </w:pPr>
          <w:r>
            <w:rPr>
              <w:lang w:val="sr-Cyrl-RS"/>
            </w:rPr>
            <w:t>Олге Грбић 10</w:t>
          </w:r>
        </w:p>
        <w:p w:rsidR="00802113" w:rsidRDefault="00802113" w:rsidP="006C74D3">
          <w:pPr>
            <w:pStyle w:val="Header"/>
            <w:tabs>
              <w:tab w:val="right" w:pos="9639"/>
            </w:tabs>
            <w:jc w:val="right"/>
            <w:rPr>
              <w:lang w:val="sr-Cyrl-RS"/>
            </w:rPr>
          </w:pPr>
          <w:r>
            <w:rPr>
              <w:lang w:val="sr-Cyrl-RS"/>
            </w:rPr>
            <w:t>31260 Косјерић</w:t>
          </w:r>
        </w:p>
        <w:p w:rsidR="00802113" w:rsidRDefault="00802113" w:rsidP="006C74D3">
          <w:pPr>
            <w:pStyle w:val="Header"/>
            <w:tabs>
              <w:tab w:val="right" w:pos="9639"/>
            </w:tabs>
            <w:jc w:val="right"/>
            <w:rPr>
              <w:lang w:val="sr-Cyrl-RS"/>
            </w:rPr>
          </w:pPr>
          <w:r>
            <w:rPr>
              <w:lang w:val="sr-Cyrl-RS"/>
            </w:rPr>
            <w:sym w:font="Wingdings" w:char="F028"/>
          </w:r>
          <w:r>
            <w:rPr>
              <w:lang w:val="sr-Cyrl-RS"/>
            </w:rPr>
            <w:t xml:space="preserve"> +381 (0) 31 78 14 60</w:t>
          </w:r>
        </w:p>
        <w:p w:rsidR="00802113" w:rsidRDefault="00802113" w:rsidP="004544CB">
          <w:pPr>
            <w:pStyle w:val="Header"/>
            <w:tabs>
              <w:tab w:val="right" w:pos="9639"/>
            </w:tabs>
            <w:jc w:val="right"/>
          </w:pPr>
          <w:r>
            <w:rPr>
              <w:lang w:val="sr-Cyrl-RS"/>
            </w:rPr>
            <w:t xml:space="preserve">e- mail: </w:t>
          </w:r>
          <w:hyperlink r:id="rId2" w:history="1">
            <w:r w:rsidR="004544CB" w:rsidRPr="00440DF5">
              <w:rPr>
                <w:rStyle w:val="Hyperlink"/>
                <w:lang w:val="en-US"/>
              </w:rPr>
              <w:t>predsednik</w:t>
            </w:r>
            <w:r w:rsidR="004544CB" w:rsidRPr="00440DF5">
              <w:rPr>
                <w:rStyle w:val="Hyperlink"/>
                <w:lang w:val="sr-Cyrl-RS"/>
              </w:rPr>
              <w:t>@</w:t>
            </w:r>
            <w:r w:rsidR="004544CB" w:rsidRPr="00440DF5">
              <w:rPr>
                <w:rStyle w:val="Hyperlink"/>
              </w:rPr>
              <w:t>kosjeric.rs</w:t>
            </w:r>
          </w:hyperlink>
        </w:p>
      </w:tc>
    </w:tr>
  </w:tbl>
  <w:p w:rsidR="00802113" w:rsidRDefault="0080211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C29C6"/>
    <w:multiLevelType w:val="hybridMultilevel"/>
    <w:tmpl w:val="E932A6DC"/>
    <w:lvl w:ilvl="0" w:tplc="0DB4F51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C63B6F"/>
    <w:multiLevelType w:val="hybridMultilevel"/>
    <w:tmpl w:val="6AD02D40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87C20"/>
    <w:multiLevelType w:val="hybridMultilevel"/>
    <w:tmpl w:val="B3762EFC"/>
    <w:lvl w:ilvl="0" w:tplc="043015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F6F00"/>
    <w:multiLevelType w:val="hybridMultilevel"/>
    <w:tmpl w:val="9552FF58"/>
    <w:lvl w:ilvl="0" w:tplc="67F0DA0C">
      <w:start w:val="1"/>
      <w:numFmt w:val="bullet"/>
      <w:lvlText w:val="-"/>
      <w:lvlJc w:val="left"/>
      <w:pPr>
        <w:ind w:left="6120" w:hanging="360"/>
      </w:pPr>
      <w:rPr>
        <w:rFonts w:ascii="Times New Roman" w:eastAsiaTheme="minorHAns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4">
    <w:nsid w:val="112F58C9"/>
    <w:multiLevelType w:val="hybridMultilevel"/>
    <w:tmpl w:val="C10442D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6B5C10"/>
    <w:multiLevelType w:val="hybridMultilevel"/>
    <w:tmpl w:val="9364D250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424017"/>
    <w:multiLevelType w:val="hybridMultilevel"/>
    <w:tmpl w:val="84F2B1C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2B6EBE"/>
    <w:multiLevelType w:val="hybridMultilevel"/>
    <w:tmpl w:val="B5CCC4B2"/>
    <w:lvl w:ilvl="0" w:tplc="1A44E8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D16EB1"/>
    <w:multiLevelType w:val="hybridMultilevel"/>
    <w:tmpl w:val="7E32DCFE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91C16"/>
    <w:multiLevelType w:val="hybridMultilevel"/>
    <w:tmpl w:val="9D7E57F0"/>
    <w:lvl w:ilvl="0" w:tplc="B86219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8"/>
  </w:num>
  <w:num w:numId="5">
    <w:abstractNumId w:val="5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E57"/>
    <w:rsid w:val="000001CF"/>
    <w:rsid w:val="00004BB4"/>
    <w:rsid w:val="00005A17"/>
    <w:rsid w:val="000233C0"/>
    <w:rsid w:val="00023A08"/>
    <w:rsid w:val="00026B5D"/>
    <w:rsid w:val="000315FA"/>
    <w:rsid w:val="0004379D"/>
    <w:rsid w:val="00043D6C"/>
    <w:rsid w:val="0004617C"/>
    <w:rsid w:val="000520D5"/>
    <w:rsid w:val="000729BB"/>
    <w:rsid w:val="000A3EAB"/>
    <w:rsid w:val="000B60DA"/>
    <w:rsid w:val="000E07EA"/>
    <w:rsid w:val="000E6E7E"/>
    <w:rsid w:val="00104B30"/>
    <w:rsid w:val="00110D01"/>
    <w:rsid w:val="00110D71"/>
    <w:rsid w:val="00115069"/>
    <w:rsid w:val="00120C2C"/>
    <w:rsid w:val="00127E1F"/>
    <w:rsid w:val="001369C1"/>
    <w:rsid w:val="00142D2D"/>
    <w:rsid w:val="00155B32"/>
    <w:rsid w:val="00171E3A"/>
    <w:rsid w:val="001730E8"/>
    <w:rsid w:val="00184C12"/>
    <w:rsid w:val="001B12F9"/>
    <w:rsid w:val="001D7864"/>
    <w:rsid w:val="001F3D59"/>
    <w:rsid w:val="002134A6"/>
    <w:rsid w:val="00217774"/>
    <w:rsid w:val="0026223D"/>
    <w:rsid w:val="0027102E"/>
    <w:rsid w:val="0027780C"/>
    <w:rsid w:val="002A02E6"/>
    <w:rsid w:val="002A1760"/>
    <w:rsid w:val="002A4B86"/>
    <w:rsid w:val="002A567E"/>
    <w:rsid w:val="002A7919"/>
    <w:rsid w:val="002C10FE"/>
    <w:rsid w:val="002C1DFB"/>
    <w:rsid w:val="002F7912"/>
    <w:rsid w:val="00317EF0"/>
    <w:rsid w:val="00320102"/>
    <w:rsid w:val="00322366"/>
    <w:rsid w:val="00330202"/>
    <w:rsid w:val="0033290F"/>
    <w:rsid w:val="003457E8"/>
    <w:rsid w:val="00361E37"/>
    <w:rsid w:val="003661E3"/>
    <w:rsid w:val="0038249F"/>
    <w:rsid w:val="003916EA"/>
    <w:rsid w:val="0039236C"/>
    <w:rsid w:val="003942D6"/>
    <w:rsid w:val="003A4562"/>
    <w:rsid w:val="003C2075"/>
    <w:rsid w:val="003C565D"/>
    <w:rsid w:val="003D748D"/>
    <w:rsid w:val="003E264C"/>
    <w:rsid w:val="003F0938"/>
    <w:rsid w:val="00403DF6"/>
    <w:rsid w:val="00427143"/>
    <w:rsid w:val="00434475"/>
    <w:rsid w:val="00434F7F"/>
    <w:rsid w:val="004373BA"/>
    <w:rsid w:val="004520FE"/>
    <w:rsid w:val="004544CB"/>
    <w:rsid w:val="004706F8"/>
    <w:rsid w:val="00487638"/>
    <w:rsid w:val="004B678B"/>
    <w:rsid w:val="004C357F"/>
    <w:rsid w:val="004D72E5"/>
    <w:rsid w:val="004E2E0D"/>
    <w:rsid w:val="004E433C"/>
    <w:rsid w:val="005260BE"/>
    <w:rsid w:val="00537929"/>
    <w:rsid w:val="00560FBE"/>
    <w:rsid w:val="00565DF5"/>
    <w:rsid w:val="005706FA"/>
    <w:rsid w:val="00571F37"/>
    <w:rsid w:val="005828AF"/>
    <w:rsid w:val="00585D7F"/>
    <w:rsid w:val="0059064A"/>
    <w:rsid w:val="005931F7"/>
    <w:rsid w:val="005A278C"/>
    <w:rsid w:val="005A51C5"/>
    <w:rsid w:val="005B09C2"/>
    <w:rsid w:val="005B201B"/>
    <w:rsid w:val="005D3F9D"/>
    <w:rsid w:val="005E03ED"/>
    <w:rsid w:val="00625036"/>
    <w:rsid w:val="0063178E"/>
    <w:rsid w:val="00637315"/>
    <w:rsid w:val="00661DF7"/>
    <w:rsid w:val="00676A7E"/>
    <w:rsid w:val="00680BC2"/>
    <w:rsid w:val="00682202"/>
    <w:rsid w:val="0068259E"/>
    <w:rsid w:val="006936A8"/>
    <w:rsid w:val="00694D21"/>
    <w:rsid w:val="00696639"/>
    <w:rsid w:val="006C1B33"/>
    <w:rsid w:val="006E137A"/>
    <w:rsid w:val="006E4530"/>
    <w:rsid w:val="007207B1"/>
    <w:rsid w:val="00722780"/>
    <w:rsid w:val="00730296"/>
    <w:rsid w:val="00730EF3"/>
    <w:rsid w:val="00731571"/>
    <w:rsid w:val="00745E5E"/>
    <w:rsid w:val="00760517"/>
    <w:rsid w:val="007801F5"/>
    <w:rsid w:val="007831FC"/>
    <w:rsid w:val="007860AC"/>
    <w:rsid w:val="007927A4"/>
    <w:rsid w:val="00793C90"/>
    <w:rsid w:val="007960EF"/>
    <w:rsid w:val="007B129A"/>
    <w:rsid w:val="007B1E5F"/>
    <w:rsid w:val="007C42AF"/>
    <w:rsid w:val="007C6B7C"/>
    <w:rsid w:val="007E3AE0"/>
    <w:rsid w:val="007E6ABE"/>
    <w:rsid w:val="00802113"/>
    <w:rsid w:val="00806C5D"/>
    <w:rsid w:val="00826B4E"/>
    <w:rsid w:val="0084238E"/>
    <w:rsid w:val="008538A2"/>
    <w:rsid w:val="0085771D"/>
    <w:rsid w:val="00861664"/>
    <w:rsid w:val="00867244"/>
    <w:rsid w:val="00870E11"/>
    <w:rsid w:val="00875CC9"/>
    <w:rsid w:val="00890177"/>
    <w:rsid w:val="00890997"/>
    <w:rsid w:val="008A3EA0"/>
    <w:rsid w:val="008A4489"/>
    <w:rsid w:val="008A759F"/>
    <w:rsid w:val="008D53F4"/>
    <w:rsid w:val="008F13B2"/>
    <w:rsid w:val="008F28AA"/>
    <w:rsid w:val="009102FF"/>
    <w:rsid w:val="0093524F"/>
    <w:rsid w:val="00953C7C"/>
    <w:rsid w:val="00964A3B"/>
    <w:rsid w:val="0097084F"/>
    <w:rsid w:val="009766E3"/>
    <w:rsid w:val="00981F49"/>
    <w:rsid w:val="0098354C"/>
    <w:rsid w:val="009B31DE"/>
    <w:rsid w:val="009C0CFE"/>
    <w:rsid w:val="009C17B9"/>
    <w:rsid w:val="009C3B74"/>
    <w:rsid w:val="009C7B8D"/>
    <w:rsid w:val="009E47B0"/>
    <w:rsid w:val="00A01980"/>
    <w:rsid w:val="00A10D2B"/>
    <w:rsid w:val="00A208B6"/>
    <w:rsid w:val="00A20940"/>
    <w:rsid w:val="00A24D2E"/>
    <w:rsid w:val="00A26A77"/>
    <w:rsid w:val="00A51076"/>
    <w:rsid w:val="00A61CCD"/>
    <w:rsid w:val="00A87144"/>
    <w:rsid w:val="00AA6390"/>
    <w:rsid w:val="00AB0642"/>
    <w:rsid w:val="00AB2E9C"/>
    <w:rsid w:val="00AB339E"/>
    <w:rsid w:val="00AD08CA"/>
    <w:rsid w:val="00AD14EB"/>
    <w:rsid w:val="00AD64AD"/>
    <w:rsid w:val="00AE1804"/>
    <w:rsid w:val="00AE3C9E"/>
    <w:rsid w:val="00AF2F32"/>
    <w:rsid w:val="00AF41F4"/>
    <w:rsid w:val="00B2276A"/>
    <w:rsid w:val="00B27368"/>
    <w:rsid w:val="00B36A5B"/>
    <w:rsid w:val="00B41100"/>
    <w:rsid w:val="00B5328D"/>
    <w:rsid w:val="00B67F80"/>
    <w:rsid w:val="00BA5A45"/>
    <w:rsid w:val="00BC55FA"/>
    <w:rsid w:val="00BD315C"/>
    <w:rsid w:val="00BD3737"/>
    <w:rsid w:val="00BE14A8"/>
    <w:rsid w:val="00C031EA"/>
    <w:rsid w:val="00C26A93"/>
    <w:rsid w:val="00C35401"/>
    <w:rsid w:val="00C37B4D"/>
    <w:rsid w:val="00C44EAF"/>
    <w:rsid w:val="00C52F28"/>
    <w:rsid w:val="00C5710F"/>
    <w:rsid w:val="00C72768"/>
    <w:rsid w:val="00C76F97"/>
    <w:rsid w:val="00CA19B6"/>
    <w:rsid w:val="00CC23FA"/>
    <w:rsid w:val="00CC5CF7"/>
    <w:rsid w:val="00CD2735"/>
    <w:rsid w:val="00D0074A"/>
    <w:rsid w:val="00D0085C"/>
    <w:rsid w:val="00D118AB"/>
    <w:rsid w:val="00D125ED"/>
    <w:rsid w:val="00D20963"/>
    <w:rsid w:val="00D22B59"/>
    <w:rsid w:val="00D32416"/>
    <w:rsid w:val="00D46714"/>
    <w:rsid w:val="00D500BA"/>
    <w:rsid w:val="00D56174"/>
    <w:rsid w:val="00D72832"/>
    <w:rsid w:val="00D86B1D"/>
    <w:rsid w:val="00D93D21"/>
    <w:rsid w:val="00D9502D"/>
    <w:rsid w:val="00D95A44"/>
    <w:rsid w:val="00DA1435"/>
    <w:rsid w:val="00DA2A51"/>
    <w:rsid w:val="00DA3E4D"/>
    <w:rsid w:val="00DA5B09"/>
    <w:rsid w:val="00DB12DB"/>
    <w:rsid w:val="00DB4A35"/>
    <w:rsid w:val="00DD3162"/>
    <w:rsid w:val="00DE13D4"/>
    <w:rsid w:val="00DE49A9"/>
    <w:rsid w:val="00DF480E"/>
    <w:rsid w:val="00DF7CBA"/>
    <w:rsid w:val="00E0303C"/>
    <w:rsid w:val="00E20555"/>
    <w:rsid w:val="00E8658F"/>
    <w:rsid w:val="00E93E57"/>
    <w:rsid w:val="00EA72C8"/>
    <w:rsid w:val="00EB648C"/>
    <w:rsid w:val="00EC2CB3"/>
    <w:rsid w:val="00EC7601"/>
    <w:rsid w:val="00ED1094"/>
    <w:rsid w:val="00ED18B8"/>
    <w:rsid w:val="00EE5F80"/>
    <w:rsid w:val="00EF5A34"/>
    <w:rsid w:val="00EF5CE0"/>
    <w:rsid w:val="00F1074E"/>
    <w:rsid w:val="00F10B74"/>
    <w:rsid w:val="00F1307C"/>
    <w:rsid w:val="00F151A2"/>
    <w:rsid w:val="00F23201"/>
    <w:rsid w:val="00F345B8"/>
    <w:rsid w:val="00F35F30"/>
    <w:rsid w:val="00F433C8"/>
    <w:rsid w:val="00F51134"/>
    <w:rsid w:val="00F65369"/>
    <w:rsid w:val="00F866E4"/>
    <w:rsid w:val="00F90E18"/>
    <w:rsid w:val="00F96DEB"/>
    <w:rsid w:val="00FA783B"/>
    <w:rsid w:val="00FC1A7C"/>
    <w:rsid w:val="00FC2255"/>
    <w:rsid w:val="00FC5568"/>
    <w:rsid w:val="00FC7FE8"/>
    <w:rsid w:val="00FD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7F5B35-22B9-4836-BE31-FA352BA9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211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2113"/>
  </w:style>
  <w:style w:type="paragraph" w:styleId="Footer">
    <w:name w:val="footer"/>
    <w:basedOn w:val="Normal"/>
    <w:link w:val="FooterChar"/>
    <w:uiPriority w:val="99"/>
    <w:unhideWhenUsed/>
    <w:rsid w:val="0080211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2113"/>
  </w:style>
  <w:style w:type="character" w:styleId="Hyperlink">
    <w:name w:val="Hyperlink"/>
    <w:basedOn w:val="DefaultParagraphFont"/>
    <w:uiPriority w:val="99"/>
    <w:unhideWhenUsed/>
    <w:rsid w:val="0080211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02113"/>
    <w:pPr>
      <w:spacing w:after="0" w:line="240" w:lineRule="auto"/>
    </w:pPr>
    <w:rPr>
      <w:rFonts w:cs="Times New Roman"/>
      <w:sz w:val="24"/>
      <w:szCs w:val="24"/>
      <w:lang w:val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2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11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23D"/>
    <w:pPr>
      <w:ind w:left="720"/>
      <w:contextualSpacing/>
    </w:pPr>
  </w:style>
  <w:style w:type="paragraph" w:styleId="NoSpacing">
    <w:name w:val="No Spacing"/>
    <w:uiPriority w:val="1"/>
    <w:qFormat/>
    <w:rsid w:val="00D86B1D"/>
    <w:pPr>
      <w:spacing w:after="0" w:line="240" w:lineRule="auto"/>
    </w:pPr>
  </w:style>
  <w:style w:type="paragraph" w:customStyle="1" w:styleId="Default">
    <w:name w:val="Default"/>
    <w:rsid w:val="005828AF"/>
    <w:pPr>
      <w:autoSpaceDE w:val="0"/>
      <w:autoSpaceDN w:val="0"/>
      <w:adjustRightInd w:val="0"/>
      <w:spacing w:after="0" w:line="240" w:lineRule="auto"/>
      <w:jc w:val="left"/>
    </w:pPr>
    <w:rPr>
      <w:rFonts w:ascii="Arial" w:eastAsia="Calibri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8A759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9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predsednik@kosjeric.r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%20-%20C%20-\Posao\Locker\Memorandumi%20NEW\Memorandum%20PREDSEDNI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8898B-B89C-4BE4-8873-62CF10295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Memorandum PREDSEDNIK</Template>
  <TotalTime>3188</TotalTime>
  <Pages>1</Pages>
  <Words>3915</Words>
  <Characters>22318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</dc:creator>
  <cp:lastModifiedBy>SANDRA</cp:lastModifiedBy>
  <cp:revision>70</cp:revision>
  <cp:lastPrinted>2025-02-25T10:14:00Z</cp:lastPrinted>
  <dcterms:created xsi:type="dcterms:W3CDTF">2023-02-03T09:01:00Z</dcterms:created>
  <dcterms:modified xsi:type="dcterms:W3CDTF">2025-02-25T10:16:00Z</dcterms:modified>
</cp:coreProperties>
</file>