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240" w:lineRule="auto"/>
        <w:ind w:left="284"/>
        <w:jc w:val="center"/>
        <w:rPr>
          <w:b/>
          <w:bCs/>
          <w:lang w:val="sr-Cyrl-RS"/>
        </w:rPr>
      </w:pPr>
      <w:r>
        <w:rPr>
          <w:b/>
          <w:bCs/>
        </w:rPr>
        <w:t xml:space="preserve">ИЗЈАВА </w:t>
      </w:r>
      <w:r>
        <w:rPr>
          <w:b/>
          <w:bCs/>
          <w:lang w:val="sr-Cyrl-RS"/>
        </w:rPr>
        <w:t>ПОНУЂАЧА</w:t>
      </w:r>
    </w:p>
    <w:p>
      <w:pPr>
        <w:tabs>
          <w:tab w:val="left" w:pos="1005"/>
        </w:tabs>
        <w:spacing w:line="240" w:lineRule="auto"/>
        <w:ind w:left="284"/>
        <w:jc w:val="center"/>
        <w:rPr>
          <w:b/>
          <w:lang w:val="sr-Cyrl-RS"/>
        </w:rPr>
      </w:pPr>
      <w:r>
        <w:rPr>
          <w:b/>
          <w:bCs/>
        </w:rPr>
        <w:t xml:space="preserve">О ИСПУЊАВАЊУ </w:t>
      </w:r>
      <w:r>
        <w:rPr>
          <w:b/>
          <w:lang w:val="sr-Cyrl-RS"/>
        </w:rPr>
        <w:t>КРИТЕРИЈУМА</w:t>
      </w:r>
    </w:p>
    <w:p>
      <w:pPr>
        <w:tabs>
          <w:tab w:val="left" w:pos="1005"/>
        </w:tabs>
        <w:spacing w:line="240" w:lineRule="auto"/>
        <w:ind w:left="284"/>
        <w:jc w:val="center"/>
        <w:rPr>
          <w:b/>
          <w:iCs/>
          <w:lang w:val="sr-Cyrl-RS"/>
        </w:rPr>
      </w:pPr>
      <w:r>
        <w:rPr>
          <w:b/>
          <w:lang w:val="sr-Cyrl-RS"/>
        </w:rPr>
        <w:t xml:space="preserve"> ИЗ ЧЛАНА 111. СТАВА 1. И 114. ЗАКОНА О ЈАВНИМ НАБАВКАМА </w:t>
      </w:r>
    </w:p>
    <w:p>
      <w:pPr>
        <w:ind w:left="284"/>
        <w:jc w:val="center"/>
        <w:rPr>
          <w:b/>
          <w:bCs/>
          <w:lang w:val="sr-Cyrl-RS"/>
        </w:rPr>
      </w:pPr>
    </w:p>
    <w:p>
      <w:pPr>
        <w:pStyle w:val="ListParagraph"/>
        <w:ind w:left="644"/>
        <w:rPr>
          <w:b/>
          <w:bCs/>
          <w:lang w:val="sr-Cyrl-RS"/>
        </w:rPr>
      </w:pPr>
    </w:p>
    <w:p>
      <w:pPr>
        <w:ind w:firstLine="644"/>
        <w:jc w:val="both"/>
      </w:pPr>
      <w:r>
        <w:t xml:space="preserve">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чланом</w:t>
      </w:r>
      <w:proofErr w:type="spellEnd"/>
      <w:r>
        <w:t xml:space="preserve"> </w:t>
      </w:r>
      <w:r>
        <w:rPr>
          <w:lang w:val="sr-Cyrl-RS"/>
        </w:rPr>
        <w:t>111.</w:t>
      </w:r>
      <w:r>
        <w:t xml:space="preserve"> </w:t>
      </w:r>
      <w:proofErr w:type="spellStart"/>
      <w:proofErr w:type="gramStart"/>
      <w:r>
        <w:t>став</w:t>
      </w:r>
      <w:proofErr w:type="spellEnd"/>
      <w:proofErr w:type="gramEnd"/>
      <w:r>
        <w:t xml:space="preserve"> </w:t>
      </w:r>
      <w:r>
        <w:rPr>
          <w:lang w:val="sr-Cyrl-RS"/>
        </w:rPr>
        <w:t>1</w:t>
      </w:r>
      <w:r>
        <w:t>.</w:t>
      </w:r>
      <w:r>
        <w:rPr>
          <w:lang w:val="sr-Cyrl-RS"/>
        </w:rPr>
        <w:t xml:space="preserve"> и 114. Закона о јавним набавкама </w:t>
      </w:r>
      <w:r>
        <w:rPr>
          <w:lang w:val="sr-Cyrl-CS"/>
        </w:rPr>
        <w:t>(„Службени гласник</w:t>
      </w:r>
      <w:r>
        <w:t xml:space="preserve"> </w:t>
      </w:r>
      <w:r>
        <w:rPr>
          <w:lang w:val="sr-Cyrl-CS"/>
        </w:rPr>
        <w:t xml:space="preserve"> РС“, број 91/2019 и 92/2023)</w:t>
      </w:r>
      <w:r>
        <w:t xml:space="preserve">, </w:t>
      </w:r>
      <w:proofErr w:type="spellStart"/>
      <w:r>
        <w:t>под</w:t>
      </w:r>
      <w:proofErr w:type="spellEnd"/>
      <w:r>
        <w:t xml:space="preserve"> </w:t>
      </w:r>
      <w:proofErr w:type="spellStart"/>
      <w:r>
        <w:t>пуном</w:t>
      </w:r>
      <w:proofErr w:type="spellEnd"/>
      <w:r>
        <w:t xml:space="preserve"> </w:t>
      </w:r>
      <w:proofErr w:type="spellStart"/>
      <w:r>
        <w:t>материјалном</w:t>
      </w:r>
      <w:proofErr w:type="spellEnd"/>
      <w:r>
        <w:t xml:space="preserve"> и </w:t>
      </w:r>
      <w:proofErr w:type="spellStart"/>
      <w:r>
        <w:t>кривичном</w:t>
      </w:r>
      <w:proofErr w:type="spellEnd"/>
      <w:r>
        <w:t xml:space="preserve"> </w:t>
      </w:r>
      <w:proofErr w:type="spellStart"/>
      <w:r>
        <w:t>одговорношћу</w:t>
      </w:r>
      <w:proofErr w:type="spellEnd"/>
      <w:r>
        <w:t xml:space="preserve">, </w:t>
      </w:r>
      <w:r>
        <w:rPr>
          <w:lang w:val="sr-Cyrl-CS"/>
        </w:rPr>
        <w:t xml:space="preserve">као заступник понуђача, </w:t>
      </w:r>
      <w:proofErr w:type="spellStart"/>
      <w:r>
        <w:t>дајем</w:t>
      </w:r>
      <w:proofErr w:type="spellEnd"/>
      <w:r>
        <w:t xml:space="preserve"> </w:t>
      </w:r>
      <w:proofErr w:type="spellStart"/>
      <w:r>
        <w:t>следећу</w:t>
      </w:r>
      <w:proofErr w:type="spellEnd"/>
    </w:p>
    <w:p>
      <w:pPr>
        <w:pStyle w:val="ListParagraph"/>
        <w:ind w:left="644"/>
        <w:jc w:val="both"/>
      </w:pPr>
      <w:r>
        <w:tab/>
      </w:r>
      <w:r>
        <w:tab/>
      </w:r>
      <w:r>
        <w:tab/>
      </w:r>
    </w:p>
    <w:p>
      <w:pPr>
        <w:ind w:left="284"/>
        <w:jc w:val="center"/>
        <w:rPr>
          <w:b/>
        </w:rPr>
      </w:pPr>
      <w:r>
        <w:rPr>
          <w:b/>
        </w:rPr>
        <w:t>И З Ј А В У</w:t>
      </w:r>
    </w:p>
    <w:p>
      <w:pPr>
        <w:ind w:left="284"/>
        <w:jc w:val="center"/>
      </w:pPr>
    </w:p>
    <w:p>
      <w:pPr>
        <w:pStyle w:val="ListParagraph"/>
        <w:ind w:left="-142" w:firstLine="786"/>
        <w:jc w:val="both"/>
        <w:rPr>
          <w:i/>
          <w:lang w:val="sr-Cyrl-RS"/>
        </w:rPr>
      </w:pPr>
      <w:r>
        <w:rPr>
          <w:lang w:val="sr-Cyrl-CS"/>
        </w:rPr>
        <w:t>П</w:t>
      </w:r>
      <w:proofErr w:type="spellStart"/>
      <w:r>
        <w:t>онуђач</w:t>
      </w:r>
      <w:proofErr w:type="spellEnd"/>
      <w:r>
        <w:rPr>
          <w:lang w:val="sr-Cyrl-RS"/>
        </w:rPr>
        <w:t xml:space="preserve"> </w:t>
      </w:r>
      <w:r>
        <w:rPr>
          <w:i/>
          <w:lang w:val="sr-Cyrl-RS"/>
        </w:rPr>
        <w:t xml:space="preserve"> _____________________________________________________________</w:t>
      </w:r>
    </w:p>
    <w:p>
      <w:pPr>
        <w:pStyle w:val="ListParagraph"/>
        <w:ind w:left="0"/>
        <w:jc w:val="both"/>
        <w:rPr>
          <w:iCs/>
          <w:lang w:val="sr-Cyrl-RS"/>
        </w:rPr>
      </w:pPr>
      <w:r>
        <w:rPr>
          <w:i/>
          <w:iCs/>
        </w:rPr>
        <w:t>[</w:t>
      </w:r>
      <w:proofErr w:type="spellStart"/>
      <w:proofErr w:type="gramStart"/>
      <w:r>
        <w:rPr>
          <w:i/>
        </w:rPr>
        <w:t>навести</w:t>
      </w:r>
      <w:proofErr w:type="spellEnd"/>
      <w:proofErr w:type="gramEnd"/>
      <w:r>
        <w:rPr>
          <w:i/>
        </w:rPr>
        <w:t xml:space="preserve"> </w:t>
      </w:r>
      <w:r>
        <w:rPr>
          <w:i/>
          <w:lang w:val="sr-Cyrl-RS"/>
        </w:rPr>
        <w:t>назив понуђача</w:t>
      </w:r>
      <w:r>
        <w:rPr>
          <w:i/>
          <w:iCs/>
        </w:rPr>
        <w:t>]</w:t>
      </w:r>
      <w:r>
        <w:rPr>
          <w:i/>
          <w:lang w:val="sr-Cyrl-CS"/>
        </w:rPr>
        <w:t xml:space="preserve"> </w:t>
      </w:r>
      <w:r>
        <w:t xml:space="preserve">у </w:t>
      </w:r>
      <w:proofErr w:type="spellStart"/>
      <w:r>
        <w:t>поступку</w:t>
      </w:r>
      <w:proofErr w:type="spellEnd"/>
      <w:r>
        <w:t xml:space="preserve"> </w:t>
      </w:r>
      <w:proofErr w:type="spellStart"/>
      <w:r>
        <w:t>набавке</w:t>
      </w:r>
      <w:proofErr w:type="spellEnd"/>
      <w:r>
        <w:rPr>
          <w:lang w:val="sr-Cyrl-CS"/>
        </w:rPr>
        <w:t xml:space="preserve"> на који се Закон о јавним набавкама не примењује</w:t>
      </w:r>
      <w:r>
        <w:rPr>
          <w:iCs/>
          <w:lang w:val="sr-Cyrl-RS"/>
        </w:rPr>
        <w:t xml:space="preserve">, на основу </w:t>
      </w:r>
      <w:r>
        <w:rPr>
          <w:color w:val="1F497D" w:themeColor="text2"/>
          <w:lang w:val="sr-Cyrl-CS"/>
        </w:rPr>
        <w:t xml:space="preserve">члана 27. став 1. тачка 1) Закона о јавним набавкама </w:t>
      </w:r>
      <w:r>
        <w:rPr>
          <w:b/>
          <w:color w:val="1F497D" w:themeColor="text2"/>
          <w:lang w:val="sr-Cyrl-CS"/>
        </w:rPr>
        <w:t>(</w:t>
      </w:r>
      <w:r>
        <w:rPr>
          <w:color w:val="1F497D" w:themeColor="text2"/>
          <w:lang w:val="sr-Cyrl-CS"/>
        </w:rPr>
        <w:t>„Службени гласник РС“</w:t>
      </w:r>
      <w:r>
        <w:rPr>
          <w:color w:val="1F497D" w:themeColor="text2"/>
        </w:rPr>
        <w:t>,</w:t>
      </w:r>
      <w:r>
        <w:rPr>
          <w:color w:val="1F497D" w:themeColor="text2"/>
          <w:lang w:val="sr-Cyrl-CS"/>
        </w:rPr>
        <w:t xml:space="preserve"> број </w:t>
      </w:r>
      <w:r>
        <w:rPr>
          <w:color w:val="1F497D" w:themeColor="text2"/>
        </w:rPr>
        <w:t>91/2019</w:t>
      </w:r>
      <w:r>
        <w:rPr>
          <w:lang w:val="sr-Cyrl-CS"/>
        </w:rPr>
        <w:t xml:space="preserve"> </w:t>
      </w:r>
      <w:r>
        <w:rPr>
          <w:color w:val="1F497D" w:themeColor="text2"/>
          <w:lang w:val="sr-Cyrl-CS"/>
        </w:rPr>
        <w:t>и 92/2023)</w:t>
      </w:r>
      <w:r>
        <w:rPr>
          <w:color w:val="1F497D" w:themeColor="text2"/>
          <w:lang w:val="sr-Cyrl-CS"/>
        </w:rPr>
        <w:t xml:space="preserve"> - н</w:t>
      </w:r>
      <w:r>
        <w:rPr>
          <w:lang w:val="sr-Cyrl-CS"/>
        </w:rPr>
        <w:t>а</w:t>
      </w:r>
      <w:proofErr w:type="spellStart"/>
      <w:r>
        <w:t>бавк</w:t>
      </w:r>
      <w:proofErr w:type="spellEnd"/>
      <w:r>
        <w:rPr>
          <w:lang w:val="sr-Cyrl-CS"/>
        </w:rPr>
        <w:t>а</w:t>
      </w:r>
      <w:r>
        <w:rPr>
          <w:lang w:val="sr-Cyrl-RS"/>
        </w:rPr>
        <w:t xml:space="preserve"> </w:t>
      </w:r>
      <w:r>
        <w:rPr>
          <w:iCs/>
          <w:lang w:val="sr-Cyrl-RS"/>
        </w:rPr>
        <w:t xml:space="preserve">радова </w:t>
      </w:r>
      <w:r>
        <w:rPr>
          <w:iCs/>
          <w:color w:val="365F91" w:themeColor="accent1" w:themeShade="BF"/>
          <w:lang w:val="sr-Cyrl-RS"/>
        </w:rPr>
        <w:t>скипа и камиона на поправљању некатегорисаних путева на територији општин</w:t>
      </w:r>
      <w:r>
        <w:rPr>
          <w:iCs/>
          <w:color w:val="365F91" w:themeColor="accent1" w:themeShade="BF"/>
          <w:lang w:val="sr-Latn-RS"/>
        </w:rPr>
        <w:t>e</w:t>
      </w:r>
      <w:r>
        <w:rPr>
          <w:iCs/>
          <w:color w:val="365F91" w:themeColor="accent1" w:themeShade="BF"/>
          <w:lang w:val="sr-Cyrl-RS"/>
        </w:rPr>
        <w:t xml:space="preserve"> Косјерић</w:t>
      </w:r>
      <w:r>
        <w:rPr>
          <w:iCs/>
          <w:lang w:val="sr-Cyrl-RS"/>
        </w:rPr>
        <w:t>:</w:t>
      </w:r>
    </w:p>
    <w:p>
      <w:pPr>
        <w:pStyle w:val="ListParagraph"/>
        <w:ind w:left="0"/>
        <w:jc w:val="both"/>
        <w:rPr>
          <w:iCs/>
          <w:lang w:val="sr-Cyrl-RS"/>
        </w:rPr>
      </w:pPr>
    </w:p>
    <w:p>
      <w:pPr>
        <w:ind w:left="420" w:firstLine="300"/>
        <w:jc w:val="both"/>
        <w:rPr>
          <w:lang w:val="sr-Cyrl-RS"/>
        </w:rPr>
      </w:pPr>
      <w:r>
        <w:rPr>
          <w:b/>
          <w:lang w:val="sr-Cyrl-RS"/>
        </w:rPr>
        <w:t>А</w:t>
      </w:r>
      <w:r>
        <w:rPr>
          <w:lang w:val="sr-Cyrl-RS"/>
        </w:rPr>
        <w:t>. Испуњава критеријуме за квалитативни избор привредног субјекта</w:t>
      </w:r>
      <w:r>
        <w:t>,</w:t>
      </w:r>
      <w:r>
        <w:rPr>
          <w:lang w:val="sr-Cyrl-RS"/>
        </w:rPr>
        <w:t xml:space="preserve"> из члана 111. става </w:t>
      </w:r>
    </w:p>
    <w:p>
      <w:pPr>
        <w:jc w:val="both"/>
        <w:rPr>
          <w:lang w:val="sr-Cyrl-RS"/>
        </w:rPr>
      </w:pPr>
      <w:r>
        <w:rPr>
          <w:lang w:val="sr-Cyrl-RS"/>
        </w:rPr>
        <w:t xml:space="preserve">1. Закона о јавним набавкама </w:t>
      </w:r>
      <w:r>
        <w:rPr>
          <w:lang w:val="sr-Cyrl-CS"/>
        </w:rPr>
        <w:t>(„Службени гласник</w:t>
      </w:r>
      <w:r>
        <w:t xml:space="preserve"> </w:t>
      </w:r>
      <w:r>
        <w:rPr>
          <w:lang w:val="sr-Cyrl-CS"/>
        </w:rPr>
        <w:t xml:space="preserve"> РС“, број 91/2019 </w:t>
      </w:r>
      <w:r>
        <w:rPr>
          <w:lang w:val="sr-Cyrl-CS"/>
        </w:rPr>
        <w:t>и 92/2023)</w:t>
      </w:r>
      <w:r>
        <w:rPr>
          <w:lang w:val="sr-Cyrl-RS"/>
        </w:rPr>
        <w:t xml:space="preserve"> и нема основа за искључење из поступка набавке.</w:t>
      </w:r>
    </w:p>
    <w:p>
      <w:pPr>
        <w:pStyle w:val="ListParagraph"/>
        <w:suppressAutoHyphens w:val="0"/>
        <w:autoSpaceDE w:val="0"/>
        <w:autoSpaceDN w:val="0"/>
        <w:adjustRightInd w:val="0"/>
        <w:spacing w:line="240" w:lineRule="auto"/>
        <w:ind w:left="1364" w:firstLine="76"/>
        <w:rPr>
          <w:rFonts w:eastAsiaTheme="minorHAnsi"/>
          <w:b/>
          <w:bCs/>
          <w:color w:val="auto"/>
          <w:kern w:val="0"/>
          <w:lang w:eastAsia="en-US"/>
        </w:rPr>
      </w:pPr>
      <w:r>
        <w:rPr>
          <w:rFonts w:eastAsiaTheme="minorHAnsi"/>
          <w:b/>
          <w:bCs/>
          <w:color w:val="auto"/>
          <w:kern w:val="0"/>
          <w:lang w:eastAsia="en-US"/>
        </w:rPr>
        <w:t xml:space="preserve">1. </w:t>
      </w:r>
      <w:proofErr w:type="spellStart"/>
      <w:r>
        <w:rPr>
          <w:rFonts w:eastAsiaTheme="minorHAnsi"/>
          <w:b/>
          <w:bCs/>
          <w:color w:val="auto"/>
          <w:kern w:val="0"/>
          <w:lang w:eastAsia="en-US"/>
        </w:rPr>
        <w:t>Основи</w:t>
      </w:r>
      <w:proofErr w:type="spellEnd"/>
      <w:r>
        <w:rPr>
          <w:rFonts w:eastAsiaTheme="minorHAnsi"/>
          <w:b/>
          <w:bCs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b/>
          <w:bCs/>
          <w:color w:val="auto"/>
          <w:kern w:val="0"/>
          <w:lang w:eastAsia="en-US"/>
        </w:rPr>
        <w:t>за</w:t>
      </w:r>
      <w:proofErr w:type="spellEnd"/>
      <w:r>
        <w:rPr>
          <w:rFonts w:eastAsiaTheme="minorHAnsi"/>
          <w:b/>
          <w:bCs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b/>
          <w:bCs/>
          <w:color w:val="auto"/>
          <w:kern w:val="0"/>
          <w:lang w:eastAsia="en-US"/>
        </w:rPr>
        <w:t>искључење</w:t>
      </w:r>
      <w:proofErr w:type="spellEnd"/>
    </w:p>
    <w:p>
      <w:pPr>
        <w:pStyle w:val="ListParagraph"/>
        <w:suppressAutoHyphens w:val="0"/>
        <w:autoSpaceDE w:val="0"/>
        <w:autoSpaceDN w:val="0"/>
        <w:adjustRightInd w:val="0"/>
        <w:spacing w:line="240" w:lineRule="auto"/>
        <w:ind w:left="1288" w:firstLine="152"/>
        <w:rPr>
          <w:rFonts w:eastAsiaTheme="minorHAnsi"/>
          <w:b/>
          <w:bCs/>
          <w:color w:val="auto"/>
          <w:kern w:val="0"/>
          <w:lang w:eastAsia="en-US"/>
        </w:rPr>
      </w:pPr>
      <w:r>
        <w:rPr>
          <w:rFonts w:eastAsiaTheme="minorHAnsi"/>
          <w:b/>
          <w:bCs/>
          <w:color w:val="auto"/>
          <w:kern w:val="0"/>
          <w:lang w:eastAsia="en-US"/>
        </w:rPr>
        <w:t xml:space="preserve">1.1. </w:t>
      </w:r>
      <w:proofErr w:type="spellStart"/>
      <w:r>
        <w:rPr>
          <w:rFonts w:eastAsiaTheme="minorHAnsi"/>
          <w:b/>
          <w:bCs/>
          <w:color w:val="auto"/>
          <w:kern w:val="0"/>
          <w:lang w:eastAsia="en-US"/>
        </w:rPr>
        <w:t>Правоснажна</w:t>
      </w:r>
      <w:proofErr w:type="spellEnd"/>
      <w:r>
        <w:rPr>
          <w:rFonts w:eastAsiaTheme="minorHAnsi"/>
          <w:b/>
          <w:bCs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b/>
          <w:bCs/>
          <w:color w:val="auto"/>
          <w:kern w:val="0"/>
          <w:lang w:eastAsia="en-US"/>
        </w:rPr>
        <w:t>пресуда</w:t>
      </w:r>
      <w:proofErr w:type="spellEnd"/>
      <w:r>
        <w:rPr>
          <w:rFonts w:eastAsiaTheme="minorHAnsi"/>
          <w:b/>
          <w:bCs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b/>
          <w:bCs/>
          <w:color w:val="auto"/>
          <w:kern w:val="0"/>
          <w:lang w:eastAsia="en-US"/>
        </w:rPr>
        <w:t>за</w:t>
      </w:r>
      <w:proofErr w:type="spellEnd"/>
      <w:r>
        <w:rPr>
          <w:rFonts w:eastAsiaTheme="minorHAnsi"/>
          <w:b/>
          <w:bCs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b/>
          <w:bCs/>
          <w:color w:val="auto"/>
          <w:kern w:val="0"/>
          <w:lang w:eastAsia="en-US"/>
        </w:rPr>
        <w:t>једно</w:t>
      </w:r>
      <w:proofErr w:type="spellEnd"/>
      <w:r>
        <w:rPr>
          <w:rFonts w:eastAsiaTheme="minorHAnsi"/>
          <w:b/>
          <w:bCs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b/>
          <w:bCs/>
          <w:color w:val="auto"/>
          <w:kern w:val="0"/>
          <w:lang w:eastAsia="en-US"/>
        </w:rPr>
        <w:t>или</w:t>
      </w:r>
      <w:proofErr w:type="spellEnd"/>
      <w:r>
        <w:rPr>
          <w:rFonts w:eastAsiaTheme="minorHAnsi"/>
          <w:b/>
          <w:bCs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b/>
          <w:bCs/>
          <w:color w:val="auto"/>
          <w:kern w:val="0"/>
          <w:lang w:eastAsia="en-US"/>
        </w:rPr>
        <w:t>више</w:t>
      </w:r>
      <w:proofErr w:type="spellEnd"/>
      <w:r>
        <w:rPr>
          <w:rFonts w:eastAsiaTheme="minorHAnsi"/>
          <w:b/>
          <w:bCs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b/>
          <w:bCs/>
          <w:color w:val="auto"/>
          <w:kern w:val="0"/>
          <w:lang w:eastAsia="en-US"/>
        </w:rPr>
        <w:t>кривичних</w:t>
      </w:r>
      <w:proofErr w:type="spellEnd"/>
      <w:r>
        <w:rPr>
          <w:rFonts w:eastAsiaTheme="minorHAnsi"/>
          <w:b/>
          <w:bCs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b/>
          <w:bCs/>
          <w:color w:val="auto"/>
          <w:kern w:val="0"/>
          <w:lang w:eastAsia="en-US"/>
        </w:rPr>
        <w:t>дела</w:t>
      </w:r>
      <w:proofErr w:type="spellEnd"/>
    </w:p>
    <w:p>
      <w:pPr>
        <w:suppressAutoHyphens w:val="0"/>
        <w:autoSpaceDE w:val="0"/>
        <w:autoSpaceDN w:val="0"/>
        <w:adjustRightInd w:val="0"/>
        <w:spacing w:line="240" w:lineRule="auto"/>
        <w:ind w:firstLine="644"/>
        <w:jc w:val="both"/>
        <w:rPr>
          <w:rFonts w:eastAsiaTheme="minorHAnsi"/>
          <w:color w:val="auto"/>
          <w:kern w:val="0"/>
          <w:lang w:eastAsia="en-US"/>
        </w:rPr>
      </w:pPr>
      <w:proofErr w:type="spellStart"/>
      <w:r>
        <w:rPr>
          <w:rFonts w:eastAsiaTheme="minorHAnsi"/>
          <w:color w:val="auto"/>
          <w:kern w:val="0"/>
          <w:lang w:eastAsia="en-US"/>
        </w:rPr>
        <w:t>Правни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основ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: </w:t>
      </w:r>
      <w:proofErr w:type="spellStart"/>
      <w:r>
        <w:rPr>
          <w:rFonts w:eastAsiaTheme="minorHAnsi"/>
          <w:color w:val="auto"/>
          <w:kern w:val="0"/>
          <w:lang w:eastAsia="en-US"/>
        </w:rPr>
        <w:t>Члан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111. </w:t>
      </w:r>
      <w:proofErr w:type="spellStart"/>
      <w:proofErr w:type="gramStart"/>
      <w:r>
        <w:rPr>
          <w:rFonts w:eastAsiaTheme="minorHAnsi"/>
          <w:color w:val="auto"/>
          <w:kern w:val="0"/>
          <w:lang w:eastAsia="en-US"/>
        </w:rPr>
        <w:t>став</w:t>
      </w:r>
      <w:proofErr w:type="spellEnd"/>
      <w:proofErr w:type="gramEnd"/>
      <w:r>
        <w:rPr>
          <w:rFonts w:eastAsiaTheme="minorHAnsi"/>
          <w:color w:val="auto"/>
          <w:kern w:val="0"/>
          <w:lang w:eastAsia="en-US"/>
        </w:rPr>
        <w:t xml:space="preserve"> 1. </w:t>
      </w:r>
      <w:proofErr w:type="spellStart"/>
      <w:proofErr w:type="gramStart"/>
      <w:r>
        <w:rPr>
          <w:rFonts w:eastAsiaTheme="minorHAnsi"/>
          <w:color w:val="auto"/>
          <w:kern w:val="0"/>
          <w:lang w:eastAsia="en-US"/>
        </w:rPr>
        <w:t>тач</w:t>
      </w:r>
      <w:proofErr w:type="spellEnd"/>
      <w:proofErr w:type="gramEnd"/>
      <w:r>
        <w:rPr>
          <w:rFonts w:eastAsiaTheme="minorHAnsi"/>
          <w:color w:val="auto"/>
          <w:kern w:val="0"/>
          <w:lang w:eastAsia="en-US"/>
        </w:rPr>
        <w:t>. 1)-</w:t>
      </w:r>
      <w:proofErr w:type="spellStart"/>
      <w:r>
        <w:rPr>
          <w:rFonts w:eastAsiaTheme="minorHAnsi"/>
          <w:color w:val="auto"/>
          <w:kern w:val="0"/>
          <w:lang w:eastAsia="en-US"/>
        </w:rPr>
        <w:t>Наручилац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је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дужан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искључи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привредног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субјекта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из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поступка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јавне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набавке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ако</w:t>
      </w:r>
      <w:proofErr w:type="spellEnd"/>
      <w:r>
        <w:rPr>
          <w:rFonts w:eastAsiaTheme="minorHAnsi"/>
          <w:color w:val="auto"/>
          <w:kern w:val="0"/>
          <w:lang w:val="sr-Cyrl-RS"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привредни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субјект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не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докаже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он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и </w:t>
      </w:r>
      <w:proofErr w:type="spellStart"/>
      <w:r>
        <w:rPr>
          <w:rFonts w:eastAsiaTheme="minorHAnsi"/>
          <w:color w:val="auto"/>
          <w:kern w:val="0"/>
          <w:lang w:eastAsia="en-US"/>
        </w:rPr>
        <w:t>његов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законски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заступник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у </w:t>
      </w:r>
      <w:proofErr w:type="spellStart"/>
      <w:r>
        <w:rPr>
          <w:rFonts w:eastAsiaTheme="minorHAnsi"/>
          <w:color w:val="auto"/>
          <w:kern w:val="0"/>
          <w:lang w:eastAsia="en-US"/>
        </w:rPr>
        <w:t>периоду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од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претходних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пет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година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од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дана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истека</w:t>
      </w:r>
      <w:proofErr w:type="spellEnd"/>
      <w:r>
        <w:rPr>
          <w:rFonts w:eastAsiaTheme="minorHAnsi"/>
          <w:color w:val="auto"/>
          <w:kern w:val="0"/>
          <w:lang w:val="sr-Cyrl-RS"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рока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за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подношење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понуда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, </w:t>
      </w:r>
      <w:proofErr w:type="spellStart"/>
      <w:r>
        <w:rPr>
          <w:rFonts w:eastAsiaTheme="minorHAnsi"/>
          <w:color w:val="auto"/>
          <w:kern w:val="0"/>
          <w:lang w:eastAsia="en-US"/>
        </w:rPr>
        <w:t>односно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пријава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није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правноснажно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осуђен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, </w:t>
      </w:r>
      <w:proofErr w:type="spellStart"/>
      <w:r>
        <w:rPr>
          <w:rFonts w:eastAsiaTheme="minorHAnsi"/>
          <w:color w:val="auto"/>
          <w:kern w:val="0"/>
          <w:lang w:eastAsia="en-US"/>
        </w:rPr>
        <w:t>осим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ако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правноснажном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пресудом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није</w:t>
      </w:r>
      <w:proofErr w:type="spellEnd"/>
      <w:r>
        <w:rPr>
          <w:rFonts w:eastAsiaTheme="minorHAnsi"/>
          <w:color w:val="auto"/>
          <w:kern w:val="0"/>
          <w:lang w:val="sr-Cyrl-RS"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утврђен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други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период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забране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учешћа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у </w:t>
      </w:r>
      <w:proofErr w:type="spellStart"/>
      <w:r>
        <w:rPr>
          <w:rFonts w:eastAsiaTheme="minorHAnsi"/>
          <w:color w:val="auto"/>
          <w:kern w:val="0"/>
          <w:lang w:eastAsia="en-US"/>
        </w:rPr>
        <w:t>поступку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јавне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набавке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, </w:t>
      </w:r>
      <w:proofErr w:type="spellStart"/>
      <w:r>
        <w:rPr>
          <w:rFonts w:eastAsiaTheme="minorHAnsi"/>
          <w:color w:val="auto"/>
          <w:kern w:val="0"/>
          <w:lang w:eastAsia="en-US"/>
        </w:rPr>
        <w:t>за</w:t>
      </w:r>
      <w:proofErr w:type="spellEnd"/>
      <w:r>
        <w:rPr>
          <w:rFonts w:eastAsiaTheme="minorHAnsi"/>
          <w:color w:val="auto"/>
          <w:kern w:val="0"/>
          <w:lang w:eastAsia="en-US"/>
        </w:rPr>
        <w:t>:</w:t>
      </w:r>
    </w:p>
    <w:p>
      <w:pPr>
        <w:pStyle w:val="ListParagraph"/>
        <w:suppressAutoHyphens w:val="0"/>
        <w:autoSpaceDE w:val="0"/>
        <w:autoSpaceDN w:val="0"/>
        <w:adjustRightInd w:val="0"/>
        <w:spacing w:line="240" w:lineRule="auto"/>
        <w:ind w:left="644"/>
        <w:jc w:val="both"/>
        <w:rPr>
          <w:rFonts w:eastAsiaTheme="minorHAnsi"/>
          <w:color w:val="auto"/>
          <w:kern w:val="0"/>
          <w:lang w:eastAsia="en-US"/>
        </w:rPr>
      </w:pPr>
      <w:r>
        <w:rPr>
          <w:rFonts w:eastAsiaTheme="minorHAnsi"/>
          <w:color w:val="auto"/>
          <w:kern w:val="0"/>
          <w:lang w:eastAsia="en-US"/>
        </w:rPr>
        <w:t xml:space="preserve">(1) </w:t>
      </w:r>
      <w:proofErr w:type="spellStart"/>
      <w:proofErr w:type="gramStart"/>
      <w:r>
        <w:rPr>
          <w:rFonts w:eastAsiaTheme="minorHAnsi"/>
          <w:color w:val="auto"/>
          <w:kern w:val="0"/>
          <w:lang w:eastAsia="en-US"/>
        </w:rPr>
        <w:t>кривично</w:t>
      </w:r>
      <w:proofErr w:type="spellEnd"/>
      <w:proofErr w:type="gram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дело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које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је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извршило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као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члан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организоване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криминалне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групе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и </w:t>
      </w:r>
      <w:proofErr w:type="spellStart"/>
      <w:r>
        <w:rPr>
          <w:rFonts w:eastAsiaTheme="minorHAnsi"/>
          <w:color w:val="auto"/>
          <w:kern w:val="0"/>
          <w:lang w:eastAsia="en-US"/>
        </w:rPr>
        <w:t>кривично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дело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удруживање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ради</w:t>
      </w:r>
      <w:proofErr w:type="spellEnd"/>
      <w:r>
        <w:rPr>
          <w:rFonts w:eastAsiaTheme="minorHAnsi"/>
          <w:color w:val="auto"/>
          <w:kern w:val="0"/>
          <w:lang w:val="sr-Cyrl-RS"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вршења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кривичних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дела</w:t>
      </w:r>
      <w:proofErr w:type="spellEnd"/>
      <w:r>
        <w:rPr>
          <w:rFonts w:eastAsiaTheme="minorHAnsi"/>
          <w:color w:val="auto"/>
          <w:kern w:val="0"/>
          <w:lang w:eastAsia="en-US"/>
        </w:rPr>
        <w:t>;</w:t>
      </w:r>
    </w:p>
    <w:p>
      <w:pPr>
        <w:pStyle w:val="ListParagraph"/>
        <w:suppressAutoHyphens w:val="0"/>
        <w:autoSpaceDE w:val="0"/>
        <w:autoSpaceDN w:val="0"/>
        <w:adjustRightInd w:val="0"/>
        <w:spacing w:line="240" w:lineRule="auto"/>
        <w:ind w:left="644"/>
        <w:jc w:val="both"/>
        <w:rPr>
          <w:rFonts w:eastAsiaTheme="minorHAnsi"/>
          <w:color w:val="auto"/>
          <w:kern w:val="0"/>
          <w:lang w:eastAsia="en-US"/>
        </w:rPr>
      </w:pPr>
      <w:r>
        <w:rPr>
          <w:rFonts w:eastAsiaTheme="minorHAnsi"/>
          <w:color w:val="auto"/>
          <w:kern w:val="0"/>
          <w:lang w:eastAsia="en-US"/>
        </w:rPr>
        <w:t xml:space="preserve">(2) </w:t>
      </w:r>
      <w:proofErr w:type="spellStart"/>
      <w:r>
        <w:rPr>
          <w:rFonts w:eastAsiaTheme="minorHAnsi"/>
          <w:color w:val="auto"/>
          <w:kern w:val="0"/>
          <w:lang w:eastAsia="en-US"/>
        </w:rPr>
        <w:t>кривично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дело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злоупотребе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положаја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одговорног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лица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, </w:t>
      </w:r>
      <w:proofErr w:type="spellStart"/>
      <w:r>
        <w:rPr>
          <w:rFonts w:eastAsiaTheme="minorHAnsi"/>
          <w:color w:val="auto"/>
          <w:kern w:val="0"/>
          <w:lang w:eastAsia="en-US"/>
        </w:rPr>
        <w:t>кривично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дело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злоупотребе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у </w:t>
      </w:r>
      <w:proofErr w:type="spellStart"/>
      <w:r>
        <w:rPr>
          <w:rFonts w:eastAsiaTheme="minorHAnsi"/>
          <w:color w:val="auto"/>
          <w:kern w:val="0"/>
          <w:lang w:eastAsia="en-US"/>
        </w:rPr>
        <w:t>вези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са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јавном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набавком</w:t>
      </w:r>
      <w:proofErr w:type="spellEnd"/>
      <w:r>
        <w:rPr>
          <w:rFonts w:eastAsiaTheme="minorHAnsi"/>
          <w:color w:val="auto"/>
          <w:kern w:val="0"/>
          <w:lang w:eastAsia="en-US"/>
        </w:rPr>
        <w:t>,</w:t>
      </w:r>
      <w:r>
        <w:rPr>
          <w:rFonts w:eastAsiaTheme="minorHAnsi"/>
          <w:color w:val="auto"/>
          <w:kern w:val="0"/>
          <w:lang w:val="sr-Cyrl-RS"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кривично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дело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примања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мита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у </w:t>
      </w:r>
      <w:proofErr w:type="spellStart"/>
      <w:r>
        <w:rPr>
          <w:rFonts w:eastAsiaTheme="minorHAnsi"/>
          <w:color w:val="auto"/>
          <w:kern w:val="0"/>
          <w:lang w:eastAsia="en-US"/>
        </w:rPr>
        <w:t>обављању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привредне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делатности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, </w:t>
      </w:r>
      <w:proofErr w:type="spellStart"/>
      <w:r>
        <w:rPr>
          <w:rFonts w:eastAsiaTheme="minorHAnsi"/>
          <w:color w:val="auto"/>
          <w:kern w:val="0"/>
          <w:lang w:eastAsia="en-US"/>
        </w:rPr>
        <w:t>кривично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дело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давања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мита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у </w:t>
      </w:r>
      <w:proofErr w:type="spellStart"/>
      <w:r>
        <w:rPr>
          <w:rFonts w:eastAsiaTheme="minorHAnsi"/>
          <w:color w:val="auto"/>
          <w:kern w:val="0"/>
          <w:lang w:eastAsia="en-US"/>
        </w:rPr>
        <w:t>обављању</w:t>
      </w:r>
      <w:proofErr w:type="spellEnd"/>
      <w:r>
        <w:rPr>
          <w:rFonts w:eastAsiaTheme="minorHAnsi"/>
          <w:color w:val="auto"/>
          <w:kern w:val="0"/>
          <w:lang w:val="sr-Cyrl-RS"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привредне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делатности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, </w:t>
      </w:r>
      <w:proofErr w:type="spellStart"/>
      <w:r>
        <w:rPr>
          <w:rFonts w:eastAsiaTheme="minorHAnsi"/>
          <w:color w:val="auto"/>
          <w:kern w:val="0"/>
          <w:lang w:eastAsia="en-US"/>
        </w:rPr>
        <w:t>кривично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дело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злоупотребе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службеног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положаја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, </w:t>
      </w:r>
      <w:proofErr w:type="spellStart"/>
      <w:r>
        <w:rPr>
          <w:rFonts w:eastAsiaTheme="minorHAnsi"/>
          <w:color w:val="auto"/>
          <w:kern w:val="0"/>
          <w:lang w:eastAsia="en-US"/>
        </w:rPr>
        <w:t>кривично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дело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трговине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утицајем</w:t>
      </w:r>
      <w:proofErr w:type="spellEnd"/>
      <w:r>
        <w:rPr>
          <w:rFonts w:eastAsiaTheme="minorHAnsi"/>
          <w:color w:val="auto"/>
          <w:kern w:val="0"/>
          <w:lang w:eastAsia="en-US"/>
        </w:rPr>
        <w:t>,</w:t>
      </w:r>
      <w:r>
        <w:rPr>
          <w:rFonts w:eastAsiaTheme="minorHAnsi"/>
          <w:color w:val="auto"/>
          <w:kern w:val="0"/>
          <w:lang w:val="sr-Cyrl-RS"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кривично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дело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примања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мита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и </w:t>
      </w:r>
      <w:proofErr w:type="spellStart"/>
      <w:r>
        <w:rPr>
          <w:rFonts w:eastAsiaTheme="minorHAnsi"/>
          <w:color w:val="auto"/>
          <w:kern w:val="0"/>
          <w:lang w:eastAsia="en-US"/>
        </w:rPr>
        <w:t>кривично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дело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давања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мита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, </w:t>
      </w:r>
      <w:proofErr w:type="spellStart"/>
      <w:r>
        <w:rPr>
          <w:rFonts w:eastAsiaTheme="minorHAnsi"/>
          <w:color w:val="auto"/>
          <w:kern w:val="0"/>
          <w:lang w:eastAsia="en-US"/>
        </w:rPr>
        <w:t>кривично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дело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преваре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, </w:t>
      </w:r>
      <w:proofErr w:type="spellStart"/>
      <w:r>
        <w:rPr>
          <w:rFonts w:eastAsiaTheme="minorHAnsi"/>
          <w:color w:val="auto"/>
          <w:kern w:val="0"/>
          <w:lang w:eastAsia="en-US"/>
        </w:rPr>
        <w:t>кривично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дело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неоснованог</w:t>
      </w:r>
      <w:proofErr w:type="spellEnd"/>
      <w:r>
        <w:rPr>
          <w:rFonts w:eastAsiaTheme="minorHAnsi"/>
          <w:color w:val="auto"/>
          <w:kern w:val="0"/>
          <w:lang w:val="sr-Cyrl-RS"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добијања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и </w:t>
      </w:r>
      <w:proofErr w:type="spellStart"/>
      <w:r>
        <w:rPr>
          <w:rFonts w:eastAsiaTheme="minorHAnsi"/>
          <w:color w:val="auto"/>
          <w:kern w:val="0"/>
          <w:lang w:eastAsia="en-US"/>
        </w:rPr>
        <w:t>коришћења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кредита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и </w:t>
      </w:r>
      <w:proofErr w:type="spellStart"/>
      <w:r>
        <w:rPr>
          <w:rFonts w:eastAsiaTheme="minorHAnsi"/>
          <w:color w:val="auto"/>
          <w:kern w:val="0"/>
          <w:lang w:eastAsia="en-US"/>
        </w:rPr>
        <w:t>друге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погодности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, </w:t>
      </w:r>
      <w:proofErr w:type="spellStart"/>
      <w:r>
        <w:rPr>
          <w:rFonts w:eastAsiaTheme="minorHAnsi"/>
          <w:color w:val="auto"/>
          <w:kern w:val="0"/>
          <w:lang w:eastAsia="en-US"/>
        </w:rPr>
        <w:t>кривично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дело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преваре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у </w:t>
      </w:r>
      <w:proofErr w:type="spellStart"/>
      <w:r>
        <w:rPr>
          <w:rFonts w:eastAsiaTheme="minorHAnsi"/>
          <w:color w:val="auto"/>
          <w:kern w:val="0"/>
          <w:lang w:eastAsia="en-US"/>
        </w:rPr>
        <w:t>обављању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привредне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делатности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и</w:t>
      </w:r>
      <w:r>
        <w:rPr>
          <w:rFonts w:eastAsiaTheme="minorHAnsi"/>
          <w:color w:val="auto"/>
          <w:kern w:val="0"/>
          <w:lang w:val="sr-Cyrl-RS"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кривично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дело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пореске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утаје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, </w:t>
      </w:r>
      <w:proofErr w:type="spellStart"/>
      <w:r>
        <w:rPr>
          <w:rFonts w:eastAsiaTheme="minorHAnsi"/>
          <w:color w:val="auto"/>
          <w:kern w:val="0"/>
          <w:lang w:eastAsia="en-US"/>
        </w:rPr>
        <w:t>кривично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дело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тероризма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, </w:t>
      </w:r>
      <w:proofErr w:type="spellStart"/>
      <w:r>
        <w:rPr>
          <w:rFonts w:eastAsiaTheme="minorHAnsi"/>
          <w:color w:val="auto"/>
          <w:kern w:val="0"/>
          <w:lang w:eastAsia="en-US"/>
        </w:rPr>
        <w:t>кривично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дело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јавног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подстицања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на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извршење</w:t>
      </w:r>
      <w:proofErr w:type="spellEnd"/>
      <w:r>
        <w:rPr>
          <w:rFonts w:eastAsiaTheme="minorHAnsi"/>
          <w:color w:val="auto"/>
          <w:kern w:val="0"/>
          <w:lang w:val="sr-Cyrl-RS"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терористичких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дела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, </w:t>
      </w:r>
      <w:proofErr w:type="spellStart"/>
      <w:r>
        <w:rPr>
          <w:rFonts w:eastAsiaTheme="minorHAnsi"/>
          <w:color w:val="auto"/>
          <w:kern w:val="0"/>
          <w:lang w:eastAsia="en-US"/>
        </w:rPr>
        <w:t>кривично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дело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врбовања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и </w:t>
      </w:r>
      <w:proofErr w:type="spellStart"/>
      <w:r>
        <w:rPr>
          <w:rFonts w:eastAsiaTheme="minorHAnsi"/>
          <w:color w:val="auto"/>
          <w:kern w:val="0"/>
          <w:lang w:eastAsia="en-US"/>
        </w:rPr>
        <w:t>обучавања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за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вршење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терористичких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дела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и </w:t>
      </w:r>
      <w:proofErr w:type="spellStart"/>
      <w:r>
        <w:rPr>
          <w:rFonts w:eastAsiaTheme="minorHAnsi"/>
          <w:color w:val="auto"/>
          <w:kern w:val="0"/>
          <w:lang w:eastAsia="en-US"/>
        </w:rPr>
        <w:t>кривично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дело</w:t>
      </w:r>
      <w:proofErr w:type="spellEnd"/>
      <w:r>
        <w:rPr>
          <w:rFonts w:eastAsiaTheme="minorHAnsi"/>
          <w:color w:val="auto"/>
          <w:kern w:val="0"/>
          <w:lang w:val="sr-Cyrl-RS"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терористичког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удруживања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, </w:t>
      </w:r>
      <w:proofErr w:type="spellStart"/>
      <w:r>
        <w:rPr>
          <w:rFonts w:eastAsiaTheme="minorHAnsi"/>
          <w:color w:val="auto"/>
          <w:kern w:val="0"/>
          <w:lang w:eastAsia="en-US"/>
        </w:rPr>
        <w:t>кривично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дело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прања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новца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, </w:t>
      </w:r>
      <w:proofErr w:type="spellStart"/>
      <w:r>
        <w:rPr>
          <w:rFonts w:eastAsiaTheme="minorHAnsi"/>
          <w:color w:val="auto"/>
          <w:kern w:val="0"/>
          <w:lang w:eastAsia="en-US"/>
        </w:rPr>
        <w:t>кривично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дело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финансирања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тероризма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, </w:t>
      </w:r>
      <w:proofErr w:type="spellStart"/>
      <w:r>
        <w:rPr>
          <w:rFonts w:eastAsiaTheme="minorHAnsi"/>
          <w:color w:val="auto"/>
          <w:kern w:val="0"/>
          <w:lang w:eastAsia="en-US"/>
        </w:rPr>
        <w:t>кривично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дело</w:t>
      </w:r>
      <w:proofErr w:type="spellEnd"/>
      <w:r>
        <w:rPr>
          <w:rFonts w:eastAsiaTheme="minorHAnsi"/>
          <w:color w:val="auto"/>
          <w:kern w:val="0"/>
          <w:lang w:val="sr-Cyrl-RS"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трговине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људима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и </w:t>
      </w:r>
      <w:proofErr w:type="spellStart"/>
      <w:r>
        <w:rPr>
          <w:rFonts w:eastAsiaTheme="minorHAnsi"/>
          <w:color w:val="auto"/>
          <w:kern w:val="0"/>
          <w:lang w:eastAsia="en-US"/>
        </w:rPr>
        <w:t>кривично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дело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заснивања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ропског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односа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и </w:t>
      </w:r>
      <w:proofErr w:type="spellStart"/>
      <w:r>
        <w:rPr>
          <w:rFonts w:eastAsiaTheme="minorHAnsi"/>
          <w:color w:val="auto"/>
          <w:kern w:val="0"/>
          <w:lang w:eastAsia="en-US"/>
        </w:rPr>
        <w:t>превоза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лица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у </w:t>
      </w:r>
      <w:proofErr w:type="spellStart"/>
      <w:r>
        <w:rPr>
          <w:rFonts w:eastAsiaTheme="minorHAnsi"/>
          <w:color w:val="auto"/>
          <w:kern w:val="0"/>
          <w:lang w:eastAsia="en-US"/>
        </w:rPr>
        <w:t>ропском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односу</w:t>
      </w:r>
      <w:proofErr w:type="spellEnd"/>
      <w:r>
        <w:rPr>
          <w:rFonts w:eastAsiaTheme="minorHAnsi"/>
          <w:color w:val="auto"/>
          <w:kern w:val="0"/>
          <w:lang w:eastAsia="en-US"/>
        </w:rPr>
        <w:t>.</w:t>
      </w:r>
    </w:p>
    <w:p>
      <w:pPr>
        <w:pStyle w:val="ListParagraph"/>
        <w:suppressAutoHyphens w:val="0"/>
        <w:autoSpaceDE w:val="0"/>
        <w:autoSpaceDN w:val="0"/>
        <w:adjustRightInd w:val="0"/>
        <w:spacing w:line="240" w:lineRule="auto"/>
        <w:ind w:left="644"/>
        <w:rPr>
          <w:rFonts w:eastAsiaTheme="minorHAnsi"/>
          <w:color w:val="auto"/>
          <w:kern w:val="0"/>
          <w:lang w:eastAsia="en-US"/>
        </w:rPr>
      </w:pPr>
      <w:proofErr w:type="spellStart"/>
      <w:r>
        <w:rPr>
          <w:rFonts w:eastAsiaTheme="minorHAnsi"/>
          <w:color w:val="auto"/>
          <w:kern w:val="0"/>
          <w:lang w:eastAsia="en-US"/>
        </w:rPr>
        <w:t>Сматра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се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привредни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субјект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који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је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уписан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у </w:t>
      </w:r>
      <w:proofErr w:type="spellStart"/>
      <w:r>
        <w:rPr>
          <w:rFonts w:eastAsiaTheme="minorHAnsi"/>
          <w:color w:val="auto"/>
          <w:kern w:val="0"/>
          <w:lang w:eastAsia="en-US"/>
        </w:rPr>
        <w:t>регистар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понуђача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нема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основа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за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bookmarkStart w:id="0" w:name="_GoBack"/>
      <w:bookmarkEnd w:id="0"/>
      <w:proofErr w:type="spellStart"/>
      <w:r>
        <w:rPr>
          <w:rFonts w:eastAsiaTheme="minorHAnsi"/>
          <w:color w:val="auto"/>
          <w:kern w:val="0"/>
          <w:lang w:eastAsia="en-US"/>
        </w:rPr>
        <w:t>искључење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из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члана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111. </w:t>
      </w:r>
      <w:proofErr w:type="spellStart"/>
      <w:proofErr w:type="gramStart"/>
      <w:r>
        <w:rPr>
          <w:rFonts w:eastAsiaTheme="minorHAnsi"/>
          <w:color w:val="auto"/>
          <w:kern w:val="0"/>
          <w:lang w:eastAsia="en-US"/>
        </w:rPr>
        <w:t>став</w:t>
      </w:r>
      <w:proofErr w:type="spellEnd"/>
      <w:proofErr w:type="gramEnd"/>
      <w:r>
        <w:rPr>
          <w:rFonts w:eastAsiaTheme="minorHAnsi"/>
          <w:color w:val="auto"/>
          <w:kern w:val="0"/>
          <w:lang w:eastAsia="en-US"/>
        </w:rPr>
        <w:t xml:space="preserve"> 1.</w:t>
      </w:r>
      <w:r>
        <w:rPr>
          <w:rFonts w:eastAsiaTheme="minorHAnsi"/>
          <w:color w:val="auto"/>
          <w:kern w:val="0"/>
          <w:lang w:val="sr-Cyrl-RS" w:eastAsia="en-US"/>
        </w:rPr>
        <w:t xml:space="preserve"> </w:t>
      </w:r>
      <w:proofErr w:type="spellStart"/>
      <w:proofErr w:type="gramStart"/>
      <w:r>
        <w:rPr>
          <w:rFonts w:eastAsiaTheme="minorHAnsi"/>
          <w:color w:val="auto"/>
          <w:kern w:val="0"/>
          <w:lang w:eastAsia="en-US"/>
        </w:rPr>
        <w:t>тач</w:t>
      </w:r>
      <w:proofErr w:type="spellEnd"/>
      <w:proofErr w:type="gramEnd"/>
      <w:r>
        <w:rPr>
          <w:rFonts w:eastAsiaTheme="minorHAnsi"/>
          <w:color w:val="auto"/>
          <w:kern w:val="0"/>
          <w:lang w:eastAsia="en-US"/>
        </w:rPr>
        <w:t xml:space="preserve">. 1) </w:t>
      </w:r>
      <w:proofErr w:type="spellStart"/>
      <w:r>
        <w:rPr>
          <w:rFonts w:eastAsiaTheme="minorHAnsi"/>
          <w:color w:val="auto"/>
          <w:kern w:val="0"/>
          <w:lang w:eastAsia="en-US"/>
        </w:rPr>
        <w:t>Закона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о </w:t>
      </w:r>
      <w:proofErr w:type="spellStart"/>
      <w:r>
        <w:rPr>
          <w:rFonts w:eastAsiaTheme="minorHAnsi"/>
          <w:color w:val="auto"/>
          <w:kern w:val="0"/>
          <w:lang w:eastAsia="en-US"/>
        </w:rPr>
        <w:t>јавним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набавкама</w:t>
      </w:r>
      <w:proofErr w:type="spellEnd"/>
      <w:r>
        <w:rPr>
          <w:rFonts w:eastAsiaTheme="minorHAnsi"/>
          <w:color w:val="auto"/>
          <w:kern w:val="0"/>
          <w:lang w:eastAsia="en-US"/>
        </w:rPr>
        <w:t>.</w:t>
      </w:r>
    </w:p>
    <w:p>
      <w:pPr>
        <w:pStyle w:val="ListParagraph"/>
        <w:suppressAutoHyphens w:val="0"/>
        <w:autoSpaceDE w:val="0"/>
        <w:autoSpaceDN w:val="0"/>
        <w:adjustRightInd w:val="0"/>
        <w:spacing w:line="240" w:lineRule="auto"/>
        <w:ind w:left="1364" w:firstLine="76"/>
        <w:rPr>
          <w:rFonts w:eastAsiaTheme="minorHAnsi"/>
          <w:b/>
          <w:bCs/>
          <w:color w:val="auto"/>
          <w:kern w:val="0"/>
          <w:lang w:eastAsia="en-US"/>
        </w:rPr>
      </w:pPr>
    </w:p>
    <w:p>
      <w:pPr>
        <w:pStyle w:val="ListParagraph"/>
        <w:suppressAutoHyphens w:val="0"/>
        <w:autoSpaceDE w:val="0"/>
        <w:autoSpaceDN w:val="0"/>
        <w:adjustRightInd w:val="0"/>
        <w:spacing w:line="240" w:lineRule="auto"/>
        <w:ind w:left="1560" w:hanging="120"/>
        <w:rPr>
          <w:rFonts w:eastAsiaTheme="minorHAnsi"/>
          <w:b/>
          <w:bCs/>
          <w:color w:val="auto"/>
          <w:kern w:val="0"/>
          <w:lang w:eastAsia="en-US"/>
        </w:rPr>
      </w:pPr>
      <w:r>
        <w:rPr>
          <w:rFonts w:eastAsiaTheme="minorHAnsi"/>
          <w:b/>
          <w:bCs/>
          <w:color w:val="auto"/>
          <w:kern w:val="0"/>
          <w:lang w:eastAsia="en-US"/>
        </w:rPr>
        <w:t xml:space="preserve">1.2. </w:t>
      </w:r>
      <w:proofErr w:type="spellStart"/>
      <w:r>
        <w:rPr>
          <w:rFonts w:eastAsiaTheme="minorHAnsi"/>
          <w:b/>
          <w:bCs/>
          <w:color w:val="auto"/>
          <w:kern w:val="0"/>
          <w:lang w:eastAsia="en-US"/>
        </w:rPr>
        <w:t>Порези</w:t>
      </w:r>
      <w:proofErr w:type="spellEnd"/>
      <w:r>
        <w:rPr>
          <w:rFonts w:eastAsiaTheme="minorHAnsi"/>
          <w:b/>
          <w:bCs/>
          <w:color w:val="auto"/>
          <w:kern w:val="0"/>
          <w:lang w:eastAsia="en-US"/>
        </w:rPr>
        <w:t xml:space="preserve"> и </w:t>
      </w:r>
      <w:proofErr w:type="spellStart"/>
      <w:r>
        <w:rPr>
          <w:rFonts w:eastAsiaTheme="minorHAnsi"/>
          <w:b/>
          <w:bCs/>
          <w:color w:val="auto"/>
          <w:kern w:val="0"/>
          <w:lang w:eastAsia="en-US"/>
        </w:rPr>
        <w:t>доприноси</w:t>
      </w:r>
      <w:proofErr w:type="spellEnd"/>
    </w:p>
    <w:p>
      <w:pPr>
        <w:pStyle w:val="ListParagraph"/>
        <w:suppressAutoHyphens w:val="0"/>
        <w:autoSpaceDE w:val="0"/>
        <w:autoSpaceDN w:val="0"/>
        <w:adjustRightInd w:val="0"/>
        <w:spacing w:line="240" w:lineRule="auto"/>
        <w:ind w:left="644"/>
        <w:jc w:val="both"/>
        <w:rPr>
          <w:rFonts w:eastAsiaTheme="minorHAnsi"/>
          <w:color w:val="auto"/>
          <w:kern w:val="0"/>
          <w:lang w:eastAsia="en-US"/>
        </w:rPr>
      </w:pPr>
      <w:proofErr w:type="spellStart"/>
      <w:r>
        <w:rPr>
          <w:rFonts w:eastAsiaTheme="minorHAnsi"/>
          <w:color w:val="auto"/>
          <w:kern w:val="0"/>
          <w:lang w:eastAsia="en-US"/>
        </w:rPr>
        <w:t>Правни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основ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: </w:t>
      </w:r>
      <w:proofErr w:type="spellStart"/>
      <w:r>
        <w:rPr>
          <w:rFonts w:eastAsiaTheme="minorHAnsi"/>
          <w:color w:val="auto"/>
          <w:kern w:val="0"/>
          <w:lang w:eastAsia="en-US"/>
        </w:rPr>
        <w:t>Члан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111. </w:t>
      </w:r>
      <w:proofErr w:type="spellStart"/>
      <w:proofErr w:type="gramStart"/>
      <w:r>
        <w:rPr>
          <w:rFonts w:eastAsiaTheme="minorHAnsi"/>
          <w:color w:val="auto"/>
          <w:kern w:val="0"/>
          <w:lang w:eastAsia="en-US"/>
        </w:rPr>
        <w:t>став</w:t>
      </w:r>
      <w:proofErr w:type="spellEnd"/>
      <w:proofErr w:type="gramEnd"/>
      <w:r>
        <w:rPr>
          <w:rFonts w:eastAsiaTheme="minorHAnsi"/>
          <w:color w:val="auto"/>
          <w:kern w:val="0"/>
          <w:lang w:eastAsia="en-US"/>
        </w:rPr>
        <w:t xml:space="preserve"> 1. </w:t>
      </w:r>
      <w:proofErr w:type="spellStart"/>
      <w:proofErr w:type="gramStart"/>
      <w:r>
        <w:rPr>
          <w:rFonts w:eastAsiaTheme="minorHAnsi"/>
          <w:color w:val="auto"/>
          <w:kern w:val="0"/>
          <w:lang w:eastAsia="en-US"/>
        </w:rPr>
        <w:t>тач</w:t>
      </w:r>
      <w:proofErr w:type="spellEnd"/>
      <w:proofErr w:type="gramEnd"/>
      <w:r>
        <w:rPr>
          <w:rFonts w:eastAsiaTheme="minorHAnsi"/>
          <w:color w:val="auto"/>
          <w:kern w:val="0"/>
          <w:lang w:eastAsia="en-US"/>
        </w:rPr>
        <w:t>. 2)-</w:t>
      </w:r>
      <w:proofErr w:type="spellStart"/>
      <w:r>
        <w:rPr>
          <w:rFonts w:eastAsiaTheme="minorHAnsi"/>
          <w:color w:val="auto"/>
          <w:kern w:val="0"/>
          <w:lang w:eastAsia="en-US"/>
        </w:rPr>
        <w:t>Наручилац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је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дужан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искључи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привредног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</w:p>
    <w:p>
      <w:pPr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Theme="minorHAnsi"/>
          <w:color w:val="auto"/>
          <w:kern w:val="0"/>
          <w:lang w:eastAsia="en-US"/>
        </w:rPr>
      </w:pPr>
      <w:proofErr w:type="spellStart"/>
      <w:proofErr w:type="gramStart"/>
      <w:r>
        <w:rPr>
          <w:rFonts w:eastAsiaTheme="minorHAnsi"/>
          <w:color w:val="auto"/>
          <w:kern w:val="0"/>
          <w:lang w:eastAsia="en-US"/>
        </w:rPr>
        <w:lastRenderedPageBreak/>
        <w:t>субјекта</w:t>
      </w:r>
      <w:proofErr w:type="spellEnd"/>
      <w:proofErr w:type="gram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из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поступка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јавне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набавке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ако</w:t>
      </w:r>
      <w:proofErr w:type="spellEnd"/>
      <w:r>
        <w:rPr>
          <w:rFonts w:eastAsiaTheme="minorHAnsi"/>
          <w:color w:val="auto"/>
          <w:kern w:val="0"/>
          <w:lang w:val="sr-Cyrl-RS"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привредни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субјект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не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докаже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је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измирио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доспеле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порезе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и </w:t>
      </w:r>
      <w:proofErr w:type="spellStart"/>
      <w:r>
        <w:rPr>
          <w:rFonts w:eastAsiaTheme="minorHAnsi"/>
          <w:color w:val="auto"/>
          <w:kern w:val="0"/>
          <w:lang w:eastAsia="en-US"/>
        </w:rPr>
        <w:t>доприносе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за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обавезно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социјално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осигурање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или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да</w:t>
      </w:r>
      <w:proofErr w:type="spellEnd"/>
      <w:r>
        <w:rPr>
          <w:rFonts w:eastAsiaTheme="minorHAnsi"/>
          <w:color w:val="auto"/>
          <w:kern w:val="0"/>
          <w:lang w:val="sr-Cyrl-RS"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му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је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обавезујућим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споразумом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или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решењем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, у </w:t>
      </w:r>
      <w:proofErr w:type="spellStart"/>
      <w:r>
        <w:rPr>
          <w:rFonts w:eastAsiaTheme="minorHAnsi"/>
          <w:color w:val="auto"/>
          <w:kern w:val="0"/>
          <w:lang w:eastAsia="en-US"/>
        </w:rPr>
        <w:t>складу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са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посебним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прописом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, </w:t>
      </w:r>
      <w:proofErr w:type="spellStart"/>
      <w:r>
        <w:rPr>
          <w:rFonts w:eastAsiaTheme="minorHAnsi"/>
          <w:color w:val="auto"/>
          <w:kern w:val="0"/>
          <w:lang w:eastAsia="en-US"/>
        </w:rPr>
        <w:t>одобрено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одлагање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плаћања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дуга</w:t>
      </w:r>
      <w:proofErr w:type="spellEnd"/>
      <w:r>
        <w:rPr>
          <w:rFonts w:eastAsiaTheme="minorHAnsi"/>
          <w:color w:val="auto"/>
          <w:kern w:val="0"/>
          <w:lang w:eastAsia="en-US"/>
        </w:rPr>
        <w:t>,</w:t>
      </w:r>
      <w:r>
        <w:rPr>
          <w:rFonts w:eastAsiaTheme="minorHAnsi"/>
          <w:color w:val="auto"/>
          <w:kern w:val="0"/>
          <w:lang w:val="sr-Cyrl-RS"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укључујући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све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настале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камате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и </w:t>
      </w:r>
      <w:proofErr w:type="spellStart"/>
      <w:r>
        <w:rPr>
          <w:rFonts w:eastAsiaTheme="minorHAnsi"/>
          <w:color w:val="auto"/>
          <w:kern w:val="0"/>
          <w:lang w:eastAsia="en-US"/>
        </w:rPr>
        <w:t>новчане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казне</w:t>
      </w:r>
      <w:proofErr w:type="spellEnd"/>
      <w:r>
        <w:rPr>
          <w:rFonts w:eastAsiaTheme="minorHAnsi"/>
          <w:color w:val="auto"/>
          <w:kern w:val="0"/>
          <w:lang w:eastAsia="en-US"/>
        </w:rPr>
        <w:t>.</w:t>
      </w:r>
    </w:p>
    <w:p>
      <w:pPr>
        <w:pStyle w:val="ListParagraph"/>
        <w:suppressAutoHyphens w:val="0"/>
        <w:autoSpaceDE w:val="0"/>
        <w:autoSpaceDN w:val="0"/>
        <w:adjustRightInd w:val="0"/>
        <w:spacing w:line="240" w:lineRule="auto"/>
        <w:ind w:left="644"/>
        <w:rPr>
          <w:rFonts w:eastAsiaTheme="minorHAnsi"/>
          <w:color w:val="auto"/>
          <w:kern w:val="0"/>
          <w:lang w:eastAsia="en-US"/>
        </w:rPr>
      </w:pPr>
      <w:proofErr w:type="spellStart"/>
      <w:r>
        <w:rPr>
          <w:rFonts w:eastAsiaTheme="minorHAnsi"/>
          <w:color w:val="auto"/>
          <w:kern w:val="0"/>
          <w:lang w:eastAsia="en-US"/>
        </w:rPr>
        <w:t>Сматра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се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привредни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субјект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који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је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уписан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у </w:t>
      </w:r>
      <w:proofErr w:type="spellStart"/>
      <w:r>
        <w:rPr>
          <w:rFonts w:eastAsiaTheme="minorHAnsi"/>
          <w:color w:val="auto"/>
          <w:kern w:val="0"/>
          <w:lang w:eastAsia="en-US"/>
        </w:rPr>
        <w:t>регистар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понуђача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нема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основа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за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</w:p>
    <w:p>
      <w:pPr>
        <w:suppressAutoHyphens w:val="0"/>
        <w:autoSpaceDE w:val="0"/>
        <w:autoSpaceDN w:val="0"/>
        <w:adjustRightInd w:val="0"/>
        <w:spacing w:line="240" w:lineRule="auto"/>
        <w:rPr>
          <w:rFonts w:eastAsiaTheme="minorHAnsi"/>
          <w:color w:val="auto"/>
          <w:kern w:val="0"/>
          <w:lang w:eastAsia="en-US"/>
        </w:rPr>
      </w:pPr>
      <w:proofErr w:type="spellStart"/>
      <w:proofErr w:type="gramStart"/>
      <w:r>
        <w:rPr>
          <w:rFonts w:eastAsiaTheme="minorHAnsi"/>
          <w:color w:val="auto"/>
          <w:kern w:val="0"/>
          <w:lang w:eastAsia="en-US"/>
        </w:rPr>
        <w:t>искључење</w:t>
      </w:r>
      <w:proofErr w:type="spellEnd"/>
      <w:proofErr w:type="gram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из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члана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111. </w:t>
      </w:r>
      <w:proofErr w:type="spellStart"/>
      <w:proofErr w:type="gramStart"/>
      <w:r>
        <w:rPr>
          <w:rFonts w:eastAsiaTheme="minorHAnsi"/>
          <w:color w:val="auto"/>
          <w:kern w:val="0"/>
          <w:lang w:eastAsia="en-US"/>
        </w:rPr>
        <w:t>став</w:t>
      </w:r>
      <w:proofErr w:type="spellEnd"/>
      <w:proofErr w:type="gramEnd"/>
      <w:r>
        <w:rPr>
          <w:rFonts w:eastAsiaTheme="minorHAnsi"/>
          <w:color w:val="auto"/>
          <w:kern w:val="0"/>
          <w:lang w:eastAsia="en-US"/>
        </w:rPr>
        <w:t xml:space="preserve"> 1.</w:t>
      </w:r>
      <w:r>
        <w:rPr>
          <w:rFonts w:eastAsiaTheme="minorHAnsi"/>
          <w:color w:val="auto"/>
          <w:kern w:val="0"/>
          <w:lang w:val="sr-Cyrl-RS" w:eastAsia="en-US"/>
        </w:rPr>
        <w:t xml:space="preserve"> </w:t>
      </w:r>
      <w:proofErr w:type="spellStart"/>
      <w:proofErr w:type="gramStart"/>
      <w:r>
        <w:rPr>
          <w:rFonts w:eastAsiaTheme="minorHAnsi"/>
          <w:color w:val="auto"/>
          <w:kern w:val="0"/>
          <w:lang w:eastAsia="en-US"/>
        </w:rPr>
        <w:t>тач</w:t>
      </w:r>
      <w:proofErr w:type="spellEnd"/>
      <w:proofErr w:type="gramEnd"/>
      <w:r>
        <w:rPr>
          <w:rFonts w:eastAsiaTheme="minorHAnsi"/>
          <w:color w:val="auto"/>
          <w:kern w:val="0"/>
          <w:lang w:eastAsia="en-US"/>
        </w:rPr>
        <w:t xml:space="preserve">. 2) </w:t>
      </w:r>
      <w:proofErr w:type="spellStart"/>
      <w:r>
        <w:rPr>
          <w:rFonts w:eastAsiaTheme="minorHAnsi"/>
          <w:color w:val="auto"/>
          <w:kern w:val="0"/>
          <w:lang w:eastAsia="en-US"/>
        </w:rPr>
        <w:t>Закона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о </w:t>
      </w:r>
      <w:proofErr w:type="spellStart"/>
      <w:r>
        <w:rPr>
          <w:rFonts w:eastAsiaTheme="minorHAnsi"/>
          <w:color w:val="auto"/>
          <w:kern w:val="0"/>
          <w:lang w:eastAsia="en-US"/>
        </w:rPr>
        <w:t>јавним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набавкама</w:t>
      </w:r>
      <w:proofErr w:type="spellEnd"/>
    </w:p>
    <w:p>
      <w:pPr>
        <w:pStyle w:val="ListParagraph"/>
        <w:suppressAutoHyphens w:val="0"/>
        <w:autoSpaceDE w:val="0"/>
        <w:autoSpaceDN w:val="0"/>
        <w:adjustRightInd w:val="0"/>
        <w:spacing w:line="240" w:lineRule="auto"/>
        <w:ind w:left="644"/>
        <w:rPr>
          <w:rFonts w:eastAsiaTheme="minorHAnsi"/>
          <w:b/>
          <w:bCs/>
          <w:color w:val="auto"/>
          <w:kern w:val="0"/>
          <w:lang w:eastAsia="en-US"/>
        </w:rPr>
      </w:pPr>
    </w:p>
    <w:p>
      <w:pPr>
        <w:pStyle w:val="ListParagraph"/>
        <w:suppressAutoHyphens w:val="0"/>
        <w:autoSpaceDE w:val="0"/>
        <w:autoSpaceDN w:val="0"/>
        <w:adjustRightInd w:val="0"/>
        <w:spacing w:line="240" w:lineRule="auto"/>
        <w:ind w:left="1364" w:firstLine="76"/>
        <w:rPr>
          <w:rFonts w:eastAsiaTheme="minorHAnsi"/>
          <w:b/>
          <w:bCs/>
          <w:color w:val="auto"/>
          <w:kern w:val="0"/>
          <w:lang w:eastAsia="en-US"/>
        </w:rPr>
      </w:pPr>
      <w:r>
        <w:rPr>
          <w:rFonts w:eastAsiaTheme="minorHAnsi"/>
          <w:b/>
          <w:bCs/>
          <w:color w:val="auto"/>
          <w:kern w:val="0"/>
          <w:lang w:eastAsia="en-US"/>
        </w:rPr>
        <w:t xml:space="preserve">1.3. </w:t>
      </w:r>
      <w:proofErr w:type="spellStart"/>
      <w:r>
        <w:rPr>
          <w:rFonts w:eastAsiaTheme="minorHAnsi"/>
          <w:b/>
          <w:bCs/>
          <w:color w:val="auto"/>
          <w:kern w:val="0"/>
          <w:lang w:eastAsia="en-US"/>
        </w:rPr>
        <w:t>Обавезе</w:t>
      </w:r>
      <w:proofErr w:type="spellEnd"/>
      <w:r>
        <w:rPr>
          <w:rFonts w:eastAsiaTheme="minorHAnsi"/>
          <w:b/>
          <w:bCs/>
          <w:color w:val="auto"/>
          <w:kern w:val="0"/>
          <w:lang w:eastAsia="en-US"/>
        </w:rPr>
        <w:t xml:space="preserve"> у </w:t>
      </w:r>
      <w:proofErr w:type="spellStart"/>
      <w:r>
        <w:rPr>
          <w:rFonts w:eastAsiaTheme="minorHAnsi"/>
          <w:b/>
          <w:bCs/>
          <w:color w:val="auto"/>
          <w:kern w:val="0"/>
          <w:lang w:eastAsia="en-US"/>
        </w:rPr>
        <w:t>области</w:t>
      </w:r>
      <w:proofErr w:type="spellEnd"/>
      <w:r>
        <w:rPr>
          <w:rFonts w:eastAsiaTheme="minorHAnsi"/>
          <w:b/>
          <w:bCs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b/>
          <w:bCs/>
          <w:color w:val="auto"/>
          <w:kern w:val="0"/>
          <w:lang w:eastAsia="en-US"/>
        </w:rPr>
        <w:t>заштите</w:t>
      </w:r>
      <w:proofErr w:type="spellEnd"/>
      <w:r>
        <w:rPr>
          <w:rFonts w:eastAsiaTheme="minorHAnsi"/>
          <w:b/>
          <w:bCs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b/>
          <w:bCs/>
          <w:color w:val="auto"/>
          <w:kern w:val="0"/>
          <w:lang w:eastAsia="en-US"/>
        </w:rPr>
        <w:t>животне</w:t>
      </w:r>
      <w:proofErr w:type="spellEnd"/>
      <w:r>
        <w:rPr>
          <w:rFonts w:eastAsiaTheme="minorHAnsi"/>
          <w:b/>
          <w:bCs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b/>
          <w:bCs/>
          <w:color w:val="auto"/>
          <w:kern w:val="0"/>
          <w:lang w:eastAsia="en-US"/>
        </w:rPr>
        <w:t>средине</w:t>
      </w:r>
      <w:proofErr w:type="spellEnd"/>
      <w:r>
        <w:rPr>
          <w:rFonts w:eastAsiaTheme="minorHAnsi"/>
          <w:b/>
          <w:bCs/>
          <w:color w:val="auto"/>
          <w:kern w:val="0"/>
          <w:lang w:eastAsia="en-US"/>
        </w:rPr>
        <w:t xml:space="preserve">, </w:t>
      </w:r>
      <w:proofErr w:type="spellStart"/>
      <w:r>
        <w:rPr>
          <w:rFonts w:eastAsiaTheme="minorHAnsi"/>
          <w:b/>
          <w:bCs/>
          <w:color w:val="auto"/>
          <w:kern w:val="0"/>
          <w:lang w:eastAsia="en-US"/>
        </w:rPr>
        <w:t>социјалног</w:t>
      </w:r>
      <w:proofErr w:type="spellEnd"/>
      <w:r>
        <w:rPr>
          <w:rFonts w:eastAsiaTheme="minorHAnsi"/>
          <w:b/>
          <w:bCs/>
          <w:color w:val="auto"/>
          <w:kern w:val="0"/>
          <w:lang w:eastAsia="en-US"/>
        </w:rPr>
        <w:t xml:space="preserve"> и </w:t>
      </w:r>
      <w:proofErr w:type="spellStart"/>
      <w:r>
        <w:rPr>
          <w:rFonts w:eastAsiaTheme="minorHAnsi"/>
          <w:b/>
          <w:bCs/>
          <w:color w:val="auto"/>
          <w:kern w:val="0"/>
          <w:lang w:eastAsia="en-US"/>
        </w:rPr>
        <w:t>радног</w:t>
      </w:r>
      <w:proofErr w:type="spellEnd"/>
      <w:r>
        <w:rPr>
          <w:rFonts w:eastAsiaTheme="minorHAnsi"/>
          <w:b/>
          <w:bCs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b/>
          <w:bCs/>
          <w:color w:val="auto"/>
          <w:kern w:val="0"/>
          <w:lang w:eastAsia="en-US"/>
        </w:rPr>
        <w:t>права</w:t>
      </w:r>
      <w:proofErr w:type="spellEnd"/>
    </w:p>
    <w:p>
      <w:pPr>
        <w:pStyle w:val="ListParagraph"/>
        <w:suppressAutoHyphens w:val="0"/>
        <w:autoSpaceDE w:val="0"/>
        <w:autoSpaceDN w:val="0"/>
        <w:adjustRightInd w:val="0"/>
        <w:spacing w:line="240" w:lineRule="auto"/>
        <w:ind w:left="644"/>
        <w:jc w:val="both"/>
        <w:rPr>
          <w:rFonts w:eastAsiaTheme="minorHAnsi"/>
          <w:color w:val="auto"/>
          <w:kern w:val="0"/>
          <w:lang w:eastAsia="en-US"/>
        </w:rPr>
      </w:pPr>
      <w:proofErr w:type="spellStart"/>
      <w:r>
        <w:rPr>
          <w:rFonts w:eastAsiaTheme="minorHAnsi"/>
          <w:color w:val="auto"/>
          <w:kern w:val="0"/>
          <w:lang w:eastAsia="en-US"/>
        </w:rPr>
        <w:t>Правни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основ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: </w:t>
      </w:r>
      <w:proofErr w:type="spellStart"/>
      <w:r>
        <w:rPr>
          <w:rFonts w:eastAsiaTheme="minorHAnsi"/>
          <w:color w:val="auto"/>
          <w:kern w:val="0"/>
          <w:lang w:eastAsia="en-US"/>
        </w:rPr>
        <w:t>Члан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111. </w:t>
      </w:r>
      <w:proofErr w:type="spellStart"/>
      <w:proofErr w:type="gramStart"/>
      <w:r>
        <w:rPr>
          <w:rFonts w:eastAsiaTheme="minorHAnsi"/>
          <w:color w:val="auto"/>
          <w:kern w:val="0"/>
          <w:lang w:eastAsia="en-US"/>
        </w:rPr>
        <w:t>став</w:t>
      </w:r>
      <w:proofErr w:type="spellEnd"/>
      <w:proofErr w:type="gramEnd"/>
      <w:r>
        <w:rPr>
          <w:rFonts w:eastAsiaTheme="minorHAnsi"/>
          <w:color w:val="auto"/>
          <w:kern w:val="0"/>
          <w:lang w:eastAsia="en-US"/>
        </w:rPr>
        <w:t xml:space="preserve"> 1. </w:t>
      </w:r>
      <w:proofErr w:type="spellStart"/>
      <w:proofErr w:type="gramStart"/>
      <w:r>
        <w:rPr>
          <w:rFonts w:eastAsiaTheme="minorHAnsi"/>
          <w:color w:val="auto"/>
          <w:kern w:val="0"/>
          <w:lang w:eastAsia="en-US"/>
        </w:rPr>
        <w:t>тач</w:t>
      </w:r>
      <w:proofErr w:type="spellEnd"/>
      <w:proofErr w:type="gramEnd"/>
      <w:r>
        <w:rPr>
          <w:rFonts w:eastAsiaTheme="minorHAnsi"/>
          <w:color w:val="auto"/>
          <w:kern w:val="0"/>
          <w:lang w:eastAsia="en-US"/>
        </w:rPr>
        <w:t>. 3)-</w:t>
      </w:r>
      <w:proofErr w:type="spellStart"/>
      <w:r>
        <w:rPr>
          <w:rFonts w:eastAsiaTheme="minorHAnsi"/>
          <w:color w:val="auto"/>
          <w:kern w:val="0"/>
          <w:lang w:eastAsia="en-US"/>
        </w:rPr>
        <w:t>Наручилац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је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дужан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искључи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привредног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</w:p>
    <w:p>
      <w:pPr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Theme="minorHAnsi"/>
          <w:color w:val="auto"/>
          <w:kern w:val="0"/>
          <w:lang w:eastAsia="en-US"/>
        </w:rPr>
      </w:pPr>
      <w:proofErr w:type="spellStart"/>
      <w:r>
        <w:rPr>
          <w:rFonts w:eastAsiaTheme="minorHAnsi"/>
          <w:color w:val="auto"/>
          <w:kern w:val="0"/>
          <w:lang w:eastAsia="en-US"/>
        </w:rPr>
        <w:t>субјекта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из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поступка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јавне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набавке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ако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утврди</w:t>
      </w:r>
      <w:proofErr w:type="spellEnd"/>
      <w:r>
        <w:rPr>
          <w:rFonts w:eastAsiaTheme="minorHAnsi"/>
          <w:color w:val="auto"/>
          <w:kern w:val="0"/>
          <w:lang w:val="sr-Cyrl-RS"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је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привредни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субјект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у </w:t>
      </w:r>
      <w:proofErr w:type="spellStart"/>
      <w:r>
        <w:rPr>
          <w:rFonts w:eastAsiaTheme="minorHAnsi"/>
          <w:color w:val="auto"/>
          <w:kern w:val="0"/>
          <w:lang w:eastAsia="en-US"/>
        </w:rPr>
        <w:t>периоду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од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претходне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две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године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од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дана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истека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рока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за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подношење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понуда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, </w:t>
      </w:r>
      <w:proofErr w:type="spellStart"/>
      <w:r>
        <w:rPr>
          <w:rFonts w:eastAsiaTheme="minorHAnsi"/>
          <w:color w:val="auto"/>
          <w:kern w:val="0"/>
          <w:lang w:eastAsia="en-US"/>
        </w:rPr>
        <w:t>односно</w:t>
      </w:r>
      <w:proofErr w:type="spellEnd"/>
      <w:r>
        <w:rPr>
          <w:rFonts w:eastAsiaTheme="minorHAnsi"/>
          <w:color w:val="auto"/>
          <w:kern w:val="0"/>
          <w:lang w:val="sr-Cyrl-RS"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пријава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, </w:t>
      </w:r>
      <w:proofErr w:type="spellStart"/>
      <w:r>
        <w:rPr>
          <w:rFonts w:eastAsiaTheme="minorHAnsi"/>
          <w:color w:val="auto"/>
          <w:kern w:val="0"/>
          <w:lang w:eastAsia="en-US"/>
        </w:rPr>
        <w:t>повредио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обавезе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у </w:t>
      </w:r>
      <w:proofErr w:type="spellStart"/>
      <w:r>
        <w:rPr>
          <w:rFonts w:eastAsiaTheme="minorHAnsi"/>
          <w:color w:val="auto"/>
          <w:kern w:val="0"/>
          <w:lang w:eastAsia="en-US"/>
        </w:rPr>
        <w:t>области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заштите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животне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средине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, </w:t>
      </w:r>
      <w:proofErr w:type="spellStart"/>
      <w:r>
        <w:rPr>
          <w:rFonts w:eastAsiaTheme="minorHAnsi"/>
          <w:color w:val="auto"/>
          <w:kern w:val="0"/>
          <w:lang w:eastAsia="en-US"/>
        </w:rPr>
        <w:t>социјалног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и </w:t>
      </w:r>
      <w:proofErr w:type="spellStart"/>
      <w:r>
        <w:rPr>
          <w:rFonts w:eastAsiaTheme="minorHAnsi"/>
          <w:color w:val="auto"/>
          <w:kern w:val="0"/>
          <w:lang w:eastAsia="en-US"/>
        </w:rPr>
        <w:t>радног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права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, </w:t>
      </w:r>
      <w:proofErr w:type="spellStart"/>
      <w:r>
        <w:rPr>
          <w:rFonts w:eastAsiaTheme="minorHAnsi"/>
          <w:color w:val="auto"/>
          <w:kern w:val="0"/>
          <w:lang w:eastAsia="en-US"/>
        </w:rPr>
        <w:t>укључујући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колективне</w:t>
      </w:r>
      <w:proofErr w:type="spellEnd"/>
      <w:r>
        <w:rPr>
          <w:rFonts w:eastAsiaTheme="minorHAnsi"/>
          <w:color w:val="auto"/>
          <w:kern w:val="0"/>
          <w:lang w:val="sr-Cyrl-RS"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уговоре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, а </w:t>
      </w:r>
      <w:proofErr w:type="spellStart"/>
      <w:r>
        <w:rPr>
          <w:rFonts w:eastAsiaTheme="minorHAnsi"/>
          <w:color w:val="auto"/>
          <w:kern w:val="0"/>
          <w:lang w:eastAsia="en-US"/>
        </w:rPr>
        <w:t>нарочито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обавезу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исплате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уговорене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зараде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или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других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обавезних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исплата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, </w:t>
      </w:r>
      <w:proofErr w:type="spellStart"/>
      <w:r>
        <w:rPr>
          <w:rFonts w:eastAsiaTheme="minorHAnsi"/>
          <w:color w:val="auto"/>
          <w:kern w:val="0"/>
          <w:lang w:eastAsia="en-US"/>
        </w:rPr>
        <w:t>укључујући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и </w:t>
      </w:r>
      <w:proofErr w:type="spellStart"/>
      <w:r>
        <w:rPr>
          <w:rFonts w:eastAsiaTheme="minorHAnsi"/>
          <w:color w:val="auto"/>
          <w:kern w:val="0"/>
          <w:lang w:eastAsia="en-US"/>
        </w:rPr>
        <w:t>обавезе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у </w:t>
      </w:r>
      <w:proofErr w:type="spellStart"/>
      <w:r>
        <w:rPr>
          <w:rFonts w:eastAsiaTheme="minorHAnsi"/>
          <w:color w:val="auto"/>
          <w:kern w:val="0"/>
          <w:lang w:eastAsia="en-US"/>
        </w:rPr>
        <w:t>складу</w:t>
      </w:r>
      <w:proofErr w:type="spellEnd"/>
      <w:r>
        <w:rPr>
          <w:rFonts w:eastAsiaTheme="minorHAnsi"/>
          <w:color w:val="auto"/>
          <w:kern w:val="0"/>
          <w:lang w:val="sr-Cyrl-RS" w:eastAsia="en-US"/>
        </w:rPr>
        <w:t xml:space="preserve"> </w:t>
      </w:r>
      <w:r>
        <w:rPr>
          <w:rFonts w:eastAsiaTheme="minorHAnsi"/>
          <w:color w:val="auto"/>
          <w:kern w:val="0"/>
          <w:lang w:eastAsia="en-US"/>
        </w:rPr>
        <w:t xml:space="preserve">с </w:t>
      </w:r>
      <w:proofErr w:type="spellStart"/>
      <w:r>
        <w:rPr>
          <w:rFonts w:eastAsiaTheme="minorHAnsi"/>
          <w:color w:val="auto"/>
          <w:kern w:val="0"/>
          <w:lang w:eastAsia="en-US"/>
        </w:rPr>
        <w:t>одредбама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међународних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конвенција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које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су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наведене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у </w:t>
      </w:r>
      <w:proofErr w:type="spellStart"/>
      <w:r>
        <w:rPr>
          <w:rFonts w:eastAsiaTheme="minorHAnsi"/>
          <w:color w:val="auto"/>
          <w:kern w:val="0"/>
          <w:lang w:eastAsia="en-US"/>
        </w:rPr>
        <w:t>Прилогу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8. </w:t>
      </w:r>
      <w:proofErr w:type="spellStart"/>
      <w:r>
        <w:rPr>
          <w:rFonts w:eastAsiaTheme="minorHAnsi"/>
          <w:color w:val="auto"/>
          <w:kern w:val="0"/>
          <w:lang w:eastAsia="en-US"/>
        </w:rPr>
        <w:t>Закона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о </w:t>
      </w:r>
      <w:proofErr w:type="spellStart"/>
      <w:r>
        <w:rPr>
          <w:rFonts w:eastAsiaTheme="minorHAnsi"/>
          <w:color w:val="auto"/>
          <w:kern w:val="0"/>
          <w:lang w:eastAsia="en-US"/>
        </w:rPr>
        <w:t>јавним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набавкама</w:t>
      </w:r>
      <w:proofErr w:type="spellEnd"/>
      <w:r>
        <w:rPr>
          <w:rFonts w:eastAsiaTheme="minorHAnsi"/>
          <w:color w:val="auto"/>
          <w:kern w:val="0"/>
          <w:lang w:eastAsia="en-US"/>
        </w:rPr>
        <w:t>.</w:t>
      </w:r>
    </w:p>
    <w:p>
      <w:pPr>
        <w:pStyle w:val="ListParagraph"/>
        <w:suppressAutoHyphens w:val="0"/>
        <w:autoSpaceDE w:val="0"/>
        <w:autoSpaceDN w:val="0"/>
        <w:adjustRightInd w:val="0"/>
        <w:spacing w:line="240" w:lineRule="auto"/>
        <w:ind w:left="644"/>
        <w:rPr>
          <w:rFonts w:eastAsiaTheme="minorHAnsi"/>
          <w:b/>
          <w:bCs/>
          <w:color w:val="auto"/>
          <w:kern w:val="0"/>
          <w:lang w:eastAsia="en-US"/>
        </w:rPr>
      </w:pPr>
    </w:p>
    <w:p>
      <w:pPr>
        <w:pStyle w:val="ListParagraph"/>
        <w:suppressAutoHyphens w:val="0"/>
        <w:autoSpaceDE w:val="0"/>
        <w:autoSpaceDN w:val="0"/>
        <w:adjustRightInd w:val="0"/>
        <w:spacing w:line="240" w:lineRule="auto"/>
        <w:ind w:left="1364" w:firstLine="76"/>
        <w:rPr>
          <w:rFonts w:eastAsiaTheme="minorHAnsi"/>
          <w:b/>
          <w:bCs/>
          <w:color w:val="auto"/>
          <w:kern w:val="0"/>
          <w:lang w:eastAsia="en-US"/>
        </w:rPr>
      </w:pPr>
      <w:r>
        <w:rPr>
          <w:rFonts w:eastAsiaTheme="minorHAnsi"/>
          <w:b/>
          <w:bCs/>
          <w:color w:val="auto"/>
          <w:kern w:val="0"/>
          <w:lang w:eastAsia="en-US"/>
        </w:rPr>
        <w:t xml:space="preserve">1.4. </w:t>
      </w:r>
      <w:proofErr w:type="spellStart"/>
      <w:r>
        <w:rPr>
          <w:rFonts w:eastAsiaTheme="minorHAnsi"/>
          <w:b/>
          <w:bCs/>
          <w:color w:val="auto"/>
          <w:kern w:val="0"/>
          <w:lang w:eastAsia="en-US"/>
        </w:rPr>
        <w:t>Сукоб</w:t>
      </w:r>
      <w:proofErr w:type="spellEnd"/>
      <w:r>
        <w:rPr>
          <w:rFonts w:eastAsiaTheme="minorHAnsi"/>
          <w:b/>
          <w:bCs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b/>
          <w:bCs/>
          <w:color w:val="auto"/>
          <w:kern w:val="0"/>
          <w:lang w:eastAsia="en-US"/>
        </w:rPr>
        <w:t>интереса</w:t>
      </w:r>
      <w:proofErr w:type="spellEnd"/>
    </w:p>
    <w:p>
      <w:pPr>
        <w:pStyle w:val="ListParagraph"/>
        <w:suppressAutoHyphens w:val="0"/>
        <w:autoSpaceDE w:val="0"/>
        <w:autoSpaceDN w:val="0"/>
        <w:adjustRightInd w:val="0"/>
        <w:spacing w:line="240" w:lineRule="auto"/>
        <w:ind w:left="644"/>
        <w:jc w:val="both"/>
        <w:rPr>
          <w:rFonts w:eastAsiaTheme="minorHAnsi"/>
          <w:color w:val="auto"/>
          <w:kern w:val="0"/>
          <w:lang w:eastAsia="en-US"/>
        </w:rPr>
      </w:pPr>
      <w:proofErr w:type="spellStart"/>
      <w:r>
        <w:rPr>
          <w:rFonts w:eastAsiaTheme="minorHAnsi"/>
          <w:color w:val="auto"/>
          <w:kern w:val="0"/>
          <w:lang w:eastAsia="en-US"/>
        </w:rPr>
        <w:t>Правни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основ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: </w:t>
      </w:r>
      <w:proofErr w:type="spellStart"/>
      <w:r>
        <w:rPr>
          <w:rFonts w:eastAsiaTheme="minorHAnsi"/>
          <w:color w:val="auto"/>
          <w:kern w:val="0"/>
          <w:lang w:eastAsia="en-US"/>
        </w:rPr>
        <w:t>Члан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111. </w:t>
      </w:r>
      <w:proofErr w:type="spellStart"/>
      <w:proofErr w:type="gramStart"/>
      <w:r>
        <w:rPr>
          <w:rFonts w:eastAsiaTheme="minorHAnsi"/>
          <w:color w:val="auto"/>
          <w:kern w:val="0"/>
          <w:lang w:eastAsia="en-US"/>
        </w:rPr>
        <w:t>став</w:t>
      </w:r>
      <w:proofErr w:type="spellEnd"/>
      <w:proofErr w:type="gramEnd"/>
      <w:r>
        <w:rPr>
          <w:rFonts w:eastAsiaTheme="minorHAnsi"/>
          <w:color w:val="auto"/>
          <w:kern w:val="0"/>
          <w:lang w:eastAsia="en-US"/>
        </w:rPr>
        <w:t xml:space="preserve"> 1. </w:t>
      </w:r>
      <w:proofErr w:type="spellStart"/>
      <w:proofErr w:type="gramStart"/>
      <w:r>
        <w:rPr>
          <w:rFonts w:eastAsiaTheme="minorHAnsi"/>
          <w:color w:val="auto"/>
          <w:kern w:val="0"/>
          <w:lang w:eastAsia="en-US"/>
        </w:rPr>
        <w:t>тач</w:t>
      </w:r>
      <w:proofErr w:type="spellEnd"/>
      <w:proofErr w:type="gramEnd"/>
      <w:r>
        <w:rPr>
          <w:rFonts w:eastAsiaTheme="minorHAnsi"/>
          <w:color w:val="auto"/>
          <w:kern w:val="0"/>
          <w:lang w:eastAsia="en-US"/>
        </w:rPr>
        <w:t>. 4)-</w:t>
      </w:r>
      <w:proofErr w:type="spellStart"/>
      <w:r>
        <w:rPr>
          <w:rFonts w:eastAsiaTheme="minorHAnsi"/>
          <w:color w:val="auto"/>
          <w:kern w:val="0"/>
          <w:lang w:eastAsia="en-US"/>
        </w:rPr>
        <w:t>Наручилац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је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дужан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искључи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привредног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</w:p>
    <w:p>
      <w:pPr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Theme="minorHAnsi"/>
          <w:color w:val="auto"/>
          <w:kern w:val="0"/>
          <w:lang w:eastAsia="en-US"/>
        </w:rPr>
      </w:pPr>
      <w:proofErr w:type="spellStart"/>
      <w:proofErr w:type="gramStart"/>
      <w:r>
        <w:rPr>
          <w:rFonts w:eastAsiaTheme="minorHAnsi"/>
          <w:color w:val="auto"/>
          <w:kern w:val="0"/>
          <w:lang w:eastAsia="en-US"/>
        </w:rPr>
        <w:t>субјекта</w:t>
      </w:r>
      <w:proofErr w:type="spellEnd"/>
      <w:proofErr w:type="gram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из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поступка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јавне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набавке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ако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постоји</w:t>
      </w:r>
      <w:proofErr w:type="spellEnd"/>
      <w:r>
        <w:rPr>
          <w:rFonts w:eastAsiaTheme="minorHAnsi"/>
          <w:color w:val="auto"/>
          <w:kern w:val="0"/>
          <w:lang w:val="sr-Cyrl-RS"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сукоб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интереса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, у </w:t>
      </w:r>
      <w:proofErr w:type="spellStart"/>
      <w:r>
        <w:rPr>
          <w:rFonts w:eastAsiaTheme="minorHAnsi"/>
          <w:color w:val="auto"/>
          <w:kern w:val="0"/>
          <w:lang w:eastAsia="en-US"/>
        </w:rPr>
        <w:t>смислу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Закона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о </w:t>
      </w:r>
      <w:proofErr w:type="spellStart"/>
      <w:r>
        <w:rPr>
          <w:rFonts w:eastAsiaTheme="minorHAnsi"/>
          <w:color w:val="auto"/>
          <w:kern w:val="0"/>
          <w:lang w:eastAsia="en-US"/>
        </w:rPr>
        <w:t>јавним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набавкама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, </w:t>
      </w:r>
      <w:proofErr w:type="spellStart"/>
      <w:r>
        <w:rPr>
          <w:rFonts w:eastAsiaTheme="minorHAnsi"/>
          <w:color w:val="auto"/>
          <w:kern w:val="0"/>
          <w:lang w:eastAsia="en-US"/>
        </w:rPr>
        <w:t>који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не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може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се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отклони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другим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мерама</w:t>
      </w:r>
      <w:proofErr w:type="spellEnd"/>
      <w:r>
        <w:rPr>
          <w:rFonts w:eastAsiaTheme="minorHAnsi"/>
          <w:color w:val="auto"/>
          <w:kern w:val="0"/>
          <w:lang w:eastAsia="en-US"/>
        </w:rPr>
        <w:t>.</w:t>
      </w:r>
    </w:p>
    <w:p>
      <w:pPr>
        <w:pStyle w:val="ListParagraph"/>
        <w:suppressAutoHyphens w:val="0"/>
        <w:autoSpaceDE w:val="0"/>
        <w:autoSpaceDN w:val="0"/>
        <w:adjustRightInd w:val="0"/>
        <w:spacing w:line="240" w:lineRule="auto"/>
        <w:ind w:left="644"/>
        <w:rPr>
          <w:rFonts w:eastAsiaTheme="minorHAnsi"/>
          <w:b/>
          <w:bCs/>
          <w:color w:val="auto"/>
          <w:kern w:val="0"/>
          <w:lang w:eastAsia="en-US"/>
        </w:rPr>
      </w:pPr>
    </w:p>
    <w:p>
      <w:pPr>
        <w:pStyle w:val="ListParagraph"/>
        <w:suppressAutoHyphens w:val="0"/>
        <w:autoSpaceDE w:val="0"/>
        <w:autoSpaceDN w:val="0"/>
        <w:adjustRightInd w:val="0"/>
        <w:spacing w:line="240" w:lineRule="auto"/>
        <w:ind w:left="1364" w:firstLine="76"/>
        <w:rPr>
          <w:rFonts w:eastAsiaTheme="minorHAnsi"/>
          <w:b/>
          <w:bCs/>
          <w:color w:val="auto"/>
          <w:kern w:val="0"/>
          <w:lang w:eastAsia="en-US"/>
        </w:rPr>
      </w:pPr>
      <w:r>
        <w:rPr>
          <w:rFonts w:eastAsiaTheme="minorHAnsi"/>
          <w:b/>
          <w:bCs/>
          <w:color w:val="auto"/>
          <w:kern w:val="0"/>
          <w:lang w:eastAsia="en-US"/>
        </w:rPr>
        <w:t xml:space="preserve">1.5. </w:t>
      </w:r>
      <w:proofErr w:type="spellStart"/>
      <w:r>
        <w:rPr>
          <w:rFonts w:eastAsiaTheme="minorHAnsi"/>
          <w:b/>
          <w:bCs/>
          <w:color w:val="auto"/>
          <w:kern w:val="0"/>
          <w:lang w:eastAsia="en-US"/>
        </w:rPr>
        <w:t>Непримерен</w:t>
      </w:r>
      <w:proofErr w:type="spellEnd"/>
      <w:r>
        <w:rPr>
          <w:rFonts w:eastAsiaTheme="minorHAnsi"/>
          <w:b/>
          <w:bCs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b/>
          <w:bCs/>
          <w:color w:val="auto"/>
          <w:kern w:val="0"/>
          <w:lang w:eastAsia="en-US"/>
        </w:rPr>
        <w:t>утицај</w:t>
      </w:r>
      <w:proofErr w:type="spellEnd"/>
      <w:r>
        <w:rPr>
          <w:rFonts w:eastAsiaTheme="minorHAnsi"/>
          <w:b/>
          <w:bCs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b/>
          <w:bCs/>
          <w:color w:val="auto"/>
          <w:kern w:val="0"/>
          <w:lang w:eastAsia="en-US"/>
        </w:rPr>
        <w:t>на</w:t>
      </w:r>
      <w:proofErr w:type="spellEnd"/>
      <w:r>
        <w:rPr>
          <w:rFonts w:eastAsiaTheme="minorHAnsi"/>
          <w:b/>
          <w:bCs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b/>
          <w:bCs/>
          <w:color w:val="auto"/>
          <w:kern w:val="0"/>
          <w:lang w:eastAsia="en-US"/>
        </w:rPr>
        <w:t>поступак</w:t>
      </w:r>
      <w:proofErr w:type="spellEnd"/>
    </w:p>
    <w:p>
      <w:pPr>
        <w:pStyle w:val="ListParagraph"/>
        <w:suppressAutoHyphens w:val="0"/>
        <w:autoSpaceDE w:val="0"/>
        <w:autoSpaceDN w:val="0"/>
        <w:adjustRightInd w:val="0"/>
        <w:spacing w:line="240" w:lineRule="auto"/>
        <w:ind w:left="644"/>
        <w:jc w:val="both"/>
        <w:rPr>
          <w:rFonts w:eastAsiaTheme="minorHAnsi"/>
          <w:color w:val="auto"/>
          <w:kern w:val="0"/>
          <w:lang w:eastAsia="en-US"/>
        </w:rPr>
      </w:pPr>
      <w:proofErr w:type="spellStart"/>
      <w:r>
        <w:rPr>
          <w:rFonts w:eastAsiaTheme="minorHAnsi"/>
          <w:color w:val="auto"/>
          <w:kern w:val="0"/>
          <w:lang w:eastAsia="en-US"/>
        </w:rPr>
        <w:t>Правни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основ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: </w:t>
      </w:r>
      <w:proofErr w:type="spellStart"/>
      <w:r>
        <w:rPr>
          <w:rFonts w:eastAsiaTheme="minorHAnsi"/>
          <w:color w:val="auto"/>
          <w:kern w:val="0"/>
          <w:lang w:eastAsia="en-US"/>
        </w:rPr>
        <w:t>Члан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111. </w:t>
      </w:r>
      <w:proofErr w:type="spellStart"/>
      <w:proofErr w:type="gramStart"/>
      <w:r>
        <w:rPr>
          <w:rFonts w:eastAsiaTheme="minorHAnsi"/>
          <w:color w:val="auto"/>
          <w:kern w:val="0"/>
          <w:lang w:eastAsia="en-US"/>
        </w:rPr>
        <w:t>став</w:t>
      </w:r>
      <w:proofErr w:type="spellEnd"/>
      <w:proofErr w:type="gramEnd"/>
      <w:r>
        <w:rPr>
          <w:rFonts w:eastAsiaTheme="minorHAnsi"/>
          <w:color w:val="auto"/>
          <w:kern w:val="0"/>
          <w:lang w:eastAsia="en-US"/>
        </w:rPr>
        <w:t xml:space="preserve"> 1. </w:t>
      </w:r>
      <w:proofErr w:type="spellStart"/>
      <w:proofErr w:type="gramStart"/>
      <w:r>
        <w:rPr>
          <w:rFonts w:eastAsiaTheme="minorHAnsi"/>
          <w:color w:val="auto"/>
          <w:kern w:val="0"/>
          <w:lang w:eastAsia="en-US"/>
        </w:rPr>
        <w:t>тач</w:t>
      </w:r>
      <w:proofErr w:type="spellEnd"/>
      <w:proofErr w:type="gramEnd"/>
      <w:r>
        <w:rPr>
          <w:rFonts w:eastAsiaTheme="minorHAnsi"/>
          <w:color w:val="auto"/>
          <w:kern w:val="0"/>
          <w:lang w:eastAsia="en-US"/>
        </w:rPr>
        <w:t>. 5)-</w:t>
      </w:r>
      <w:proofErr w:type="spellStart"/>
      <w:r>
        <w:rPr>
          <w:rFonts w:eastAsiaTheme="minorHAnsi"/>
          <w:color w:val="auto"/>
          <w:kern w:val="0"/>
          <w:lang w:eastAsia="en-US"/>
        </w:rPr>
        <w:t>Наручилац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је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дужан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искључи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привредног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</w:p>
    <w:p>
      <w:pPr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Theme="minorHAnsi"/>
          <w:color w:val="auto"/>
          <w:kern w:val="0"/>
          <w:lang w:eastAsia="en-US"/>
        </w:rPr>
      </w:pPr>
      <w:proofErr w:type="spellStart"/>
      <w:proofErr w:type="gramStart"/>
      <w:r>
        <w:rPr>
          <w:rFonts w:eastAsiaTheme="minorHAnsi"/>
          <w:color w:val="auto"/>
          <w:kern w:val="0"/>
          <w:lang w:eastAsia="en-US"/>
        </w:rPr>
        <w:t>субјекта</w:t>
      </w:r>
      <w:proofErr w:type="spellEnd"/>
      <w:proofErr w:type="gram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из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поступка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јавне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набавке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ако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утврди</w:t>
      </w:r>
      <w:proofErr w:type="spellEnd"/>
      <w:r>
        <w:rPr>
          <w:rFonts w:eastAsiaTheme="minorHAnsi"/>
          <w:color w:val="auto"/>
          <w:kern w:val="0"/>
          <w:lang w:val="sr-Cyrl-RS"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је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привредни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субјект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покушао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изврши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непримерен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утицај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на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поступак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одлучивања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наручиоца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или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дође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до</w:t>
      </w:r>
      <w:proofErr w:type="spellEnd"/>
      <w:r>
        <w:rPr>
          <w:rFonts w:eastAsiaTheme="minorHAnsi"/>
          <w:color w:val="auto"/>
          <w:kern w:val="0"/>
          <w:lang w:val="sr-Cyrl-RS"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поверљивих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података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који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би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могли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му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омогуће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предност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у </w:t>
      </w:r>
      <w:proofErr w:type="spellStart"/>
      <w:r>
        <w:rPr>
          <w:rFonts w:eastAsiaTheme="minorHAnsi"/>
          <w:color w:val="auto"/>
          <w:kern w:val="0"/>
          <w:lang w:eastAsia="en-US"/>
        </w:rPr>
        <w:t>поступку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јавне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набавке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или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је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доставио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обмањујуће</w:t>
      </w:r>
      <w:proofErr w:type="spellEnd"/>
      <w:r>
        <w:rPr>
          <w:rFonts w:eastAsiaTheme="minorHAnsi"/>
          <w:color w:val="auto"/>
          <w:kern w:val="0"/>
          <w:lang w:val="sr-Cyrl-RS"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податке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који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могу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утичу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на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одлуке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које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се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тичу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искључења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привредног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субјекта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, </w:t>
      </w:r>
      <w:proofErr w:type="spellStart"/>
      <w:r>
        <w:rPr>
          <w:rFonts w:eastAsiaTheme="minorHAnsi"/>
          <w:color w:val="auto"/>
          <w:kern w:val="0"/>
          <w:lang w:eastAsia="en-US"/>
        </w:rPr>
        <w:t>избора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привредног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субјекта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или</w:t>
      </w:r>
      <w:proofErr w:type="spellEnd"/>
      <w:r>
        <w:rPr>
          <w:rFonts w:eastAsiaTheme="minorHAnsi"/>
          <w:color w:val="auto"/>
          <w:kern w:val="0"/>
          <w:lang w:val="sr-Cyrl-RS"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доделе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уговора</w:t>
      </w:r>
      <w:proofErr w:type="spellEnd"/>
      <w:r>
        <w:rPr>
          <w:rFonts w:eastAsiaTheme="minorHAnsi"/>
          <w:color w:val="auto"/>
          <w:kern w:val="0"/>
          <w:lang w:eastAsia="en-US"/>
        </w:rPr>
        <w:t>.</w:t>
      </w:r>
    </w:p>
    <w:p>
      <w:pPr>
        <w:pStyle w:val="ListParagraph"/>
        <w:spacing w:line="240" w:lineRule="auto"/>
        <w:ind w:left="644"/>
        <w:jc w:val="both"/>
      </w:pPr>
    </w:p>
    <w:p>
      <w:pPr>
        <w:ind w:firstLine="851"/>
        <w:jc w:val="both"/>
      </w:pPr>
      <w:r>
        <w:rPr>
          <w:b/>
          <w:lang w:val="sr-Cyrl-RS"/>
        </w:rPr>
        <w:t>Б.</w:t>
      </w:r>
      <w:r>
        <w:rPr>
          <w:lang w:val="sr-Cyrl-RS"/>
        </w:rPr>
        <w:t xml:space="preserve"> Критеријуме за избор привредног субјекта члана 114. став 1. тачка 3) Закона о јавним набавкама </w:t>
      </w:r>
      <w:r>
        <w:rPr>
          <w:lang w:val="sr-Cyrl-CS"/>
        </w:rPr>
        <w:t>(„Службени гласник</w:t>
      </w:r>
      <w:r>
        <w:t xml:space="preserve"> </w:t>
      </w:r>
      <w:r>
        <w:rPr>
          <w:lang w:val="sr-Cyrl-CS"/>
        </w:rPr>
        <w:t xml:space="preserve"> РС“, број 91/2019 </w:t>
      </w:r>
      <w:r>
        <w:rPr>
          <w:lang w:val="sr-Cyrl-CS"/>
        </w:rPr>
        <w:t>и 92/2023)</w:t>
      </w:r>
      <w:r>
        <w:rPr>
          <w:lang w:val="sr-Cyrl-CS"/>
        </w:rPr>
        <w:t>, односно, технички капацитет и да има у власништву скип</w:t>
      </w:r>
      <w:r>
        <w:rPr>
          <w:iCs/>
          <w:lang w:val="sr-Cyrl-RS"/>
        </w:rPr>
        <w:t xml:space="preserve"> и камион троосовинац носивости до 20</w:t>
      </w:r>
      <w:r>
        <w:rPr>
          <w:iCs/>
          <w:lang w:val="sr-Latn-RS"/>
        </w:rPr>
        <w:t>t</w:t>
      </w:r>
      <w:r>
        <w:rPr>
          <w:lang w:val="sr-Cyrl-CS"/>
        </w:rPr>
        <w:t>.</w:t>
      </w:r>
    </w:p>
    <w:p>
      <w:pPr>
        <w:pStyle w:val="ListParagraph"/>
        <w:tabs>
          <w:tab w:val="left" w:pos="1905"/>
        </w:tabs>
        <w:ind w:left="644"/>
        <w:jc w:val="both"/>
        <w:rPr>
          <w:i/>
          <w:u w:val="single"/>
          <w:lang w:val="sr-Cyrl-RS"/>
        </w:rPr>
      </w:pPr>
      <w:r>
        <w:rPr>
          <w:i/>
          <w:lang w:val="sr-Cyrl-RS"/>
        </w:rPr>
        <w:tab/>
      </w:r>
      <w:r>
        <w:rPr>
          <w:i/>
          <w:u w:val="single"/>
          <w:lang w:val="sr-Cyrl-RS"/>
        </w:rPr>
        <w:t xml:space="preserve">Доказ: </w:t>
      </w:r>
    </w:p>
    <w:p>
      <w:pPr>
        <w:pStyle w:val="ListParagraph"/>
        <w:numPr>
          <w:ilvl w:val="0"/>
          <w:numId w:val="4"/>
        </w:numPr>
        <w:tabs>
          <w:tab w:val="left" w:pos="1905"/>
        </w:tabs>
        <w:jc w:val="both"/>
        <w:rPr>
          <w:b/>
          <w:lang w:val="sr-Cyrl-CS"/>
        </w:rPr>
      </w:pPr>
      <w:r>
        <w:rPr>
          <w:lang w:val="sr-Cyrl-RS"/>
        </w:rPr>
        <w:t xml:space="preserve">документ којим </w:t>
      </w:r>
      <w:r>
        <w:rPr>
          <w:lang w:val="sr-Cyrl-CS"/>
        </w:rPr>
        <w:t>доказује власништво за скип</w:t>
      </w:r>
      <w:r>
        <w:rPr>
          <w:iCs/>
          <w:lang w:val="sr-Cyrl-RS"/>
        </w:rPr>
        <w:t xml:space="preserve"> и камион троосовинац</w:t>
      </w:r>
      <w:r>
        <w:rPr>
          <w:lang w:val="sr-Cyrl-CS"/>
        </w:rPr>
        <w:t xml:space="preserve"> носивости до 20</w:t>
      </w:r>
      <w:r>
        <w:rPr>
          <w:lang w:val="sr-Latn-RS"/>
        </w:rPr>
        <w:t xml:space="preserve">t </w:t>
      </w:r>
      <w:r>
        <w:rPr>
          <w:lang w:val="sr-Cyrl-RS"/>
        </w:rPr>
        <w:t>и</w:t>
      </w:r>
    </w:p>
    <w:p>
      <w:pPr>
        <w:pStyle w:val="ListParagraph"/>
        <w:numPr>
          <w:ilvl w:val="0"/>
          <w:numId w:val="4"/>
        </w:numPr>
        <w:tabs>
          <w:tab w:val="left" w:pos="1905"/>
        </w:tabs>
        <w:jc w:val="both"/>
      </w:pPr>
      <w:r>
        <w:rPr>
          <w:rFonts w:eastAsia="Times New Roman"/>
          <w:color w:val="auto"/>
          <w:kern w:val="0"/>
          <w:lang w:val="sr-Cyrl-CS" w:eastAsia="en-US"/>
        </w:rPr>
        <w:t>копиј</w:t>
      </w:r>
      <w:r>
        <w:rPr>
          <w:rFonts w:eastAsia="Times New Roman"/>
          <w:color w:val="auto"/>
          <w:kern w:val="0"/>
          <w:lang w:val="sr-Latn-RS" w:eastAsia="en-US"/>
        </w:rPr>
        <w:t>у</w:t>
      </w:r>
      <w:r>
        <w:rPr>
          <w:lang w:val="sr-Cyrl-CS"/>
        </w:rPr>
        <w:t xml:space="preserve"> </w:t>
      </w:r>
      <w:r>
        <w:rPr>
          <w:rFonts w:eastAsia="Times New Roman"/>
          <w:color w:val="auto"/>
          <w:kern w:val="0"/>
          <w:lang w:val="sr-Cyrl-CS" w:eastAsia="en-US"/>
        </w:rPr>
        <w:t>пописне листе основних сре</w:t>
      </w:r>
      <w:r>
        <w:rPr>
          <w:rFonts w:eastAsia="Times New Roman"/>
          <w:lang w:val="sr-Cyrl-CS"/>
        </w:rPr>
        <w:t>дстава са стање</w:t>
      </w:r>
      <w:r>
        <w:rPr>
          <w:lang w:val="sr-Cyrl-CS"/>
        </w:rPr>
        <w:t>м</w:t>
      </w:r>
      <w:r>
        <w:rPr>
          <w:rFonts w:eastAsia="Times New Roman"/>
          <w:lang w:val="sr-Cyrl-CS"/>
        </w:rPr>
        <w:t xml:space="preserve"> на дан 31.12.2023</w:t>
      </w:r>
      <w:r>
        <w:rPr>
          <w:rFonts w:eastAsia="Times New Roman"/>
          <w:color w:val="auto"/>
          <w:kern w:val="0"/>
          <w:lang w:val="sr-Cyrl-CS" w:eastAsia="en-US"/>
        </w:rPr>
        <w:t>. године или</w:t>
      </w:r>
    </w:p>
    <w:p>
      <w:pPr>
        <w:pStyle w:val="ListParagraph"/>
        <w:numPr>
          <w:ilvl w:val="0"/>
          <w:numId w:val="4"/>
        </w:numPr>
        <w:tabs>
          <w:tab w:val="left" w:pos="1905"/>
        </w:tabs>
        <w:jc w:val="both"/>
      </w:pPr>
      <w:r>
        <w:rPr>
          <w:rFonts w:eastAsia="Times New Roman"/>
          <w:color w:val="auto"/>
          <w:kern w:val="0"/>
          <w:lang w:val="sr-Cyrl-CS" w:eastAsia="en-US"/>
        </w:rPr>
        <w:t>важећи уговор о закупу.</w:t>
      </w:r>
    </w:p>
    <w:p>
      <w:pPr>
        <w:pStyle w:val="ListParagraph"/>
        <w:ind w:left="1135"/>
        <w:jc w:val="both"/>
        <w:rPr>
          <w:i/>
          <w:lang w:val="sr-Cyrl-CS"/>
        </w:rPr>
      </w:pPr>
    </w:p>
    <w:p>
      <w:pPr>
        <w:jc w:val="both"/>
        <w:rPr>
          <w:i/>
          <w:lang w:val="sr-Cyrl-CS"/>
        </w:rPr>
      </w:pPr>
    </w:p>
    <w:p>
      <w:r>
        <w:t xml:space="preserve">                   </w:t>
      </w:r>
      <w:proofErr w:type="spellStart"/>
      <w:r>
        <w:t>Место</w:t>
      </w:r>
      <w:proofErr w:type="spellEnd"/>
      <w:r>
        <w:t>:</w:t>
      </w:r>
      <w:r>
        <w:rPr>
          <w:lang w:val="sr-Cyrl-RS"/>
        </w:rPr>
        <w:t xml:space="preserve"> </w:t>
      </w:r>
      <w:r>
        <w:t xml:space="preserve">_____________   </w:t>
      </w:r>
    </w:p>
    <w:p>
      <w:r>
        <w:t xml:space="preserve">                                                                                                                                   </w:t>
      </w:r>
      <w:proofErr w:type="spellStart"/>
      <w:r>
        <w:t>Понуђач</w:t>
      </w:r>
      <w:proofErr w:type="spellEnd"/>
      <w:r>
        <w:t>:</w:t>
      </w:r>
    </w:p>
    <w:p/>
    <w:p>
      <w:pPr>
        <w:rPr>
          <w:b/>
          <w:bCs/>
          <w:i/>
          <w:color w:val="auto"/>
        </w:rPr>
      </w:pPr>
      <w:r>
        <w:t xml:space="preserve">                   </w:t>
      </w:r>
      <w:proofErr w:type="spellStart"/>
      <w:r>
        <w:t>Датум</w:t>
      </w:r>
      <w:proofErr w:type="spellEnd"/>
      <w:r>
        <w:t>:</w:t>
      </w:r>
      <w:r>
        <w:rPr>
          <w:lang w:val="sr-Cyrl-RS"/>
        </w:rPr>
        <w:t xml:space="preserve"> </w:t>
      </w:r>
      <w:r>
        <w:t xml:space="preserve">_____________                         </w:t>
      </w:r>
      <w:r>
        <w:rPr>
          <w:lang w:val="sr-Cyrl-RS"/>
        </w:rPr>
        <w:t xml:space="preserve">                                     </w:t>
      </w:r>
      <w:r>
        <w:t xml:space="preserve">_____________________                                                        </w:t>
      </w:r>
    </w:p>
    <w:p/>
    <w:sectPr>
      <w:pgSz w:w="12240" w:h="15840"/>
      <w:pgMar w:top="1440" w:right="104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00000004"/>
    <w:lvl w:ilvl="0">
      <w:start w:val="1"/>
      <w:numFmt w:val="decimal"/>
      <w:lvlText w:val="%1)"/>
      <w:lvlJc w:val="left"/>
      <w:pPr>
        <w:tabs>
          <w:tab w:val="num" w:pos="55"/>
        </w:tabs>
        <w:ind w:left="1495" w:hanging="360"/>
      </w:pPr>
      <w:rPr>
        <w:rFonts w:cs="Arial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1" w15:restartNumberingAfterBreak="0">
    <w:nsid w:val="28AC7DBE"/>
    <w:multiLevelType w:val="hybridMultilevel"/>
    <w:tmpl w:val="616CEC6C"/>
    <w:lvl w:ilvl="0" w:tplc="241A000F">
      <w:start w:val="1"/>
      <w:numFmt w:val="decimal"/>
      <w:lvlText w:val="%1."/>
      <w:lvlJc w:val="left"/>
      <w:pPr>
        <w:ind w:left="780" w:hanging="360"/>
      </w:pPr>
    </w:lvl>
    <w:lvl w:ilvl="1" w:tplc="241A0019" w:tentative="1">
      <w:start w:val="1"/>
      <w:numFmt w:val="lowerLetter"/>
      <w:lvlText w:val="%2."/>
      <w:lvlJc w:val="left"/>
      <w:pPr>
        <w:ind w:left="1500" w:hanging="360"/>
      </w:pPr>
    </w:lvl>
    <w:lvl w:ilvl="2" w:tplc="241A001B" w:tentative="1">
      <w:start w:val="1"/>
      <w:numFmt w:val="lowerRoman"/>
      <w:lvlText w:val="%3."/>
      <w:lvlJc w:val="right"/>
      <w:pPr>
        <w:ind w:left="2220" w:hanging="180"/>
      </w:pPr>
    </w:lvl>
    <w:lvl w:ilvl="3" w:tplc="241A000F" w:tentative="1">
      <w:start w:val="1"/>
      <w:numFmt w:val="decimal"/>
      <w:lvlText w:val="%4."/>
      <w:lvlJc w:val="left"/>
      <w:pPr>
        <w:ind w:left="2940" w:hanging="360"/>
      </w:pPr>
    </w:lvl>
    <w:lvl w:ilvl="4" w:tplc="241A0019" w:tentative="1">
      <w:start w:val="1"/>
      <w:numFmt w:val="lowerLetter"/>
      <w:lvlText w:val="%5."/>
      <w:lvlJc w:val="left"/>
      <w:pPr>
        <w:ind w:left="3660" w:hanging="360"/>
      </w:pPr>
    </w:lvl>
    <w:lvl w:ilvl="5" w:tplc="241A001B" w:tentative="1">
      <w:start w:val="1"/>
      <w:numFmt w:val="lowerRoman"/>
      <w:lvlText w:val="%6."/>
      <w:lvlJc w:val="right"/>
      <w:pPr>
        <w:ind w:left="4380" w:hanging="180"/>
      </w:pPr>
    </w:lvl>
    <w:lvl w:ilvl="6" w:tplc="241A000F" w:tentative="1">
      <w:start w:val="1"/>
      <w:numFmt w:val="decimal"/>
      <w:lvlText w:val="%7."/>
      <w:lvlJc w:val="left"/>
      <w:pPr>
        <w:ind w:left="5100" w:hanging="360"/>
      </w:pPr>
    </w:lvl>
    <w:lvl w:ilvl="7" w:tplc="241A0019" w:tentative="1">
      <w:start w:val="1"/>
      <w:numFmt w:val="lowerLetter"/>
      <w:lvlText w:val="%8."/>
      <w:lvlJc w:val="left"/>
      <w:pPr>
        <w:ind w:left="5820" w:hanging="360"/>
      </w:pPr>
    </w:lvl>
    <w:lvl w:ilvl="8" w:tplc="2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30ED2995"/>
    <w:multiLevelType w:val="hybridMultilevel"/>
    <w:tmpl w:val="1C8EF380"/>
    <w:lvl w:ilvl="0" w:tplc="241A000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945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7665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8385" w:hanging="360"/>
      </w:pPr>
      <w:rPr>
        <w:rFonts w:ascii="Wingdings" w:hAnsi="Wingdings" w:hint="default"/>
      </w:rPr>
    </w:lvl>
  </w:abstractNum>
  <w:abstractNum w:abstractNumId="3" w15:restartNumberingAfterBreak="0">
    <w:nsid w:val="58A619AB"/>
    <w:multiLevelType w:val="hybridMultilevel"/>
    <w:tmpl w:val="D414B066"/>
    <w:lvl w:ilvl="0" w:tplc="C3F072D4">
      <w:start w:val="1"/>
      <w:numFmt w:val="decimal"/>
      <w:lvlText w:val="%1."/>
      <w:lvlJc w:val="left"/>
      <w:pPr>
        <w:ind w:left="780" w:hanging="360"/>
      </w:pPr>
      <w:rPr>
        <w:b/>
      </w:rPr>
    </w:lvl>
    <w:lvl w:ilvl="1" w:tplc="241A0019" w:tentative="1">
      <w:start w:val="1"/>
      <w:numFmt w:val="lowerLetter"/>
      <w:lvlText w:val="%2."/>
      <w:lvlJc w:val="left"/>
      <w:pPr>
        <w:ind w:left="1500" w:hanging="360"/>
      </w:pPr>
    </w:lvl>
    <w:lvl w:ilvl="2" w:tplc="241A001B" w:tentative="1">
      <w:start w:val="1"/>
      <w:numFmt w:val="lowerRoman"/>
      <w:lvlText w:val="%3."/>
      <w:lvlJc w:val="right"/>
      <w:pPr>
        <w:ind w:left="2220" w:hanging="180"/>
      </w:pPr>
    </w:lvl>
    <w:lvl w:ilvl="3" w:tplc="241A000F" w:tentative="1">
      <w:start w:val="1"/>
      <w:numFmt w:val="decimal"/>
      <w:lvlText w:val="%4."/>
      <w:lvlJc w:val="left"/>
      <w:pPr>
        <w:ind w:left="2940" w:hanging="360"/>
      </w:pPr>
    </w:lvl>
    <w:lvl w:ilvl="4" w:tplc="241A0019" w:tentative="1">
      <w:start w:val="1"/>
      <w:numFmt w:val="lowerLetter"/>
      <w:lvlText w:val="%5."/>
      <w:lvlJc w:val="left"/>
      <w:pPr>
        <w:ind w:left="3660" w:hanging="360"/>
      </w:pPr>
    </w:lvl>
    <w:lvl w:ilvl="5" w:tplc="241A001B" w:tentative="1">
      <w:start w:val="1"/>
      <w:numFmt w:val="lowerRoman"/>
      <w:lvlText w:val="%6."/>
      <w:lvlJc w:val="right"/>
      <w:pPr>
        <w:ind w:left="4380" w:hanging="180"/>
      </w:pPr>
    </w:lvl>
    <w:lvl w:ilvl="6" w:tplc="241A000F" w:tentative="1">
      <w:start w:val="1"/>
      <w:numFmt w:val="decimal"/>
      <w:lvlText w:val="%7."/>
      <w:lvlJc w:val="left"/>
      <w:pPr>
        <w:ind w:left="5100" w:hanging="360"/>
      </w:pPr>
    </w:lvl>
    <w:lvl w:ilvl="7" w:tplc="241A0019" w:tentative="1">
      <w:start w:val="1"/>
      <w:numFmt w:val="lowerLetter"/>
      <w:lvlText w:val="%8."/>
      <w:lvlJc w:val="left"/>
      <w:pPr>
        <w:ind w:left="5820" w:hanging="360"/>
      </w:pPr>
    </w:lvl>
    <w:lvl w:ilvl="8" w:tplc="2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700F524F"/>
    <w:multiLevelType w:val="hybridMultilevel"/>
    <w:tmpl w:val="DC842CB4"/>
    <w:lvl w:ilvl="0" w:tplc="241A000F">
      <w:start w:val="1"/>
      <w:numFmt w:val="decimal"/>
      <w:lvlText w:val="%1."/>
      <w:lvlJc w:val="left"/>
      <w:pPr>
        <w:ind w:left="644" w:hanging="360"/>
      </w:pPr>
    </w:lvl>
    <w:lvl w:ilvl="1" w:tplc="241A0019" w:tentative="1">
      <w:start w:val="1"/>
      <w:numFmt w:val="lowerLetter"/>
      <w:lvlText w:val="%2."/>
      <w:lvlJc w:val="left"/>
      <w:pPr>
        <w:ind w:left="1500" w:hanging="360"/>
      </w:pPr>
    </w:lvl>
    <w:lvl w:ilvl="2" w:tplc="241A001B" w:tentative="1">
      <w:start w:val="1"/>
      <w:numFmt w:val="lowerRoman"/>
      <w:lvlText w:val="%3."/>
      <w:lvlJc w:val="right"/>
      <w:pPr>
        <w:ind w:left="2220" w:hanging="180"/>
      </w:pPr>
    </w:lvl>
    <w:lvl w:ilvl="3" w:tplc="241A000F" w:tentative="1">
      <w:start w:val="1"/>
      <w:numFmt w:val="decimal"/>
      <w:lvlText w:val="%4."/>
      <w:lvlJc w:val="left"/>
      <w:pPr>
        <w:ind w:left="2940" w:hanging="360"/>
      </w:pPr>
    </w:lvl>
    <w:lvl w:ilvl="4" w:tplc="241A0019" w:tentative="1">
      <w:start w:val="1"/>
      <w:numFmt w:val="lowerLetter"/>
      <w:lvlText w:val="%5."/>
      <w:lvlJc w:val="left"/>
      <w:pPr>
        <w:ind w:left="3660" w:hanging="360"/>
      </w:pPr>
    </w:lvl>
    <w:lvl w:ilvl="5" w:tplc="241A001B" w:tentative="1">
      <w:start w:val="1"/>
      <w:numFmt w:val="lowerRoman"/>
      <w:lvlText w:val="%6."/>
      <w:lvlJc w:val="right"/>
      <w:pPr>
        <w:ind w:left="4380" w:hanging="180"/>
      </w:pPr>
    </w:lvl>
    <w:lvl w:ilvl="6" w:tplc="241A000F" w:tentative="1">
      <w:start w:val="1"/>
      <w:numFmt w:val="decimal"/>
      <w:lvlText w:val="%7."/>
      <w:lvlJc w:val="left"/>
      <w:pPr>
        <w:ind w:left="5100" w:hanging="360"/>
      </w:pPr>
    </w:lvl>
    <w:lvl w:ilvl="7" w:tplc="241A0019" w:tentative="1">
      <w:start w:val="1"/>
      <w:numFmt w:val="lowerLetter"/>
      <w:lvlText w:val="%8."/>
      <w:lvlJc w:val="left"/>
      <w:pPr>
        <w:ind w:left="5820" w:hanging="360"/>
      </w:pPr>
    </w:lvl>
    <w:lvl w:ilvl="8" w:tplc="241A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B3AA04-2D19-451E-8045-D24F92515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pPr>
      <w:ind w:left="720"/>
    </w:pPr>
  </w:style>
  <w:style w:type="paragraph" w:styleId="BodyText2">
    <w:name w:val="Body Text 2"/>
    <w:basedOn w:val="Normal"/>
    <w:link w:val="BodyText2Char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Arial Unicode MS" w:hAnsi="Segoe UI" w:cs="Segoe UI"/>
      <w:color w:val="000000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794</Words>
  <Characters>4527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</dc:creator>
  <cp:keywords/>
  <dc:description/>
  <cp:lastModifiedBy>korisnik</cp:lastModifiedBy>
  <cp:revision>25</cp:revision>
  <cp:lastPrinted>2024-03-12T09:35:00Z</cp:lastPrinted>
  <dcterms:created xsi:type="dcterms:W3CDTF">2018-05-10T06:39:00Z</dcterms:created>
  <dcterms:modified xsi:type="dcterms:W3CDTF">2024-03-12T09:40:00Z</dcterms:modified>
</cp:coreProperties>
</file>