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>КРИТЕРИЈУМА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 ИЗ ЧЛАНА 111. СТАВА 1. 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ind w:firstLine="708"/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ind w:left="-142" w:firstLine="850"/>
        <w:jc w:val="both"/>
        <w:rPr>
          <w:i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</w:t>
      </w:r>
    </w:p>
    <w:p>
      <w:pPr>
        <w:ind w:left="-142"/>
        <w:jc w:val="both"/>
        <w:rPr>
          <w:lang w:val="sr-Cyrl-RS"/>
        </w:rPr>
      </w:pP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lang w:val="sr-Cyrl-RS"/>
        </w:rPr>
        <w:t>услуга превоза јаловине сепарисане ризле за потребе насипања путева на триторији општине Косјерић,</w:t>
      </w:r>
      <w:r>
        <w:rPr>
          <w:iCs/>
        </w:rPr>
        <w:t xml:space="preserve"> </w:t>
      </w:r>
      <w:r>
        <w:rPr>
          <w:iCs/>
          <w:lang w:val="sr-Cyrl-RS"/>
        </w:rPr>
        <w:t>и</w:t>
      </w:r>
      <w:r>
        <w:rPr>
          <w:lang w:val="sr-Cyrl-RS"/>
        </w:rPr>
        <w:t>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 и 92/2023</w:t>
      </w:r>
      <w:bookmarkStart w:id="0" w:name="_GoBack"/>
      <w:bookmarkEnd w:id="0"/>
      <w:r>
        <w:rPr>
          <w:lang w:val="sr-Cyrl-CS"/>
        </w:rPr>
        <w:t>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ind w:left="-142"/>
        <w:jc w:val="both"/>
        <w:rPr>
          <w:lang w:val="sr-Cyrl-RS"/>
        </w:rPr>
      </w:pP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 Основи за искључење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1.1. Правоснажна пресуда за једно или више кривичних дела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Правни основ: Члан 111. став 1. тач. 1)-Наручилац је дужан да искључи привредног субјекта из поступка јавне набавке ако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привредни субјект не докаже да он и његов законски заступник у периоду од претходних пет година од дана истека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рока за подношење понуда, односно пријава није правноснажно осуђен, осим ако правноснажном пресудом није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утврђен други период забране учешћа у поступку јавне набавке, за: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(1) кривично дело које је извршило као члан организоване криминалне групе и кривично дело удруживање ради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вршења кривичних дела;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(2) кривично дело злоупотребе положаја одговорног лица, кривично дело злоупотребе у вези са јавном набавком,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кривично дело примања мита у обављању привредне делатности, кривично дело давања мита у обављању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привредне делатности, кривично дело злоупотребе службеног положаја, кривично дело трговине утицајем,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кривично дело примања мита и кривично дело давања мита, кривично дело преваре, кривично дело неоснованог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добијања и коришћења кредита и друге погодности, кривично дело преваре у обављању привредне делатности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кривично дело пореске утаје, кривично дело тероризма, кривично дело јавног подстицања на извршење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терористичких дела, кривично дело врбовања и обучавања за вршење терористичких дела и кривично дело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терористичког удруживања, кривично дело прања новца, кривично дело финансирања тероризма, кривично дело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трговине људима и кривично дело заснивања ропског односа и превоза лица у ропском односу.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Сматра се да привредни субјект који је уписан у регистар понуђача нема основа за искључење из члана 111. став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тач. 1) Закона о јавним набавкама.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1.2. Порези и доприноси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Правни основ: Члан 111. став 1. тач. 2)-Наручилац је дужан да искључи привредног субјекта из поступка јавне набавке ако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привредни субјект не докаже да је измирио доспеле порезе и доприносе за обавезно социјално осигурање или да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му је обавезујућим споразумом или решењем, у складу са посебним прописом, одобрено одлагање плаћања дуга,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укључујући све настале камате и новчане казне.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Сматра се да привредни субјект који је уписан у регистар понуђача нема основа за искључење из члана 111. став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тач. 2) Закона о јавним набавкама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1.3. Обавезе у области заштите животне средине, социјалног и радног права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Правни основ: Члан 111. став 1. тач. 3)-Наручилац је дужан да искључи привредног субјекта из поступка јавне набавке ако утврди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да је привредни субјект у периоду од претходне две године од дана истека рока за подношење понуда, односно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пријава, повредио обавезе у области заштите животне средине, социјалног и радног права, укључујући колективне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уговоре, а нарочито обавезу исплате уговорене зараде или других обавезних исплата, укључујући и обавезе у складу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с одредбама међународних конвенција које су наведене у Прилогу 8. Закона о јавним набавкама.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1.4. Сукоб интереса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Правни основ: Члан 111. став 1. тач. 4)-Наручилац је дужан да искључи привредног субјекта из поступка јавне набавке ако постоји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сукоб интереса, у смислу Закона о јавним набавкама, који не може да се отклони другим мерама.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1.5. Непримерен утицај на поступак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Правни основ: Члан 111. став 1. тач. 5)-Наручилац је дужан да искључи привредног субјекта из поступка јавне набавке ако утврди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да је привредни субјект покушао да изврши непримерен утицај на поступак одлучивања наручиоца или да дође до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поверљивих података који би могли да му омогуће предност у поступку јавне набавке или је доставио обмањујуће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податке који могу да утичу на одлуке које се тичу искључења привредног субјекта, избора привредног субјекта или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доделе уговора.</w:t>
      </w:r>
    </w:p>
    <w:p>
      <w:pPr>
        <w:spacing w:line="240" w:lineRule="auto"/>
        <w:jc w:val="both"/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</w:t>
      </w:r>
      <w:r>
        <w:rPr>
          <w:lang w:val="sr-Cyrl-RS"/>
        </w:rPr>
        <w:t xml:space="preserve">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2021-05-12T07:51:00Z</cp:lastPrinted>
  <dcterms:created xsi:type="dcterms:W3CDTF">2021-05-24T11:53:00Z</dcterms:created>
  <dcterms:modified xsi:type="dcterms:W3CDTF">2024-03-18T13:35:00Z</dcterms:modified>
</cp:coreProperties>
</file>