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B59" w:rsidRPr="004B2872" w:rsidRDefault="00802113" w:rsidP="00802113">
      <w:pPr>
        <w:spacing w:after="0"/>
        <w:rPr>
          <w:b/>
          <w:lang w:val="sr-Cyrl-RS"/>
        </w:rPr>
      </w:pPr>
      <w:r w:rsidRPr="004B2872">
        <w:rPr>
          <w:b/>
          <w:lang w:val="sr-Cyrl-RS"/>
        </w:rPr>
        <w:t xml:space="preserve">Број: </w:t>
      </w:r>
      <w:r w:rsidR="000A45C4" w:rsidRPr="004B2872">
        <w:rPr>
          <w:lang w:val="sr-Cyrl-RS"/>
        </w:rPr>
        <w:t>332-4/202</w:t>
      </w:r>
      <w:r w:rsidR="000F76FB" w:rsidRPr="004B2872">
        <w:rPr>
          <w:lang w:val="sr-Cyrl-RS"/>
        </w:rPr>
        <w:t>3</w:t>
      </w:r>
    </w:p>
    <w:p w:rsidR="00802113" w:rsidRPr="004B2872" w:rsidRDefault="00802113" w:rsidP="00802113">
      <w:pPr>
        <w:spacing w:after="0"/>
        <w:rPr>
          <w:lang w:val="sr-Latn-RS"/>
        </w:rPr>
      </w:pPr>
      <w:r w:rsidRPr="004B2872">
        <w:rPr>
          <w:b/>
          <w:lang w:val="sr-Cyrl-RS"/>
        </w:rPr>
        <w:t xml:space="preserve">Датум: </w:t>
      </w:r>
      <w:r w:rsidR="004B2872" w:rsidRPr="004B2872">
        <w:rPr>
          <w:lang w:val="sr-Cyrl-RS"/>
        </w:rPr>
        <w:t>19</w:t>
      </w:r>
      <w:r w:rsidR="00170B07" w:rsidRPr="004B2872">
        <w:rPr>
          <w:lang w:val="sr-Cyrl-RS"/>
        </w:rPr>
        <w:t>.12.202</w:t>
      </w:r>
      <w:r w:rsidR="000F76FB" w:rsidRPr="004B2872">
        <w:rPr>
          <w:lang w:val="sr-Cyrl-RS"/>
        </w:rPr>
        <w:t>3</w:t>
      </w:r>
      <w:r w:rsidR="00CD17C9" w:rsidRPr="004B2872">
        <w:rPr>
          <w:lang w:val="sr-Cyrl-RS"/>
        </w:rPr>
        <w:t>.</w:t>
      </w:r>
      <w:r w:rsidR="000F76FB" w:rsidRPr="004B2872">
        <w:rPr>
          <w:lang w:val="sr-Cyrl-RS"/>
        </w:rPr>
        <w:t xml:space="preserve"> </w:t>
      </w:r>
      <w:r w:rsidR="00CD17C9" w:rsidRPr="004B2872">
        <w:rPr>
          <w:lang w:val="sr-Cyrl-RS"/>
        </w:rPr>
        <w:t>године</w:t>
      </w:r>
    </w:p>
    <w:p w:rsidR="00802113" w:rsidRPr="004B2872" w:rsidRDefault="00802113" w:rsidP="00055AD9">
      <w:pPr>
        <w:spacing w:after="0"/>
        <w:rPr>
          <w:b/>
          <w:lang w:val="sr-Cyrl-RS"/>
        </w:rPr>
      </w:pPr>
      <w:r w:rsidRPr="004B2872">
        <w:rPr>
          <w:b/>
          <w:lang w:val="sr-Cyrl-RS"/>
        </w:rPr>
        <w:t>К О С Ј Е Р И Ћ</w:t>
      </w:r>
    </w:p>
    <w:p w:rsidR="00802113" w:rsidRDefault="00802113" w:rsidP="006938B7">
      <w:pPr>
        <w:rPr>
          <w:lang w:val="sr-Latn-RS"/>
        </w:rPr>
      </w:pPr>
    </w:p>
    <w:p w:rsidR="00A2582B" w:rsidRPr="00A2582B" w:rsidRDefault="00C2652B" w:rsidP="00A2582B">
      <w:pPr>
        <w:spacing w:after="0"/>
        <w:jc w:val="center"/>
        <w:rPr>
          <w:b/>
          <w:sz w:val="32"/>
          <w:szCs w:val="32"/>
          <w:lang w:val="sr-Cyrl-RS"/>
        </w:rPr>
      </w:pPr>
      <w:r w:rsidRPr="00A2582B">
        <w:rPr>
          <w:b/>
          <w:sz w:val="32"/>
          <w:szCs w:val="32"/>
          <w:lang w:val="sr-Cyrl-RS"/>
        </w:rPr>
        <w:t xml:space="preserve">ИЗВЕШТАЈ О СПРОВЕДЕНОЈ МАНИФЕСТАЦИЈИ </w:t>
      </w:r>
    </w:p>
    <w:p w:rsidR="003B39B1" w:rsidRDefault="00170B07" w:rsidP="000A45C4">
      <w:pPr>
        <w:jc w:val="center"/>
        <w:rPr>
          <w:lang w:val="sr-Cyrl-RS"/>
        </w:rPr>
      </w:pPr>
      <w:r>
        <w:rPr>
          <w:b/>
          <w:sz w:val="32"/>
          <w:szCs w:val="32"/>
          <w:lang w:val="sr-Latn-RS"/>
        </w:rPr>
        <w:t>4</w:t>
      </w:r>
      <w:r w:rsidR="000F76FB">
        <w:rPr>
          <w:b/>
          <w:sz w:val="32"/>
          <w:szCs w:val="32"/>
          <w:lang w:val="sr-Cyrl-RS"/>
        </w:rPr>
        <w:t>2</w:t>
      </w:r>
      <w:r w:rsidR="000A45C4">
        <w:rPr>
          <w:b/>
          <w:sz w:val="32"/>
          <w:szCs w:val="32"/>
          <w:lang w:val="sr-Latn-RS"/>
        </w:rPr>
        <w:t xml:space="preserve">. </w:t>
      </w:r>
      <w:r w:rsidR="000A45C4">
        <w:rPr>
          <w:b/>
          <w:sz w:val="32"/>
          <w:szCs w:val="32"/>
          <w:lang w:val="sr-Cyrl-RS"/>
        </w:rPr>
        <w:t>„Чобански дани“</w:t>
      </w:r>
    </w:p>
    <w:p w:rsidR="000A45C4" w:rsidRDefault="000A45C4" w:rsidP="003B39B1">
      <w:pPr>
        <w:ind w:firstLine="720"/>
        <w:rPr>
          <w:b/>
          <w:sz w:val="24"/>
          <w:szCs w:val="24"/>
          <w:lang w:val="sr-Latn-RS"/>
        </w:rPr>
      </w:pPr>
    </w:p>
    <w:p w:rsidR="00C2652B" w:rsidRPr="00A2582B" w:rsidRDefault="003B39B1" w:rsidP="003B39B1">
      <w:pPr>
        <w:ind w:firstLine="720"/>
        <w:rPr>
          <w:b/>
          <w:sz w:val="24"/>
          <w:szCs w:val="24"/>
          <w:lang w:val="sr-Cyrl-RS"/>
        </w:rPr>
      </w:pPr>
      <w:r w:rsidRPr="00A2582B">
        <w:rPr>
          <w:b/>
          <w:sz w:val="24"/>
          <w:szCs w:val="24"/>
          <w:lang w:val="sr-Latn-RS"/>
        </w:rPr>
        <w:t xml:space="preserve">I  </w:t>
      </w:r>
      <w:r w:rsidRPr="00A2582B">
        <w:rPr>
          <w:b/>
          <w:sz w:val="24"/>
          <w:szCs w:val="24"/>
          <w:lang w:val="sr-Cyrl-RS"/>
        </w:rPr>
        <w:t xml:space="preserve"> НАРАТИВНИ ИЗВЕШТАЈ</w:t>
      </w:r>
    </w:p>
    <w:p w:rsidR="003B39B1" w:rsidRPr="003B39B1" w:rsidRDefault="003B39B1" w:rsidP="003B39B1">
      <w:pPr>
        <w:ind w:firstLine="720"/>
        <w:rPr>
          <w:b/>
          <w:lang w:val="sr-Cyrl-RS"/>
        </w:rPr>
      </w:pPr>
    </w:p>
    <w:p w:rsidR="00596B0B" w:rsidRPr="00793414" w:rsidRDefault="00596B0B" w:rsidP="005E7CEB">
      <w:pPr>
        <w:ind w:firstLine="720"/>
        <w:rPr>
          <w:bCs/>
          <w:sz w:val="24"/>
          <w:szCs w:val="24"/>
          <w:lang w:val="sr-Cyrl-RS"/>
        </w:rPr>
      </w:pPr>
      <w:r w:rsidRPr="00793414">
        <w:rPr>
          <w:bCs/>
          <w:sz w:val="24"/>
          <w:szCs w:val="24"/>
          <w:lang w:val="sr-Cyrl-RS"/>
        </w:rPr>
        <w:t xml:space="preserve">Одлуком о туристичкој манифестацији „Чобански дани“ Косјерић предвиђено је да организациони одбор чине: председник општине, заменик председника општине, председник Скупштине општине, начелник Општинске управе, директор Народне библиотеке „Сретен Марић“ Косјерић, директор Туристичке организације Косјерић и директор КЈП „Елан“ Косјерић, те да Организациони одбор именује Општинско веће. У складу са тим, Општинско веће општине Косјерић </w:t>
      </w:r>
      <w:r w:rsidR="004D3E6C" w:rsidRPr="00793414">
        <w:rPr>
          <w:bCs/>
          <w:sz w:val="24"/>
          <w:szCs w:val="24"/>
          <w:lang w:val="sr-Cyrl-RS"/>
        </w:rPr>
        <w:t>на седници одржаној 15</w:t>
      </w:r>
      <w:r w:rsidR="000A45C4" w:rsidRPr="00793414">
        <w:rPr>
          <w:bCs/>
          <w:sz w:val="24"/>
          <w:szCs w:val="24"/>
          <w:lang w:val="sr-Cyrl-RS"/>
        </w:rPr>
        <w:t>.06.202</w:t>
      </w:r>
      <w:r w:rsidR="004D3E6C" w:rsidRPr="00793414">
        <w:rPr>
          <w:bCs/>
          <w:sz w:val="24"/>
          <w:szCs w:val="24"/>
          <w:lang w:val="sr-Cyrl-RS"/>
        </w:rPr>
        <w:t>3</w:t>
      </w:r>
      <w:r w:rsidR="000A45C4" w:rsidRPr="00793414">
        <w:rPr>
          <w:bCs/>
          <w:sz w:val="24"/>
          <w:szCs w:val="24"/>
          <w:lang w:val="sr-Cyrl-RS"/>
        </w:rPr>
        <w:t>.</w:t>
      </w:r>
      <w:r w:rsidR="004D3E6C" w:rsidRPr="00793414">
        <w:rPr>
          <w:bCs/>
          <w:sz w:val="24"/>
          <w:szCs w:val="24"/>
          <w:lang w:val="sr-Cyrl-RS"/>
        </w:rPr>
        <w:t xml:space="preserve"> </w:t>
      </w:r>
      <w:r w:rsidR="000A45C4" w:rsidRPr="00793414">
        <w:rPr>
          <w:bCs/>
          <w:sz w:val="24"/>
          <w:szCs w:val="24"/>
          <w:lang w:val="sr-Cyrl-RS"/>
        </w:rPr>
        <w:t xml:space="preserve">године, </w:t>
      </w:r>
      <w:r w:rsidRPr="00793414">
        <w:rPr>
          <w:bCs/>
          <w:sz w:val="24"/>
          <w:szCs w:val="24"/>
          <w:lang w:val="sr-Cyrl-RS"/>
        </w:rPr>
        <w:t>именовало је организациони о</w:t>
      </w:r>
      <w:r w:rsidR="000A45C4" w:rsidRPr="00793414">
        <w:rPr>
          <w:bCs/>
          <w:sz w:val="24"/>
          <w:szCs w:val="24"/>
          <w:lang w:val="sr-Cyrl-RS"/>
        </w:rPr>
        <w:t>дбор туристичке манифестације 4</w:t>
      </w:r>
      <w:r w:rsidR="004D3E6C" w:rsidRPr="00793414">
        <w:rPr>
          <w:bCs/>
          <w:sz w:val="24"/>
          <w:szCs w:val="24"/>
          <w:lang w:val="sr-Cyrl-RS"/>
        </w:rPr>
        <w:t>2</w:t>
      </w:r>
      <w:r w:rsidRPr="00793414">
        <w:rPr>
          <w:bCs/>
          <w:sz w:val="24"/>
          <w:szCs w:val="24"/>
          <w:lang w:val="sr-Cyrl-RS"/>
        </w:rPr>
        <w:t>. „Чобански дани“ у следећем саставу: Жарко Ђокић, Гордана Јосиповић</w:t>
      </w:r>
      <w:r w:rsidR="000A45C4" w:rsidRPr="00793414">
        <w:rPr>
          <w:bCs/>
          <w:sz w:val="24"/>
          <w:szCs w:val="24"/>
          <w:lang w:val="sr-Cyrl-RS"/>
        </w:rPr>
        <w:t>, Татјана Коковић, Гордана Гвозденовић</w:t>
      </w:r>
      <w:r w:rsidRPr="00793414">
        <w:rPr>
          <w:bCs/>
          <w:sz w:val="24"/>
          <w:szCs w:val="24"/>
          <w:lang w:val="sr-Cyrl-RS"/>
        </w:rPr>
        <w:t xml:space="preserve">, Славиша Перишић, Радосав Пауновић и Славољуб Вујадиновић. </w:t>
      </w:r>
    </w:p>
    <w:p w:rsidR="00596B0B" w:rsidRPr="00793414" w:rsidRDefault="00596B0B" w:rsidP="005E7CEB">
      <w:pPr>
        <w:ind w:firstLine="720"/>
        <w:rPr>
          <w:bCs/>
          <w:sz w:val="24"/>
          <w:szCs w:val="24"/>
          <w:lang w:val="sr-Cyrl-RS"/>
        </w:rPr>
      </w:pPr>
      <w:r w:rsidRPr="00793414">
        <w:rPr>
          <w:bCs/>
          <w:sz w:val="24"/>
          <w:szCs w:val="24"/>
          <w:lang w:val="sr-Cyrl-RS"/>
        </w:rPr>
        <w:t xml:space="preserve">Организациони одбор је одржао укупно </w:t>
      </w:r>
      <w:r w:rsidR="004D3E6C" w:rsidRPr="00793414">
        <w:rPr>
          <w:bCs/>
          <w:sz w:val="24"/>
          <w:szCs w:val="24"/>
          <w:lang w:val="sr-Cyrl-RS"/>
        </w:rPr>
        <w:t>6</w:t>
      </w:r>
      <w:r w:rsidRPr="00793414">
        <w:rPr>
          <w:bCs/>
          <w:sz w:val="24"/>
          <w:szCs w:val="24"/>
          <w:lang w:val="sr-Cyrl-RS"/>
        </w:rPr>
        <w:t xml:space="preserve"> (</w:t>
      </w:r>
      <w:r w:rsidR="004D3E6C" w:rsidRPr="00793414">
        <w:rPr>
          <w:bCs/>
          <w:sz w:val="24"/>
          <w:szCs w:val="24"/>
          <w:lang w:val="sr-Cyrl-RS"/>
        </w:rPr>
        <w:t>шест</w:t>
      </w:r>
      <w:r w:rsidRPr="00793414">
        <w:rPr>
          <w:bCs/>
          <w:sz w:val="24"/>
          <w:szCs w:val="24"/>
          <w:lang w:val="sr-Cyrl-RS"/>
        </w:rPr>
        <w:t xml:space="preserve">) састанака, укључујући и последњи на којем је усвојен Извештај о спроведеној манифестацији. У оквиру ових </w:t>
      </w:r>
      <w:r w:rsidR="004D3E6C" w:rsidRPr="00793414">
        <w:rPr>
          <w:bCs/>
          <w:sz w:val="24"/>
          <w:szCs w:val="24"/>
          <w:lang w:val="sr-Cyrl-RS"/>
        </w:rPr>
        <w:t>шест</w:t>
      </w:r>
      <w:r w:rsidRPr="00793414">
        <w:rPr>
          <w:bCs/>
          <w:sz w:val="24"/>
          <w:szCs w:val="24"/>
          <w:lang w:val="sr-Cyrl-RS"/>
        </w:rPr>
        <w:t xml:space="preserve"> састанака донете су бројне Одлуке, потписани уговори о донацији и закупу, итд.</w:t>
      </w:r>
    </w:p>
    <w:p w:rsidR="005E7CEB" w:rsidRPr="00793414" w:rsidRDefault="005E7CEB" w:rsidP="005E7CEB">
      <w:pPr>
        <w:ind w:firstLine="720"/>
        <w:rPr>
          <w:sz w:val="24"/>
          <w:szCs w:val="24"/>
          <w:lang w:val="sr-Latn-RS"/>
        </w:rPr>
      </w:pPr>
      <w:proofErr w:type="spellStart"/>
      <w:r w:rsidRPr="00793414">
        <w:rPr>
          <w:bCs/>
          <w:sz w:val="24"/>
          <w:szCs w:val="24"/>
        </w:rPr>
        <w:t>Чобански</w:t>
      </w:r>
      <w:proofErr w:type="spellEnd"/>
      <w:r w:rsidRPr="00793414">
        <w:rPr>
          <w:bCs/>
          <w:sz w:val="24"/>
          <w:szCs w:val="24"/>
        </w:rPr>
        <w:t xml:space="preserve"> </w:t>
      </w:r>
      <w:proofErr w:type="spellStart"/>
      <w:r w:rsidRPr="00793414">
        <w:rPr>
          <w:bCs/>
          <w:sz w:val="24"/>
          <w:szCs w:val="24"/>
        </w:rPr>
        <w:t>дани</w:t>
      </w:r>
      <w:proofErr w:type="spellEnd"/>
      <w:r w:rsidRPr="00793414">
        <w:rPr>
          <w:sz w:val="24"/>
          <w:szCs w:val="24"/>
        </w:rPr>
        <w:t> </w:t>
      </w:r>
      <w:proofErr w:type="spellStart"/>
      <w:r w:rsidRPr="00793414">
        <w:rPr>
          <w:sz w:val="24"/>
          <w:szCs w:val="24"/>
        </w:rPr>
        <w:t>је</w:t>
      </w:r>
      <w:proofErr w:type="spellEnd"/>
      <w:r w:rsidRPr="00793414">
        <w:rPr>
          <w:sz w:val="24"/>
          <w:szCs w:val="24"/>
        </w:rPr>
        <w:t> </w:t>
      </w:r>
      <w:proofErr w:type="spellStart"/>
      <w:r w:rsidRPr="00793414">
        <w:rPr>
          <w:sz w:val="24"/>
          <w:szCs w:val="24"/>
        </w:rPr>
        <w:t>културно-туристичка</w:t>
      </w:r>
      <w:proofErr w:type="spellEnd"/>
      <w:r w:rsidRPr="00793414">
        <w:rPr>
          <w:sz w:val="24"/>
          <w:szCs w:val="24"/>
        </w:rPr>
        <w:t> </w:t>
      </w:r>
      <w:proofErr w:type="spellStart"/>
      <w:r w:rsidRPr="00793414">
        <w:rPr>
          <w:sz w:val="24"/>
          <w:szCs w:val="24"/>
        </w:rPr>
        <w:t>манифестација</w:t>
      </w:r>
      <w:proofErr w:type="spellEnd"/>
      <w:r w:rsidRPr="00793414">
        <w:rPr>
          <w:sz w:val="24"/>
          <w:szCs w:val="24"/>
        </w:rPr>
        <w:t xml:space="preserve">, </w:t>
      </w:r>
      <w:proofErr w:type="spellStart"/>
      <w:r w:rsidRPr="00793414">
        <w:rPr>
          <w:sz w:val="24"/>
          <w:szCs w:val="24"/>
        </w:rPr>
        <w:t>која</w:t>
      </w:r>
      <w:proofErr w:type="spellEnd"/>
      <w:r w:rsidRPr="00793414">
        <w:rPr>
          <w:sz w:val="24"/>
          <w:szCs w:val="24"/>
        </w:rPr>
        <w:t xml:space="preserve"> </w:t>
      </w:r>
      <w:proofErr w:type="spellStart"/>
      <w:r w:rsidRPr="00793414">
        <w:rPr>
          <w:sz w:val="24"/>
          <w:szCs w:val="24"/>
        </w:rPr>
        <w:t>се</w:t>
      </w:r>
      <w:proofErr w:type="spellEnd"/>
      <w:r w:rsidRPr="00793414">
        <w:rPr>
          <w:sz w:val="24"/>
          <w:szCs w:val="24"/>
        </w:rPr>
        <w:t xml:space="preserve"> </w:t>
      </w:r>
      <w:proofErr w:type="spellStart"/>
      <w:r w:rsidRPr="00793414">
        <w:rPr>
          <w:sz w:val="24"/>
          <w:szCs w:val="24"/>
        </w:rPr>
        <w:t>сваке</w:t>
      </w:r>
      <w:proofErr w:type="spellEnd"/>
      <w:r w:rsidRPr="00793414">
        <w:rPr>
          <w:sz w:val="24"/>
          <w:szCs w:val="24"/>
        </w:rPr>
        <w:t xml:space="preserve"> </w:t>
      </w:r>
      <w:proofErr w:type="spellStart"/>
      <w:r w:rsidRPr="00793414">
        <w:rPr>
          <w:sz w:val="24"/>
          <w:szCs w:val="24"/>
        </w:rPr>
        <w:t>године</w:t>
      </w:r>
      <w:proofErr w:type="spellEnd"/>
      <w:r w:rsidRPr="00793414">
        <w:rPr>
          <w:sz w:val="24"/>
          <w:szCs w:val="24"/>
        </w:rPr>
        <w:t xml:space="preserve"> </w:t>
      </w:r>
      <w:proofErr w:type="spellStart"/>
      <w:r w:rsidRPr="00793414">
        <w:rPr>
          <w:sz w:val="24"/>
          <w:szCs w:val="24"/>
        </w:rPr>
        <w:t>одржава</w:t>
      </w:r>
      <w:proofErr w:type="spellEnd"/>
      <w:r w:rsidRPr="00793414">
        <w:rPr>
          <w:sz w:val="24"/>
          <w:szCs w:val="24"/>
        </w:rPr>
        <w:t xml:space="preserve"> у </w:t>
      </w:r>
      <w:proofErr w:type="spellStart"/>
      <w:r w:rsidRPr="00793414">
        <w:rPr>
          <w:sz w:val="24"/>
          <w:szCs w:val="24"/>
        </w:rPr>
        <w:t>Косјерићу</w:t>
      </w:r>
      <w:proofErr w:type="spellEnd"/>
      <w:r w:rsidRPr="00793414">
        <w:rPr>
          <w:sz w:val="24"/>
          <w:szCs w:val="24"/>
        </w:rPr>
        <w:t xml:space="preserve">, у </w:t>
      </w:r>
      <w:proofErr w:type="spellStart"/>
      <w:r w:rsidRPr="00793414">
        <w:rPr>
          <w:sz w:val="24"/>
          <w:szCs w:val="24"/>
        </w:rPr>
        <w:t>организацији</w:t>
      </w:r>
      <w:proofErr w:type="spellEnd"/>
      <w:r w:rsidRPr="00793414">
        <w:rPr>
          <w:sz w:val="24"/>
          <w:szCs w:val="24"/>
        </w:rPr>
        <w:t> </w:t>
      </w:r>
      <w:proofErr w:type="spellStart"/>
      <w:r w:rsidRPr="00793414">
        <w:rPr>
          <w:sz w:val="24"/>
          <w:szCs w:val="24"/>
        </w:rPr>
        <w:t>Туристичке</w:t>
      </w:r>
      <w:proofErr w:type="spellEnd"/>
      <w:r w:rsidRPr="00793414">
        <w:rPr>
          <w:sz w:val="24"/>
          <w:szCs w:val="24"/>
        </w:rPr>
        <w:t xml:space="preserve"> </w:t>
      </w:r>
      <w:proofErr w:type="spellStart"/>
      <w:r w:rsidRPr="00793414">
        <w:rPr>
          <w:sz w:val="24"/>
          <w:szCs w:val="24"/>
        </w:rPr>
        <w:t>организације</w:t>
      </w:r>
      <w:proofErr w:type="spellEnd"/>
      <w:r w:rsidRPr="00793414">
        <w:rPr>
          <w:sz w:val="24"/>
          <w:szCs w:val="24"/>
        </w:rPr>
        <w:t xml:space="preserve"> </w:t>
      </w:r>
      <w:r w:rsidRPr="00793414">
        <w:rPr>
          <w:sz w:val="24"/>
          <w:szCs w:val="24"/>
          <w:lang w:val="sr-Cyrl-RS"/>
        </w:rPr>
        <w:t xml:space="preserve">и општине </w:t>
      </w:r>
      <w:proofErr w:type="spellStart"/>
      <w:r w:rsidRPr="00793414">
        <w:rPr>
          <w:sz w:val="24"/>
          <w:szCs w:val="24"/>
        </w:rPr>
        <w:t>Косјерић</w:t>
      </w:r>
      <w:proofErr w:type="spellEnd"/>
      <w:r w:rsidRPr="00793414">
        <w:rPr>
          <w:sz w:val="24"/>
          <w:szCs w:val="24"/>
        </w:rPr>
        <w:t>.</w:t>
      </w:r>
    </w:p>
    <w:p w:rsidR="005E7CEB" w:rsidRPr="00793414" w:rsidRDefault="005E7CEB" w:rsidP="005E7CEB">
      <w:pPr>
        <w:ind w:firstLine="720"/>
        <w:rPr>
          <w:sz w:val="24"/>
          <w:szCs w:val="24"/>
        </w:rPr>
      </w:pPr>
      <w:proofErr w:type="spellStart"/>
      <w:r w:rsidRPr="00793414">
        <w:rPr>
          <w:sz w:val="24"/>
          <w:szCs w:val="24"/>
        </w:rPr>
        <w:t>Сама</w:t>
      </w:r>
      <w:proofErr w:type="spellEnd"/>
      <w:r w:rsidRPr="00793414">
        <w:rPr>
          <w:sz w:val="24"/>
          <w:szCs w:val="24"/>
        </w:rPr>
        <w:t xml:space="preserve"> </w:t>
      </w:r>
      <w:proofErr w:type="spellStart"/>
      <w:r w:rsidRPr="00793414">
        <w:rPr>
          <w:sz w:val="24"/>
          <w:szCs w:val="24"/>
        </w:rPr>
        <w:t>манифестација</w:t>
      </w:r>
      <w:proofErr w:type="spellEnd"/>
      <w:r w:rsidRPr="00793414">
        <w:rPr>
          <w:sz w:val="24"/>
          <w:szCs w:val="24"/>
        </w:rPr>
        <w:t xml:space="preserve"> </w:t>
      </w:r>
      <w:proofErr w:type="spellStart"/>
      <w:r w:rsidRPr="00793414">
        <w:rPr>
          <w:sz w:val="24"/>
          <w:szCs w:val="24"/>
        </w:rPr>
        <w:t>представља</w:t>
      </w:r>
      <w:proofErr w:type="spellEnd"/>
      <w:r w:rsidRPr="00793414">
        <w:rPr>
          <w:sz w:val="24"/>
          <w:szCs w:val="24"/>
        </w:rPr>
        <w:t xml:space="preserve"> </w:t>
      </w:r>
      <w:proofErr w:type="spellStart"/>
      <w:r w:rsidRPr="00793414">
        <w:rPr>
          <w:sz w:val="24"/>
          <w:szCs w:val="24"/>
        </w:rPr>
        <w:t>специфичан</w:t>
      </w:r>
      <w:proofErr w:type="spellEnd"/>
      <w:r w:rsidRPr="00793414">
        <w:rPr>
          <w:sz w:val="24"/>
          <w:szCs w:val="24"/>
        </w:rPr>
        <w:t xml:space="preserve"> </w:t>
      </w:r>
      <w:proofErr w:type="spellStart"/>
      <w:r w:rsidRPr="00793414">
        <w:rPr>
          <w:sz w:val="24"/>
          <w:szCs w:val="24"/>
        </w:rPr>
        <w:t>Сабор</w:t>
      </w:r>
      <w:proofErr w:type="spellEnd"/>
      <w:r w:rsidRPr="00793414">
        <w:rPr>
          <w:sz w:val="24"/>
          <w:szCs w:val="24"/>
        </w:rPr>
        <w:t xml:space="preserve"> </w:t>
      </w:r>
      <w:proofErr w:type="spellStart"/>
      <w:r w:rsidRPr="00793414">
        <w:rPr>
          <w:sz w:val="24"/>
          <w:szCs w:val="24"/>
        </w:rPr>
        <w:t>народног</w:t>
      </w:r>
      <w:proofErr w:type="spellEnd"/>
      <w:r w:rsidRPr="00793414">
        <w:rPr>
          <w:sz w:val="24"/>
          <w:szCs w:val="24"/>
        </w:rPr>
        <w:t xml:space="preserve"> </w:t>
      </w:r>
      <w:proofErr w:type="spellStart"/>
      <w:r w:rsidRPr="00793414">
        <w:rPr>
          <w:sz w:val="24"/>
          <w:szCs w:val="24"/>
        </w:rPr>
        <w:t>стваралаштва</w:t>
      </w:r>
      <w:proofErr w:type="spellEnd"/>
      <w:r w:rsidRPr="00793414">
        <w:rPr>
          <w:sz w:val="24"/>
          <w:szCs w:val="24"/>
        </w:rPr>
        <w:t xml:space="preserve">, </w:t>
      </w:r>
      <w:proofErr w:type="spellStart"/>
      <w:r w:rsidRPr="00793414">
        <w:rPr>
          <w:sz w:val="24"/>
          <w:szCs w:val="24"/>
        </w:rPr>
        <w:t>који</w:t>
      </w:r>
      <w:proofErr w:type="spellEnd"/>
      <w:r w:rsidRPr="00793414">
        <w:rPr>
          <w:sz w:val="24"/>
          <w:szCs w:val="24"/>
        </w:rPr>
        <w:t xml:space="preserve"> </w:t>
      </w:r>
      <w:proofErr w:type="spellStart"/>
      <w:r w:rsidRPr="00793414">
        <w:rPr>
          <w:sz w:val="24"/>
          <w:szCs w:val="24"/>
        </w:rPr>
        <w:t>је</w:t>
      </w:r>
      <w:proofErr w:type="spellEnd"/>
      <w:r w:rsidRPr="00793414">
        <w:rPr>
          <w:sz w:val="24"/>
          <w:szCs w:val="24"/>
        </w:rPr>
        <w:t xml:space="preserve"> </w:t>
      </w:r>
      <w:proofErr w:type="spellStart"/>
      <w:r w:rsidRPr="00793414">
        <w:rPr>
          <w:sz w:val="24"/>
          <w:szCs w:val="24"/>
        </w:rPr>
        <w:t>као</w:t>
      </w:r>
      <w:proofErr w:type="spellEnd"/>
      <w:r w:rsidRPr="00793414">
        <w:rPr>
          <w:sz w:val="24"/>
          <w:szCs w:val="24"/>
        </w:rPr>
        <w:t xml:space="preserve"> </w:t>
      </w:r>
      <w:proofErr w:type="spellStart"/>
      <w:r w:rsidRPr="00793414">
        <w:rPr>
          <w:sz w:val="24"/>
          <w:szCs w:val="24"/>
        </w:rPr>
        <w:t>такав</w:t>
      </w:r>
      <w:proofErr w:type="spellEnd"/>
      <w:r w:rsidRPr="00793414">
        <w:rPr>
          <w:sz w:val="24"/>
          <w:szCs w:val="24"/>
        </w:rPr>
        <w:t xml:space="preserve"> </w:t>
      </w:r>
      <w:proofErr w:type="spellStart"/>
      <w:r w:rsidRPr="00793414">
        <w:rPr>
          <w:sz w:val="24"/>
          <w:szCs w:val="24"/>
        </w:rPr>
        <w:t>постао</w:t>
      </w:r>
      <w:proofErr w:type="spellEnd"/>
      <w:r w:rsidRPr="00793414">
        <w:rPr>
          <w:sz w:val="24"/>
          <w:szCs w:val="24"/>
        </w:rPr>
        <w:t xml:space="preserve"> </w:t>
      </w:r>
      <w:proofErr w:type="spellStart"/>
      <w:r w:rsidRPr="00793414">
        <w:rPr>
          <w:sz w:val="24"/>
          <w:szCs w:val="24"/>
        </w:rPr>
        <w:t>препознатљив</w:t>
      </w:r>
      <w:proofErr w:type="spellEnd"/>
      <w:r w:rsidRPr="00793414">
        <w:rPr>
          <w:sz w:val="24"/>
          <w:szCs w:val="24"/>
        </w:rPr>
        <w:t xml:space="preserve">, </w:t>
      </w:r>
      <w:proofErr w:type="spellStart"/>
      <w:r w:rsidRPr="00793414">
        <w:rPr>
          <w:sz w:val="24"/>
          <w:szCs w:val="24"/>
        </w:rPr>
        <w:t>афирмишући</w:t>
      </w:r>
      <w:proofErr w:type="spellEnd"/>
      <w:r w:rsidRPr="00793414">
        <w:rPr>
          <w:sz w:val="24"/>
          <w:szCs w:val="24"/>
        </w:rPr>
        <w:t xml:space="preserve"> </w:t>
      </w:r>
      <w:proofErr w:type="spellStart"/>
      <w:r w:rsidRPr="00793414">
        <w:rPr>
          <w:sz w:val="24"/>
          <w:szCs w:val="24"/>
        </w:rPr>
        <w:t>пре</w:t>
      </w:r>
      <w:proofErr w:type="spellEnd"/>
      <w:r w:rsidRPr="00793414">
        <w:rPr>
          <w:sz w:val="24"/>
          <w:szCs w:val="24"/>
        </w:rPr>
        <w:t xml:space="preserve"> </w:t>
      </w:r>
      <w:proofErr w:type="spellStart"/>
      <w:r w:rsidRPr="00793414">
        <w:rPr>
          <w:sz w:val="24"/>
          <w:szCs w:val="24"/>
        </w:rPr>
        <w:t>свега</w:t>
      </w:r>
      <w:proofErr w:type="spellEnd"/>
      <w:r w:rsidRPr="00793414">
        <w:rPr>
          <w:sz w:val="24"/>
          <w:szCs w:val="24"/>
        </w:rPr>
        <w:t xml:space="preserve"> </w:t>
      </w:r>
      <w:proofErr w:type="spellStart"/>
      <w:r w:rsidRPr="00793414">
        <w:rPr>
          <w:sz w:val="24"/>
          <w:szCs w:val="24"/>
        </w:rPr>
        <w:t>аутентични</w:t>
      </w:r>
      <w:proofErr w:type="spellEnd"/>
      <w:r w:rsidRPr="00793414">
        <w:rPr>
          <w:sz w:val="24"/>
          <w:szCs w:val="24"/>
        </w:rPr>
        <w:t xml:space="preserve"> </w:t>
      </w:r>
      <w:proofErr w:type="spellStart"/>
      <w:r w:rsidRPr="00793414">
        <w:rPr>
          <w:sz w:val="24"/>
          <w:szCs w:val="24"/>
        </w:rPr>
        <w:t>приказ</w:t>
      </w:r>
      <w:proofErr w:type="spellEnd"/>
      <w:r w:rsidRPr="00793414">
        <w:rPr>
          <w:sz w:val="24"/>
          <w:szCs w:val="24"/>
        </w:rPr>
        <w:t xml:space="preserve"> </w:t>
      </w:r>
      <w:proofErr w:type="spellStart"/>
      <w:r w:rsidRPr="00793414">
        <w:rPr>
          <w:sz w:val="24"/>
          <w:szCs w:val="24"/>
        </w:rPr>
        <w:t>богате</w:t>
      </w:r>
      <w:proofErr w:type="spellEnd"/>
      <w:r w:rsidRPr="00793414">
        <w:rPr>
          <w:sz w:val="24"/>
          <w:szCs w:val="24"/>
        </w:rPr>
        <w:t xml:space="preserve"> </w:t>
      </w:r>
      <w:proofErr w:type="spellStart"/>
      <w:r w:rsidRPr="00793414">
        <w:rPr>
          <w:sz w:val="24"/>
          <w:szCs w:val="24"/>
        </w:rPr>
        <w:t>ризнице</w:t>
      </w:r>
      <w:proofErr w:type="spellEnd"/>
      <w:r w:rsidRPr="00793414">
        <w:rPr>
          <w:sz w:val="24"/>
          <w:szCs w:val="24"/>
        </w:rPr>
        <w:t xml:space="preserve"> </w:t>
      </w:r>
      <w:proofErr w:type="spellStart"/>
      <w:r w:rsidRPr="00793414">
        <w:rPr>
          <w:sz w:val="24"/>
          <w:szCs w:val="24"/>
        </w:rPr>
        <w:t>народне</w:t>
      </w:r>
      <w:proofErr w:type="spellEnd"/>
      <w:r w:rsidRPr="00793414">
        <w:rPr>
          <w:sz w:val="24"/>
          <w:szCs w:val="24"/>
        </w:rPr>
        <w:t xml:space="preserve"> </w:t>
      </w:r>
      <w:proofErr w:type="spellStart"/>
      <w:r w:rsidRPr="00793414">
        <w:rPr>
          <w:sz w:val="24"/>
          <w:szCs w:val="24"/>
        </w:rPr>
        <w:t>традиције</w:t>
      </w:r>
      <w:proofErr w:type="spellEnd"/>
      <w:r w:rsidRPr="00793414">
        <w:rPr>
          <w:sz w:val="24"/>
          <w:szCs w:val="24"/>
        </w:rPr>
        <w:t xml:space="preserve"> </w:t>
      </w:r>
      <w:proofErr w:type="spellStart"/>
      <w:r w:rsidRPr="00793414">
        <w:rPr>
          <w:sz w:val="24"/>
          <w:szCs w:val="24"/>
        </w:rPr>
        <w:t>код</w:t>
      </w:r>
      <w:proofErr w:type="spellEnd"/>
      <w:r w:rsidRPr="00793414">
        <w:rPr>
          <w:sz w:val="24"/>
          <w:szCs w:val="24"/>
        </w:rPr>
        <w:t xml:space="preserve"> </w:t>
      </w:r>
      <w:proofErr w:type="spellStart"/>
      <w:r w:rsidRPr="00793414">
        <w:rPr>
          <w:sz w:val="24"/>
          <w:szCs w:val="24"/>
        </w:rPr>
        <w:t>Срба</w:t>
      </w:r>
      <w:proofErr w:type="spellEnd"/>
      <w:r w:rsidRPr="00793414">
        <w:rPr>
          <w:sz w:val="24"/>
          <w:szCs w:val="24"/>
        </w:rPr>
        <w:t xml:space="preserve">. </w:t>
      </w:r>
      <w:proofErr w:type="spellStart"/>
      <w:r w:rsidRPr="00793414">
        <w:rPr>
          <w:sz w:val="24"/>
          <w:szCs w:val="24"/>
        </w:rPr>
        <w:t>Кроз</w:t>
      </w:r>
      <w:proofErr w:type="spellEnd"/>
      <w:r w:rsidRPr="00793414">
        <w:rPr>
          <w:sz w:val="24"/>
          <w:szCs w:val="24"/>
        </w:rPr>
        <w:t xml:space="preserve"> </w:t>
      </w:r>
      <w:proofErr w:type="spellStart"/>
      <w:r w:rsidRPr="00793414">
        <w:rPr>
          <w:sz w:val="24"/>
          <w:szCs w:val="24"/>
        </w:rPr>
        <w:t>надметање</w:t>
      </w:r>
      <w:proofErr w:type="spellEnd"/>
      <w:r w:rsidRPr="00793414">
        <w:rPr>
          <w:sz w:val="24"/>
          <w:szCs w:val="24"/>
        </w:rPr>
        <w:t xml:space="preserve"> у „</w:t>
      </w:r>
      <w:proofErr w:type="spellStart"/>
      <w:r w:rsidRPr="00793414">
        <w:rPr>
          <w:sz w:val="24"/>
          <w:szCs w:val="24"/>
        </w:rPr>
        <w:t>Старом</w:t>
      </w:r>
      <w:proofErr w:type="spellEnd"/>
      <w:r w:rsidRPr="00793414">
        <w:rPr>
          <w:sz w:val="24"/>
          <w:szCs w:val="24"/>
        </w:rPr>
        <w:t xml:space="preserve"> </w:t>
      </w:r>
      <w:proofErr w:type="spellStart"/>
      <w:r w:rsidRPr="00793414">
        <w:rPr>
          <w:sz w:val="24"/>
          <w:szCs w:val="24"/>
        </w:rPr>
        <w:t>певању</w:t>
      </w:r>
      <w:proofErr w:type="spellEnd"/>
      <w:r w:rsidRPr="00793414">
        <w:rPr>
          <w:sz w:val="24"/>
          <w:szCs w:val="24"/>
        </w:rPr>
        <w:t xml:space="preserve"> у </w:t>
      </w:r>
      <w:proofErr w:type="spellStart"/>
      <w:r w:rsidRPr="00793414">
        <w:rPr>
          <w:sz w:val="24"/>
          <w:szCs w:val="24"/>
        </w:rPr>
        <w:t>Срба</w:t>
      </w:r>
      <w:proofErr w:type="spellEnd"/>
      <w:r w:rsidRPr="00793414">
        <w:rPr>
          <w:sz w:val="24"/>
          <w:szCs w:val="24"/>
        </w:rPr>
        <w:t xml:space="preserve">”, </w:t>
      </w:r>
      <w:proofErr w:type="spellStart"/>
      <w:r w:rsidRPr="00793414">
        <w:rPr>
          <w:sz w:val="24"/>
          <w:szCs w:val="24"/>
        </w:rPr>
        <w:t>приказ</w:t>
      </w:r>
      <w:proofErr w:type="spellEnd"/>
      <w:r w:rsidRPr="00793414">
        <w:rPr>
          <w:sz w:val="24"/>
          <w:szCs w:val="24"/>
        </w:rPr>
        <w:t xml:space="preserve"> </w:t>
      </w:r>
      <w:proofErr w:type="spellStart"/>
      <w:r w:rsidRPr="00793414">
        <w:rPr>
          <w:sz w:val="24"/>
          <w:szCs w:val="24"/>
        </w:rPr>
        <w:t>ручних</w:t>
      </w:r>
      <w:proofErr w:type="spellEnd"/>
      <w:r w:rsidRPr="00793414">
        <w:rPr>
          <w:sz w:val="24"/>
          <w:szCs w:val="24"/>
        </w:rPr>
        <w:t xml:space="preserve"> </w:t>
      </w:r>
      <w:proofErr w:type="spellStart"/>
      <w:r w:rsidRPr="00793414">
        <w:rPr>
          <w:sz w:val="24"/>
          <w:szCs w:val="24"/>
        </w:rPr>
        <w:t>радова</w:t>
      </w:r>
      <w:proofErr w:type="spellEnd"/>
      <w:r w:rsidRPr="00793414">
        <w:rPr>
          <w:sz w:val="24"/>
          <w:szCs w:val="24"/>
        </w:rPr>
        <w:t xml:space="preserve"> „</w:t>
      </w:r>
      <w:proofErr w:type="spellStart"/>
      <w:r w:rsidRPr="00793414">
        <w:rPr>
          <w:sz w:val="24"/>
          <w:szCs w:val="24"/>
        </w:rPr>
        <w:t>Вредне</w:t>
      </w:r>
      <w:proofErr w:type="spellEnd"/>
      <w:r w:rsidRPr="00793414">
        <w:rPr>
          <w:sz w:val="24"/>
          <w:szCs w:val="24"/>
        </w:rPr>
        <w:t xml:space="preserve"> </w:t>
      </w:r>
      <w:proofErr w:type="spellStart"/>
      <w:r w:rsidRPr="00793414">
        <w:rPr>
          <w:sz w:val="24"/>
          <w:szCs w:val="24"/>
        </w:rPr>
        <w:t>руке</w:t>
      </w:r>
      <w:proofErr w:type="spellEnd"/>
      <w:r w:rsidRPr="00793414">
        <w:rPr>
          <w:sz w:val="24"/>
          <w:szCs w:val="24"/>
        </w:rPr>
        <w:t xml:space="preserve">” и </w:t>
      </w:r>
      <w:proofErr w:type="spellStart"/>
      <w:r w:rsidRPr="00793414">
        <w:rPr>
          <w:sz w:val="24"/>
          <w:szCs w:val="24"/>
        </w:rPr>
        <w:t>традиционалних</w:t>
      </w:r>
      <w:proofErr w:type="spellEnd"/>
      <w:r w:rsidRPr="00793414">
        <w:rPr>
          <w:sz w:val="24"/>
          <w:szCs w:val="24"/>
        </w:rPr>
        <w:t xml:space="preserve"> </w:t>
      </w:r>
      <w:proofErr w:type="spellStart"/>
      <w:r w:rsidRPr="00793414">
        <w:rPr>
          <w:sz w:val="24"/>
          <w:szCs w:val="24"/>
        </w:rPr>
        <w:t>јела</w:t>
      </w:r>
      <w:proofErr w:type="spellEnd"/>
      <w:r w:rsidRPr="00793414">
        <w:rPr>
          <w:sz w:val="24"/>
          <w:szCs w:val="24"/>
        </w:rPr>
        <w:t xml:space="preserve"> „</w:t>
      </w:r>
      <w:proofErr w:type="spellStart"/>
      <w:r w:rsidRPr="00793414">
        <w:rPr>
          <w:sz w:val="24"/>
          <w:szCs w:val="24"/>
        </w:rPr>
        <w:t>Златне</w:t>
      </w:r>
      <w:proofErr w:type="spellEnd"/>
      <w:r w:rsidRPr="00793414">
        <w:rPr>
          <w:sz w:val="24"/>
          <w:szCs w:val="24"/>
        </w:rPr>
        <w:t xml:space="preserve"> </w:t>
      </w:r>
      <w:proofErr w:type="spellStart"/>
      <w:r w:rsidRPr="00793414">
        <w:rPr>
          <w:sz w:val="24"/>
          <w:szCs w:val="24"/>
        </w:rPr>
        <w:t>руке</w:t>
      </w:r>
      <w:proofErr w:type="spellEnd"/>
      <w:r w:rsidRPr="00793414">
        <w:rPr>
          <w:sz w:val="24"/>
          <w:szCs w:val="24"/>
        </w:rPr>
        <w:t xml:space="preserve">”, </w:t>
      </w:r>
      <w:proofErr w:type="spellStart"/>
      <w:r w:rsidRPr="00793414">
        <w:rPr>
          <w:sz w:val="24"/>
          <w:szCs w:val="24"/>
        </w:rPr>
        <w:t>на</w:t>
      </w:r>
      <w:proofErr w:type="spellEnd"/>
      <w:r w:rsidRPr="00793414">
        <w:rPr>
          <w:sz w:val="24"/>
          <w:szCs w:val="24"/>
        </w:rPr>
        <w:t xml:space="preserve"> </w:t>
      </w:r>
      <w:proofErr w:type="spellStart"/>
      <w:r w:rsidRPr="00793414">
        <w:rPr>
          <w:sz w:val="24"/>
          <w:szCs w:val="24"/>
        </w:rPr>
        <w:t>програму</w:t>
      </w:r>
      <w:proofErr w:type="spellEnd"/>
      <w:r w:rsidRPr="00793414">
        <w:rPr>
          <w:sz w:val="24"/>
          <w:szCs w:val="24"/>
        </w:rPr>
        <w:t xml:space="preserve"> </w:t>
      </w:r>
      <w:proofErr w:type="spellStart"/>
      <w:r w:rsidRPr="00793414">
        <w:rPr>
          <w:sz w:val="24"/>
          <w:szCs w:val="24"/>
        </w:rPr>
        <w:t>су</w:t>
      </w:r>
      <w:proofErr w:type="spellEnd"/>
      <w:r w:rsidRPr="00793414">
        <w:rPr>
          <w:sz w:val="24"/>
          <w:szCs w:val="24"/>
        </w:rPr>
        <w:t xml:space="preserve"> и „</w:t>
      </w:r>
      <w:proofErr w:type="spellStart"/>
      <w:r w:rsidRPr="00793414">
        <w:rPr>
          <w:sz w:val="24"/>
          <w:szCs w:val="24"/>
        </w:rPr>
        <w:t>Чобанске</w:t>
      </w:r>
      <w:proofErr w:type="spellEnd"/>
      <w:r w:rsidRPr="00793414">
        <w:rPr>
          <w:sz w:val="24"/>
          <w:szCs w:val="24"/>
        </w:rPr>
        <w:t xml:space="preserve"> </w:t>
      </w:r>
      <w:proofErr w:type="spellStart"/>
      <w:r w:rsidRPr="00793414">
        <w:rPr>
          <w:sz w:val="24"/>
          <w:szCs w:val="24"/>
        </w:rPr>
        <w:t>спортске</w:t>
      </w:r>
      <w:proofErr w:type="spellEnd"/>
      <w:r w:rsidRPr="00793414">
        <w:rPr>
          <w:sz w:val="24"/>
          <w:szCs w:val="24"/>
        </w:rPr>
        <w:t xml:space="preserve"> </w:t>
      </w:r>
      <w:proofErr w:type="spellStart"/>
      <w:r w:rsidRPr="00793414">
        <w:rPr>
          <w:sz w:val="24"/>
          <w:szCs w:val="24"/>
        </w:rPr>
        <w:t>игре</w:t>
      </w:r>
      <w:proofErr w:type="spellEnd"/>
      <w:r w:rsidRPr="00793414">
        <w:rPr>
          <w:sz w:val="24"/>
          <w:szCs w:val="24"/>
        </w:rPr>
        <w:t xml:space="preserve">” и </w:t>
      </w:r>
      <w:proofErr w:type="spellStart"/>
      <w:r w:rsidRPr="00793414">
        <w:rPr>
          <w:sz w:val="24"/>
          <w:szCs w:val="24"/>
        </w:rPr>
        <w:t>избор</w:t>
      </w:r>
      <w:proofErr w:type="spellEnd"/>
      <w:r w:rsidRPr="00793414">
        <w:rPr>
          <w:sz w:val="24"/>
          <w:szCs w:val="24"/>
        </w:rPr>
        <w:t xml:space="preserve"> </w:t>
      </w:r>
      <w:proofErr w:type="spellStart"/>
      <w:r w:rsidRPr="00793414">
        <w:rPr>
          <w:sz w:val="24"/>
          <w:szCs w:val="24"/>
        </w:rPr>
        <w:t>најлепше</w:t>
      </w:r>
      <w:proofErr w:type="spellEnd"/>
      <w:r w:rsidRPr="00793414">
        <w:rPr>
          <w:sz w:val="24"/>
          <w:szCs w:val="24"/>
        </w:rPr>
        <w:t xml:space="preserve"> </w:t>
      </w:r>
      <w:proofErr w:type="spellStart"/>
      <w:r w:rsidRPr="00793414">
        <w:rPr>
          <w:sz w:val="24"/>
          <w:szCs w:val="24"/>
        </w:rPr>
        <w:t>чобанице</w:t>
      </w:r>
      <w:proofErr w:type="spellEnd"/>
      <w:r w:rsidRPr="00793414">
        <w:rPr>
          <w:sz w:val="24"/>
          <w:szCs w:val="24"/>
        </w:rPr>
        <w:t xml:space="preserve"> и </w:t>
      </w:r>
      <w:proofErr w:type="spellStart"/>
      <w:r w:rsidRPr="00793414">
        <w:rPr>
          <w:sz w:val="24"/>
          <w:szCs w:val="24"/>
        </w:rPr>
        <w:t>чобанског</w:t>
      </w:r>
      <w:proofErr w:type="spellEnd"/>
      <w:r w:rsidRPr="00793414">
        <w:rPr>
          <w:sz w:val="24"/>
          <w:szCs w:val="24"/>
        </w:rPr>
        <w:t xml:space="preserve"> </w:t>
      </w:r>
      <w:proofErr w:type="spellStart"/>
      <w:r w:rsidRPr="00793414">
        <w:rPr>
          <w:sz w:val="24"/>
          <w:szCs w:val="24"/>
        </w:rPr>
        <w:t>пара</w:t>
      </w:r>
      <w:proofErr w:type="spellEnd"/>
      <w:r w:rsidRPr="00793414">
        <w:rPr>
          <w:sz w:val="24"/>
          <w:szCs w:val="24"/>
        </w:rPr>
        <w:t xml:space="preserve">. </w:t>
      </w:r>
      <w:proofErr w:type="spellStart"/>
      <w:r w:rsidRPr="00793414">
        <w:rPr>
          <w:sz w:val="24"/>
          <w:szCs w:val="24"/>
        </w:rPr>
        <w:t>Фолклорне</w:t>
      </w:r>
      <w:proofErr w:type="spellEnd"/>
      <w:r w:rsidRPr="00793414">
        <w:rPr>
          <w:sz w:val="24"/>
          <w:szCs w:val="24"/>
        </w:rPr>
        <w:t xml:space="preserve"> </w:t>
      </w:r>
      <w:proofErr w:type="spellStart"/>
      <w:r w:rsidRPr="00793414">
        <w:rPr>
          <w:sz w:val="24"/>
          <w:szCs w:val="24"/>
        </w:rPr>
        <w:t>игре</w:t>
      </w:r>
      <w:proofErr w:type="spellEnd"/>
      <w:r w:rsidRPr="00793414">
        <w:rPr>
          <w:sz w:val="24"/>
          <w:szCs w:val="24"/>
        </w:rPr>
        <w:t xml:space="preserve"> </w:t>
      </w:r>
      <w:proofErr w:type="spellStart"/>
      <w:r w:rsidRPr="00793414">
        <w:rPr>
          <w:sz w:val="24"/>
          <w:szCs w:val="24"/>
        </w:rPr>
        <w:t>домаћих</w:t>
      </w:r>
      <w:proofErr w:type="spellEnd"/>
      <w:r w:rsidRPr="00793414">
        <w:rPr>
          <w:sz w:val="24"/>
          <w:szCs w:val="24"/>
        </w:rPr>
        <w:t xml:space="preserve"> и </w:t>
      </w:r>
      <w:proofErr w:type="spellStart"/>
      <w:r w:rsidRPr="00793414">
        <w:rPr>
          <w:sz w:val="24"/>
          <w:szCs w:val="24"/>
        </w:rPr>
        <w:t>гостујућих</w:t>
      </w:r>
      <w:proofErr w:type="spellEnd"/>
      <w:r w:rsidRPr="00793414">
        <w:rPr>
          <w:sz w:val="24"/>
          <w:szCs w:val="24"/>
        </w:rPr>
        <w:t xml:space="preserve"> КУД-</w:t>
      </w:r>
      <w:proofErr w:type="spellStart"/>
      <w:r w:rsidRPr="00793414">
        <w:rPr>
          <w:sz w:val="24"/>
          <w:szCs w:val="24"/>
        </w:rPr>
        <w:t>ова</w:t>
      </w:r>
      <w:proofErr w:type="spellEnd"/>
      <w:r w:rsidRPr="00793414">
        <w:rPr>
          <w:sz w:val="24"/>
          <w:szCs w:val="24"/>
        </w:rPr>
        <w:t xml:space="preserve"> </w:t>
      </w:r>
      <w:proofErr w:type="spellStart"/>
      <w:r w:rsidRPr="00793414">
        <w:rPr>
          <w:sz w:val="24"/>
          <w:szCs w:val="24"/>
        </w:rPr>
        <w:t>су</w:t>
      </w:r>
      <w:proofErr w:type="spellEnd"/>
      <w:r w:rsidRPr="00793414">
        <w:rPr>
          <w:sz w:val="24"/>
          <w:szCs w:val="24"/>
        </w:rPr>
        <w:t xml:space="preserve"> </w:t>
      </w:r>
      <w:proofErr w:type="spellStart"/>
      <w:r w:rsidRPr="00793414">
        <w:rPr>
          <w:sz w:val="24"/>
          <w:szCs w:val="24"/>
        </w:rPr>
        <w:t>ревијалног</w:t>
      </w:r>
      <w:proofErr w:type="spellEnd"/>
      <w:r w:rsidRPr="00793414">
        <w:rPr>
          <w:sz w:val="24"/>
          <w:szCs w:val="24"/>
        </w:rPr>
        <w:t xml:space="preserve"> </w:t>
      </w:r>
      <w:proofErr w:type="spellStart"/>
      <w:r w:rsidRPr="00793414">
        <w:rPr>
          <w:sz w:val="24"/>
          <w:szCs w:val="24"/>
        </w:rPr>
        <w:t>карактера</w:t>
      </w:r>
      <w:proofErr w:type="spellEnd"/>
      <w:r w:rsidRPr="00793414">
        <w:rPr>
          <w:sz w:val="24"/>
          <w:szCs w:val="24"/>
        </w:rPr>
        <w:t>.</w:t>
      </w:r>
    </w:p>
    <w:p w:rsidR="005E7CEB" w:rsidRPr="00793414" w:rsidRDefault="005E7CEB" w:rsidP="005E7CEB">
      <w:pPr>
        <w:ind w:firstLine="720"/>
        <w:rPr>
          <w:sz w:val="24"/>
          <w:szCs w:val="24"/>
          <w:lang w:val="sr-Cyrl-RS"/>
        </w:rPr>
      </w:pPr>
      <w:proofErr w:type="spellStart"/>
      <w:r w:rsidRPr="00793414">
        <w:rPr>
          <w:sz w:val="24"/>
          <w:szCs w:val="24"/>
        </w:rPr>
        <w:t>Пратећи</w:t>
      </w:r>
      <w:proofErr w:type="spellEnd"/>
      <w:r w:rsidRPr="00793414">
        <w:rPr>
          <w:sz w:val="24"/>
          <w:szCs w:val="24"/>
        </w:rPr>
        <w:t xml:space="preserve"> </w:t>
      </w:r>
      <w:proofErr w:type="spellStart"/>
      <w:r w:rsidRPr="00793414">
        <w:rPr>
          <w:sz w:val="24"/>
          <w:szCs w:val="24"/>
        </w:rPr>
        <w:t>део</w:t>
      </w:r>
      <w:proofErr w:type="spellEnd"/>
      <w:r w:rsidRPr="00793414">
        <w:rPr>
          <w:sz w:val="24"/>
          <w:szCs w:val="24"/>
        </w:rPr>
        <w:t xml:space="preserve"> </w:t>
      </w:r>
      <w:proofErr w:type="spellStart"/>
      <w:r w:rsidRPr="00793414">
        <w:rPr>
          <w:sz w:val="24"/>
          <w:szCs w:val="24"/>
        </w:rPr>
        <w:t>програма</w:t>
      </w:r>
      <w:proofErr w:type="spellEnd"/>
      <w:r w:rsidRPr="00793414">
        <w:rPr>
          <w:sz w:val="24"/>
          <w:szCs w:val="24"/>
        </w:rPr>
        <w:t xml:space="preserve"> </w:t>
      </w:r>
      <w:proofErr w:type="spellStart"/>
      <w:r w:rsidRPr="00793414">
        <w:rPr>
          <w:sz w:val="24"/>
          <w:szCs w:val="24"/>
        </w:rPr>
        <w:t>чине</w:t>
      </w:r>
      <w:proofErr w:type="spellEnd"/>
      <w:r w:rsidRPr="00793414">
        <w:rPr>
          <w:sz w:val="24"/>
          <w:szCs w:val="24"/>
        </w:rPr>
        <w:t xml:space="preserve"> </w:t>
      </w:r>
      <w:proofErr w:type="spellStart"/>
      <w:r w:rsidRPr="00793414">
        <w:rPr>
          <w:sz w:val="24"/>
          <w:szCs w:val="24"/>
        </w:rPr>
        <w:t>изложбе</w:t>
      </w:r>
      <w:proofErr w:type="spellEnd"/>
      <w:r w:rsidRPr="00793414">
        <w:rPr>
          <w:sz w:val="24"/>
          <w:szCs w:val="24"/>
        </w:rPr>
        <w:t xml:space="preserve">, </w:t>
      </w:r>
      <w:proofErr w:type="spellStart"/>
      <w:r w:rsidRPr="00793414">
        <w:rPr>
          <w:sz w:val="24"/>
          <w:szCs w:val="24"/>
        </w:rPr>
        <w:t>продаја</w:t>
      </w:r>
      <w:proofErr w:type="spellEnd"/>
      <w:r w:rsidRPr="00793414">
        <w:rPr>
          <w:sz w:val="24"/>
          <w:szCs w:val="24"/>
        </w:rPr>
        <w:t xml:space="preserve"> </w:t>
      </w:r>
      <w:proofErr w:type="spellStart"/>
      <w:r w:rsidRPr="00793414">
        <w:rPr>
          <w:sz w:val="24"/>
          <w:szCs w:val="24"/>
        </w:rPr>
        <w:t>сувенира</w:t>
      </w:r>
      <w:proofErr w:type="spellEnd"/>
      <w:r w:rsidRPr="00793414">
        <w:rPr>
          <w:sz w:val="24"/>
          <w:szCs w:val="24"/>
        </w:rPr>
        <w:t xml:space="preserve">, </w:t>
      </w:r>
      <w:proofErr w:type="spellStart"/>
      <w:r w:rsidRPr="00793414">
        <w:rPr>
          <w:sz w:val="24"/>
          <w:szCs w:val="24"/>
        </w:rPr>
        <w:t>забавни</w:t>
      </w:r>
      <w:proofErr w:type="spellEnd"/>
      <w:r w:rsidRPr="00793414">
        <w:rPr>
          <w:sz w:val="24"/>
          <w:szCs w:val="24"/>
        </w:rPr>
        <w:t xml:space="preserve"> </w:t>
      </w:r>
      <w:proofErr w:type="spellStart"/>
      <w:r w:rsidRPr="00793414">
        <w:rPr>
          <w:sz w:val="24"/>
          <w:szCs w:val="24"/>
        </w:rPr>
        <w:t>садржаји</w:t>
      </w:r>
      <w:proofErr w:type="spellEnd"/>
      <w:r w:rsidRPr="00793414">
        <w:rPr>
          <w:sz w:val="24"/>
          <w:szCs w:val="24"/>
        </w:rPr>
        <w:t xml:space="preserve"> </w:t>
      </w:r>
      <w:proofErr w:type="spellStart"/>
      <w:r w:rsidRPr="00793414">
        <w:rPr>
          <w:sz w:val="24"/>
          <w:szCs w:val="24"/>
        </w:rPr>
        <w:t>за</w:t>
      </w:r>
      <w:proofErr w:type="spellEnd"/>
      <w:r w:rsidRPr="00793414">
        <w:rPr>
          <w:sz w:val="24"/>
          <w:szCs w:val="24"/>
        </w:rPr>
        <w:t xml:space="preserve"> </w:t>
      </w:r>
      <w:proofErr w:type="spellStart"/>
      <w:r w:rsidRPr="00793414">
        <w:rPr>
          <w:sz w:val="24"/>
          <w:szCs w:val="24"/>
        </w:rPr>
        <w:t>најмлађе</w:t>
      </w:r>
      <w:proofErr w:type="spellEnd"/>
      <w:r w:rsidRPr="00793414">
        <w:rPr>
          <w:sz w:val="24"/>
          <w:szCs w:val="24"/>
        </w:rPr>
        <w:t xml:space="preserve">, </w:t>
      </w:r>
      <w:proofErr w:type="spellStart"/>
      <w:r w:rsidRPr="00793414">
        <w:rPr>
          <w:sz w:val="24"/>
          <w:szCs w:val="24"/>
        </w:rPr>
        <w:t>поетско-музичке</w:t>
      </w:r>
      <w:proofErr w:type="spellEnd"/>
      <w:r w:rsidRPr="00793414">
        <w:rPr>
          <w:sz w:val="24"/>
          <w:szCs w:val="24"/>
        </w:rPr>
        <w:t xml:space="preserve"> </w:t>
      </w:r>
      <w:proofErr w:type="spellStart"/>
      <w:r w:rsidRPr="00793414">
        <w:rPr>
          <w:sz w:val="24"/>
          <w:szCs w:val="24"/>
        </w:rPr>
        <w:t>вечери</w:t>
      </w:r>
      <w:proofErr w:type="spellEnd"/>
      <w:r w:rsidRPr="00793414">
        <w:rPr>
          <w:sz w:val="24"/>
          <w:szCs w:val="24"/>
        </w:rPr>
        <w:t xml:space="preserve"> и </w:t>
      </w:r>
      <w:proofErr w:type="spellStart"/>
      <w:r w:rsidRPr="00793414">
        <w:rPr>
          <w:sz w:val="24"/>
          <w:szCs w:val="24"/>
        </w:rPr>
        <w:t>концерти</w:t>
      </w:r>
      <w:proofErr w:type="spellEnd"/>
      <w:r w:rsidR="004D3E6C" w:rsidRPr="00793414">
        <w:rPr>
          <w:sz w:val="24"/>
          <w:szCs w:val="24"/>
        </w:rPr>
        <w:t>,</w:t>
      </w:r>
      <w:r w:rsidR="00254D1B" w:rsidRPr="00793414">
        <w:rPr>
          <w:sz w:val="24"/>
          <w:szCs w:val="24"/>
          <w:lang w:val="sr-Cyrl-RS"/>
        </w:rPr>
        <w:t xml:space="preserve"> ове године </w:t>
      </w:r>
      <w:r w:rsidR="004D3E6C" w:rsidRPr="00793414">
        <w:rPr>
          <w:sz w:val="24"/>
          <w:szCs w:val="24"/>
          <w:lang w:val="sr-Cyrl-RS"/>
        </w:rPr>
        <w:t>као и предходне</w:t>
      </w:r>
      <w:r w:rsidR="00254D1B" w:rsidRPr="00793414">
        <w:rPr>
          <w:sz w:val="24"/>
          <w:szCs w:val="24"/>
          <w:lang w:val="sr-Cyrl-RS"/>
        </w:rPr>
        <w:t xml:space="preserve"> организована је и штрапаријада</w:t>
      </w:r>
      <w:r w:rsidRPr="00793414">
        <w:rPr>
          <w:sz w:val="24"/>
          <w:szCs w:val="24"/>
        </w:rPr>
        <w:t xml:space="preserve">. </w:t>
      </w:r>
      <w:proofErr w:type="spellStart"/>
      <w:r w:rsidRPr="00793414">
        <w:rPr>
          <w:sz w:val="24"/>
          <w:szCs w:val="24"/>
        </w:rPr>
        <w:t>Почасни</w:t>
      </w:r>
      <w:proofErr w:type="spellEnd"/>
      <w:r w:rsidRPr="00793414">
        <w:rPr>
          <w:sz w:val="24"/>
          <w:szCs w:val="24"/>
        </w:rPr>
        <w:t xml:space="preserve"> </w:t>
      </w:r>
      <w:proofErr w:type="spellStart"/>
      <w:r w:rsidRPr="00793414">
        <w:rPr>
          <w:sz w:val="24"/>
          <w:szCs w:val="24"/>
        </w:rPr>
        <w:t>гости</w:t>
      </w:r>
      <w:proofErr w:type="spellEnd"/>
      <w:r w:rsidRPr="00793414">
        <w:rPr>
          <w:sz w:val="24"/>
          <w:szCs w:val="24"/>
        </w:rPr>
        <w:t xml:space="preserve"> </w:t>
      </w:r>
      <w:proofErr w:type="spellStart"/>
      <w:r w:rsidRPr="00793414">
        <w:rPr>
          <w:sz w:val="24"/>
          <w:szCs w:val="24"/>
        </w:rPr>
        <w:t>манифестације</w:t>
      </w:r>
      <w:proofErr w:type="spellEnd"/>
      <w:r w:rsidRPr="00793414">
        <w:rPr>
          <w:sz w:val="24"/>
          <w:szCs w:val="24"/>
        </w:rPr>
        <w:t xml:space="preserve"> </w:t>
      </w:r>
      <w:proofErr w:type="spellStart"/>
      <w:r w:rsidRPr="00793414">
        <w:rPr>
          <w:sz w:val="24"/>
          <w:szCs w:val="24"/>
        </w:rPr>
        <w:t>долазе</w:t>
      </w:r>
      <w:proofErr w:type="spellEnd"/>
      <w:r w:rsidRPr="00793414">
        <w:rPr>
          <w:sz w:val="24"/>
          <w:szCs w:val="24"/>
        </w:rPr>
        <w:t xml:space="preserve"> </w:t>
      </w:r>
      <w:proofErr w:type="spellStart"/>
      <w:r w:rsidRPr="00793414">
        <w:rPr>
          <w:sz w:val="24"/>
          <w:szCs w:val="24"/>
        </w:rPr>
        <w:t>из</w:t>
      </w:r>
      <w:proofErr w:type="spellEnd"/>
      <w:r w:rsidRPr="00793414">
        <w:rPr>
          <w:sz w:val="24"/>
          <w:szCs w:val="24"/>
        </w:rPr>
        <w:t xml:space="preserve"> </w:t>
      </w:r>
      <w:proofErr w:type="spellStart"/>
      <w:r w:rsidRPr="00793414">
        <w:rPr>
          <w:sz w:val="24"/>
          <w:szCs w:val="24"/>
        </w:rPr>
        <w:t>братских</w:t>
      </w:r>
      <w:proofErr w:type="spellEnd"/>
      <w:r w:rsidRPr="00793414">
        <w:rPr>
          <w:sz w:val="24"/>
          <w:szCs w:val="24"/>
        </w:rPr>
        <w:t> </w:t>
      </w:r>
      <w:proofErr w:type="spellStart"/>
      <w:r w:rsidRPr="00793414">
        <w:rPr>
          <w:sz w:val="24"/>
          <w:szCs w:val="24"/>
        </w:rPr>
        <w:t>Косијера</w:t>
      </w:r>
      <w:proofErr w:type="spellEnd"/>
      <w:r w:rsidRPr="00793414">
        <w:rPr>
          <w:sz w:val="24"/>
          <w:szCs w:val="24"/>
        </w:rPr>
        <w:t> у </w:t>
      </w:r>
      <w:proofErr w:type="spellStart"/>
      <w:r w:rsidRPr="00793414">
        <w:rPr>
          <w:sz w:val="24"/>
          <w:szCs w:val="24"/>
        </w:rPr>
        <w:t>Црној</w:t>
      </w:r>
      <w:proofErr w:type="spellEnd"/>
      <w:r w:rsidRPr="00793414">
        <w:rPr>
          <w:sz w:val="24"/>
          <w:szCs w:val="24"/>
        </w:rPr>
        <w:t xml:space="preserve"> </w:t>
      </w:r>
      <w:proofErr w:type="spellStart"/>
      <w:r w:rsidRPr="00793414">
        <w:rPr>
          <w:sz w:val="24"/>
          <w:szCs w:val="24"/>
        </w:rPr>
        <w:t>Гори</w:t>
      </w:r>
      <w:proofErr w:type="spellEnd"/>
      <w:r w:rsidRPr="00793414">
        <w:rPr>
          <w:sz w:val="24"/>
          <w:szCs w:val="24"/>
        </w:rPr>
        <w:t xml:space="preserve">, </w:t>
      </w:r>
      <w:proofErr w:type="spellStart"/>
      <w:r w:rsidRPr="00793414">
        <w:rPr>
          <w:sz w:val="24"/>
          <w:szCs w:val="24"/>
        </w:rPr>
        <w:t>одакле</w:t>
      </w:r>
      <w:proofErr w:type="spellEnd"/>
      <w:r w:rsidRPr="00793414">
        <w:rPr>
          <w:sz w:val="24"/>
          <w:szCs w:val="24"/>
        </w:rPr>
        <w:t xml:space="preserve"> </w:t>
      </w:r>
      <w:proofErr w:type="spellStart"/>
      <w:r w:rsidRPr="00793414">
        <w:rPr>
          <w:sz w:val="24"/>
          <w:szCs w:val="24"/>
        </w:rPr>
        <w:t>су</w:t>
      </w:r>
      <w:proofErr w:type="spellEnd"/>
      <w:r w:rsidRPr="00793414">
        <w:rPr>
          <w:sz w:val="24"/>
          <w:szCs w:val="24"/>
        </w:rPr>
        <w:t xml:space="preserve"> </w:t>
      </w:r>
      <w:proofErr w:type="spellStart"/>
      <w:r w:rsidRPr="00793414">
        <w:rPr>
          <w:sz w:val="24"/>
          <w:szCs w:val="24"/>
        </w:rPr>
        <w:t>дошли</w:t>
      </w:r>
      <w:proofErr w:type="spellEnd"/>
      <w:r w:rsidRPr="00793414">
        <w:rPr>
          <w:sz w:val="24"/>
          <w:szCs w:val="24"/>
        </w:rPr>
        <w:t xml:space="preserve"> </w:t>
      </w:r>
      <w:proofErr w:type="spellStart"/>
      <w:r w:rsidRPr="00793414">
        <w:rPr>
          <w:sz w:val="24"/>
          <w:szCs w:val="24"/>
        </w:rPr>
        <w:t>први</w:t>
      </w:r>
      <w:proofErr w:type="spellEnd"/>
      <w:r w:rsidRPr="00793414">
        <w:rPr>
          <w:sz w:val="24"/>
          <w:szCs w:val="24"/>
        </w:rPr>
        <w:t xml:space="preserve"> </w:t>
      </w:r>
      <w:proofErr w:type="spellStart"/>
      <w:r w:rsidRPr="00793414">
        <w:rPr>
          <w:sz w:val="24"/>
          <w:szCs w:val="24"/>
        </w:rPr>
        <w:t>дос</w:t>
      </w:r>
      <w:r w:rsidR="00562DC5" w:rsidRPr="00793414">
        <w:rPr>
          <w:sz w:val="24"/>
          <w:szCs w:val="24"/>
        </w:rPr>
        <w:t>ељеници</w:t>
      </w:r>
      <w:proofErr w:type="spellEnd"/>
      <w:r w:rsidR="00562DC5" w:rsidRPr="00793414">
        <w:rPr>
          <w:sz w:val="24"/>
          <w:szCs w:val="24"/>
        </w:rPr>
        <w:t xml:space="preserve"> у </w:t>
      </w:r>
      <w:proofErr w:type="spellStart"/>
      <w:r w:rsidR="00562DC5" w:rsidRPr="00793414">
        <w:rPr>
          <w:sz w:val="24"/>
          <w:szCs w:val="24"/>
        </w:rPr>
        <w:t>Косјерић</w:t>
      </w:r>
      <w:proofErr w:type="spellEnd"/>
      <w:r w:rsidR="00562DC5" w:rsidRPr="00793414">
        <w:rPr>
          <w:sz w:val="24"/>
          <w:szCs w:val="24"/>
        </w:rPr>
        <w:t xml:space="preserve"> </w:t>
      </w:r>
      <w:proofErr w:type="spellStart"/>
      <w:r w:rsidR="00562DC5" w:rsidRPr="00793414">
        <w:rPr>
          <w:sz w:val="24"/>
          <w:szCs w:val="24"/>
        </w:rPr>
        <w:t>који</w:t>
      </w:r>
      <w:proofErr w:type="spellEnd"/>
      <w:r w:rsidR="00562DC5" w:rsidRPr="00793414">
        <w:rPr>
          <w:sz w:val="24"/>
          <w:szCs w:val="24"/>
        </w:rPr>
        <w:t xml:space="preserve"> </w:t>
      </w:r>
      <w:proofErr w:type="spellStart"/>
      <w:r w:rsidR="00562DC5" w:rsidRPr="00793414">
        <w:rPr>
          <w:sz w:val="24"/>
          <w:szCs w:val="24"/>
        </w:rPr>
        <w:t>такође</w:t>
      </w:r>
      <w:proofErr w:type="spellEnd"/>
      <w:r w:rsidR="00562DC5" w:rsidRPr="00793414">
        <w:rPr>
          <w:sz w:val="24"/>
          <w:szCs w:val="24"/>
        </w:rPr>
        <w:t xml:space="preserve"> </w:t>
      </w:r>
      <w:proofErr w:type="spellStart"/>
      <w:r w:rsidRPr="00793414">
        <w:rPr>
          <w:sz w:val="24"/>
          <w:szCs w:val="24"/>
        </w:rPr>
        <w:t>имају</w:t>
      </w:r>
      <w:proofErr w:type="spellEnd"/>
      <w:r w:rsidRPr="00793414">
        <w:rPr>
          <w:sz w:val="24"/>
          <w:szCs w:val="24"/>
        </w:rPr>
        <w:t xml:space="preserve"> </w:t>
      </w:r>
      <w:proofErr w:type="spellStart"/>
      <w:r w:rsidRPr="00793414">
        <w:rPr>
          <w:sz w:val="24"/>
          <w:szCs w:val="24"/>
        </w:rPr>
        <w:t>учешће</w:t>
      </w:r>
      <w:proofErr w:type="spellEnd"/>
      <w:r w:rsidRPr="00793414">
        <w:rPr>
          <w:sz w:val="24"/>
          <w:szCs w:val="24"/>
        </w:rPr>
        <w:t xml:space="preserve"> у </w:t>
      </w:r>
      <w:proofErr w:type="spellStart"/>
      <w:r w:rsidRPr="00793414">
        <w:rPr>
          <w:sz w:val="24"/>
          <w:szCs w:val="24"/>
        </w:rPr>
        <w:t>програму</w:t>
      </w:r>
      <w:proofErr w:type="spellEnd"/>
      <w:r w:rsidRPr="00793414">
        <w:rPr>
          <w:sz w:val="24"/>
          <w:szCs w:val="24"/>
        </w:rPr>
        <w:t>.</w:t>
      </w:r>
    </w:p>
    <w:p w:rsidR="005E7CEB" w:rsidRPr="00793414" w:rsidRDefault="005E7CEB" w:rsidP="005E7CEB">
      <w:pPr>
        <w:ind w:firstLine="720"/>
        <w:rPr>
          <w:sz w:val="24"/>
          <w:szCs w:val="24"/>
          <w:lang w:val="sr-Cyrl-RS"/>
        </w:rPr>
      </w:pPr>
      <w:r w:rsidRPr="00793414">
        <w:rPr>
          <w:sz w:val="24"/>
          <w:szCs w:val="24"/>
          <w:lang w:val="sr-Cyrl-RS"/>
        </w:rPr>
        <w:t xml:space="preserve">Ове године, </w:t>
      </w:r>
      <w:r w:rsidR="00254D1B" w:rsidRPr="00793414">
        <w:rPr>
          <w:sz w:val="24"/>
          <w:szCs w:val="24"/>
          <w:lang w:val="sr-Cyrl-RS"/>
        </w:rPr>
        <w:t>обележени су 4</w:t>
      </w:r>
      <w:r w:rsidR="004D3E6C" w:rsidRPr="00793414">
        <w:rPr>
          <w:sz w:val="24"/>
          <w:szCs w:val="24"/>
          <w:lang w:val="sr-Cyrl-RS"/>
        </w:rPr>
        <w:t>2</w:t>
      </w:r>
      <w:r w:rsidR="00562DC5" w:rsidRPr="00793414">
        <w:rPr>
          <w:sz w:val="24"/>
          <w:szCs w:val="24"/>
          <w:lang w:val="sr-Cyrl-RS"/>
        </w:rPr>
        <w:t xml:space="preserve"> „Чобански дани“. Организациони одбор је донео Одлуку да се манифестација </w:t>
      </w:r>
      <w:r w:rsidR="00254D1B" w:rsidRPr="00793414">
        <w:rPr>
          <w:sz w:val="24"/>
          <w:szCs w:val="24"/>
          <w:lang w:val="sr-Cyrl-RS"/>
        </w:rPr>
        <w:t>одржи на Брду</w:t>
      </w:r>
      <w:r w:rsidR="00562DC5" w:rsidRPr="00793414">
        <w:rPr>
          <w:sz w:val="24"/>
          <w:szCs w:val="24"/>
          <w:lang w:val="sr-Cyrl-RS"/>
        </w:rPr>
        <w:t xml:space="preserve"> Град крај Косјерића, где се давне 1980.године, око Павловдана, одржала прва, сада већ препознатљива туристичко-културна манифестација. </w:t>
      </w:r>
    </w:p>
    <w:p w:rsidR="00C2652B" w:rsidRPr="00793414" w:rsidRDefault="00562DC5" w:rsidP="005E7CEB">
      <w:pPr>
        <w:ind w:firstLine="720"/>
        <w:rPr>
          <w:sz w:val="24"/>
          <w:szCs w:val="24"/>
          <w:lang w:val="sr-Cyrl-RS"/>
        </w:rPr>
      </w:pPr>
      <w:r w:rsidRPr="00793414">
        <w:rPr>
          <w:sz w:val="24"/>
          <w:szCs w:val="24"/>
          <w:lang w:val="sr-Cyrl-RS"/>
        </w:rPr>
        <w:lastRenderedPageBreak/>
        <w:t>Познато је да се Чобански дани увек одржавају око празника Петровдан и Павловдан, али ове године, услед туристичког садржаја у нашој окол</w:t>
      </w:r>
      <w:r w:rsidR="00254D1B" w:rsidRPr="00793414">
        <w:rPr>
          <w:sz w:val="24"/>
          <w:szCs w:val="24"/>
          <w:lang w:val="sr-Cyrl-RS"/>
        </w:rPr>
        <w:t xml:space="preserve">ини, Чобански дани су одржани </w:t>
      </w:r>
      <w:r w:rsidR="004D3E6C" w:rsidRPr="00793414">
        <w:rPr>
          <w:sz w:val="24"/>
          <w:szCs w:val="24"/>
          <w:lang w:val="sr-Cyrl-RS"/>
        </w:rPr>
        <w:t xml:space="preserve">28., 29., </w:t>
      </w:r>
      <w:r w:rsidR="00254D1B" w:rsidRPr="00793414">
        <w:rPr>
          <w:sz w:val="24"/>
          <w:szCs w:val="24"/>
          <w:lang w:val="sr-Cyrl-RS"/>
        </w:rPr>
        <w:t xml:space="preserve"> и 3</w:t>
      </w:r>
      <w:r w:rsidR="004D3E6C" w:rsidRPr="00793414">
        <w:rPr>
          <w:sz w:val="24"/>
          <w:szCs w:val="24"/>
          <w:lang w:val="sr-Cyrl-RS"/>
        </w:rPr>
        <w:t>0</w:t>
      </w:r>
      <w:r w:rsidRPr="00793414">
        <w:rPr>
          <w:sz w:val="24"/>
          <w:szCs w:val="24"/>
          <w:lang w:val="sr-Cyrl-RS"/>
        </w:rPr>
        <w:t xml:space="preserve">. јула. </w:t>
      </w:r>
    </w:p>
    <w:p w:rsidR="00254D1B" w:rsidRPr="00793414" w:rsidRDefault="00254D1B" w:rsidP="005E7CEB">
      <w:pPr>
        <w:ind w:firstLine="720"/>
        <w:rPr>
          <w:sz w:val="24"/>
          <w:szCs w:val="24"/>
          <w:lang w:val="sr-Cyrl-RS"/>
        </w:rPr>
      </w:pPr>
    </w:p>
    <w:p w:rsidR="00183AFF" w:rsidRPr="00793414" w:rsidRDefault="00183AFF" w:rsidP="005E7CEB">
      <w:pPr>
        <w:ind w:firstLine="720"/>
        <w:rPr>
          <w:b/>
          <w:sz w:val="24"/>
          <w:szCs w:val="24"/>
          <w:lang w:val="sr-Cyrl-RS"/>
        </w:rPr>
      </w:pPr>
      <w:r w:rsidRPr="00793414">
        <w:rPr>
          <w:b/>
          <w:sz w:val="24"/>
          <w:szCs w:val="24"/>
          <w:lang w:val="sr-Cyrl-RS"/>
        </w:rPr>
        <w:t>ПЕТАК</w:t>
      </w:r>
      <w:r w:rsidR="005E1160" w:rsidRPr="00793414">
        <w:rPr>
          <w:b/>
          <w:sz w:val="24"/>
          <w:szCs w:val="24"/>
          <w:lang w:val="sr-Cyrl-RS"/>
        </w:rPr>
        <w:t>,</w:t>
      </w:r>
      <w:r w:rsidR="005613E7" w:rsidRPr="00793414">
        <w:rPr>
          <w:b/>
          <w:sz w:val="24"/>
          <w:szCs w:val="24"/>
          <w:lang w:val="sr-Cyrl-RS"/>
        </w:rPr>
        <w:t xml:space="preserve"> 28.ЈУЛ 2023</w:t>
      </w:r>
      <w:r w:rsidRPr="00793414">
        <w:rPr>
          <w:b/>
          <w:sz w:val="24"/>
          <w:szCs w:val="24"/>
          <w:lang w:val="sr-Cyrl-RS"/>
        </w:rPr>
        <w:t>.</w:t>
      </w:r>
      <w:r w:rsidR="005613E7" w:rsidRPr="00793414">
        <w:rPr>
          <w:b/>
          <w:sz w:val="24"/>
          <w:szCs w:val="24"/>
          <w:lang w:val="sr-Cyrl-RS"/>
        </w:rPr>
        <w:t xml:space="preserve"> </w:t>
      </w:r>
      <w:r w:rsidRPr="00793414">
        <w:rPr>
          <w:b/>
          <w:sz w:val="24"/>
          <w:szCs w:val="24"/>
          <w:lang w:val="sr-Cyrl-RS"/>
        </w:rPr>
        <w:t>ГОДИНЕ</w:t>
      </w:r>
    </w:p>
    <w:p w:rsidR="003978E3" w:rsidRPr="00793414" w:rsidRDefault="008B7E82" w:rsidP="003978E3">
      <w:pPr>
        <w:ind w:firstLine="720"/>
        <w:rPr>
          <w:sz w:val="24"/>
          <w:szCs w:val="24"/>
          <w:lang w:val="sr-Cyrl-RS"/>
        </w:rPr>
      </w:pPr>
      <w:r w:rsidRPr="00793414">
        <w:rPr>
          <w:sz w:val="24"/>
          <w:szCs w:val="24"/>
          <w:lang w:val="sr-Cyrl-RS"/>
        </w:rPr>
        <w:t>42.</w:t>
      </w:r>
      <w:r w:rsidRPr="00793414">
        <w:rPr>
          <w:sz w:val="24"/>
          <w:szCs w:val="24"/>
        </w:rPr>
        <w:t>”</w:t>
      </w:r>
      <w:r w:rsidRPr="00793414">
        <w:rPr>
          <w:sz w:val="24"/>
          <w:szCs w:val="24"/>
          <w:lang w:val="sr-Cyrl-RS"/>
        </w:rPr>
        <w:t>Чобански дани“</w:t>
      </w:r>
      <w:r w:rsidR="002D496E" w:rsidRPr="00793414">
        <w:rPr>
          <w:sz w:val="24"/>
          <w:szCs w:val="24"/>
          <w:lang w:val="sr-Cyrl-RS"/>
        </w:rPr>
        <w:t xml:space="preserve"> свечано су отворени</w:t>
      </w:r>
      <w:r w:rsidR="00761B61" w:rsidRPr="00793414">
        <w:rPr>
          <w:sz w:val="24"/>
          <w:szCs w:val="24"/>
          <w:lang w:val="sr-Cyrl-RS"/>
        </w:rPr>
        <w:t xml:space="preserve"> на месту Брдо Град у петак 28.07.2023. године, са почетком у 20.00 </w:t>
      </w:r>
      <w:r w:rsidR="00046CFF">
        <w:rPr>
          <w:sz w:val="24"/>
          <w:szCs w:val="24"/>
          <w:lang w:val="sr-Cyrl-RS"/>
        </w:rPr>
        <w:t>часова</w:t>
      </w:r>
      <w:r w:rsidR="00761B61" w:rsidRPr="00793414">
        <w:rPr>
          <w:sz w:val="24"/>
          <w:szCs w:val="24"/>
          <w:lang w:val="sr-Cyrl-RS"/>
        </w:rPr>
        <w:t>, подизањем саборске заставе уз Чобанску химну и уз пратњу три трубе.</w:t>
      </w:r>
    </w:p>
    <w:p w:rsidR="00761B61" w:rsidRPr="00793414" w:rsidRDefault="00761B61" w:rsidP="003978E3">
      <w:pPr>
        <w:ind w:firstLine="720"/>
        <w:rPr>
          <w:sz w:val="24"/>
          <w:szCs w:val="24"/>
          <w:lang w:val="sr-Cyrl-RS"/>
        </w:rPr>
      </w:pPr>
      <w:r w:rsidRPr="00793414">
        <w:rPr>
          <w:sz w:val="24"/>
          <w:szCs w:val="24"/>
          <w:lang w:val="sr-Cyrl-RS"/>
        </w:rPr>
        <w:t>Званичну химну сабора „Ветар дува преко града“</w:t>
      </w:r>
      <w:r w:rsidR="00E47359" w:rsidRPr="00793414">
        <w:rPr>
          <w:sz w:val="24"/>
          <w:szCs w:val="24"/>
          <w:lang w:val="sr-Cyrl-RS"/>
        </w:rPr>
        <w:t xml:space="preserve"> отпевала је мушка певачка група Куд-а „Дукат“. Сабор народног стваралаштва отворио је председник општине Косјерић и председник организационог одбора 42.„Чобанских дана“ господин Жарко Ђокић. Саборашима и свим присутним обратио се и </w:t>
      </w:r>
      <w:r w:rsidR="007B5861" w:rsidRPr="00793414">
        <w:rPr>
          <w:sz w:val="24"/>
          <w:szCs w:val="24"/>
          <w:lang w:val="sr-Cyrl-RS"/>
        </w:rPr>
        <w:t xml:space="preserve">Ђорђе Милићевић </w:t>
      </w:r>
      <w:r w:rsidR="00E47359" w:rsidRPr="00793414">
        <w:rPr>
          <w:sz w:val="24"/>
          <w:szCs w:val="24"/>
          <w:lang w:val="sr-Cyrl-RS"/>
        </w:rPr>
        <w:t xml:space="preserve">Министар без портфеља </w:t>
      </w:r>
      <w:r w:rsidR="007B5861" w:rsidRPr="00793414">
        <w:rPr>
          <w:sz w:val="24"/>
          <w:szCs w:val="24"/>
          <w:lang w:val="sr-Cyrl-RS"/>
        </w:rPr>
        <w:t>задужен за координаацију активности и мера у области односа Републике Србије са дијаспором.</w:t>
      </w:r>
    </w:p>
    <w:p w:rsidR="007B5861" w:rsidRPr="00793414" w:rsidRDefault="007B5861" w:rsidP="003978E3">
      <w:pPr>
        <w:ind w:firstLine="720"/>
        <w:rPr>
          <w:sz w:val="24"/>
          <w:szCs w:val="24"/>
          <w:lang w:val="sr-Cyrl-RS"/>
        </w:rPr>
      </w:pPr>
      <w:r w:rsidRPr="00793414">
        <w:rPr>
          <w:sz w:val="24"/>
          <w:szCs w:val="24"/>
          <w:lang w:val="sr-Cyrl-RS"/>
        </w:rPr>
        <w:t>Свечаности отварања присуствовали су  многобројни гости, званице, представници министарстава и округа, као и медији.</w:t>
      </w:r>
    </w:p>
    <w:p w:rsidR="007B5861" w:rsidRPr="00793414" w:rsidRDefault="007B5861" w:rsidP="003978E3">
      <w:pPr>
        <w:ind w:firstLine="720"/>
        <w:rPr>
          <w:sz w:val="24"/>
          <w:szCs w:val="24"/>
          <w:lang w:val="sr-Cyrl-RS"/>
        </w:rPr>
      </w:pPr>
      <w:r w:rsidRPr="00793414">
        <w:rPr>
          <w:sz w:val="24"/>
          <w:szCs w:val="24"/>
          <w:lang w:val="sr-Cyrl-RS"/>
        </w:rPr>
        <w:t>Здравичар Милан Лучић из Пријепоља, надахнуто је беседио и пригодном здравицом поздравио 42. „Чобанске дане“ и чуваре народне традиције.</w:t>
      </w:r>
    </w:p>
    <w:p w:rsidR="007B5861" w:rsidRPr="00793414" w:rsidRDefault="007B5861" w:rsidP="003978E3">
      <w:pPr>
        <w:ind w:firstLine="720"/>
        <w:rPr>
          <w:sz w:val="24"/>
          <w:szCs w:val="24"/>
          <w:lang w:val="sr-Cyrl-RS"/>
        </w:rPr>
      </w:pPr>
      <w:r w:rsidRPr="00793414">
        <w:rPr>
          <w:sz w:val="24"/>
          <w:szCs w:val="24"/>
          <w:lang w:val="sr-Cyrl-RS"/>
        </w:rPr>
        <w:t>Народни гуслар и гост Рајко Радовић из Косијера (Цетиње, Црна Гора), у наставку програма извео је део из Ње</w:t>
      </w:r>
      <w:r w:rsidR="003033B8" w:rsidRPr="00793414">
        <w:rPr>
          <w:sz w:val="24"/>
          <w:szCs w:val="24"/>
          <w:lang w:val="sr-Cyrl-RS"/>
        </w:rPr>
        <w:t>гошевот „Горског Вијенца“ – „Сан Мандушића Вука“.</w:t>
      </w:r>
    </w:p>
    <w:p w:rsidR="003033B8" w:rsidRPr="00793414" w:rsidRDefault="003033B8" w:rsidP="003978E3">
      <w:pPr>
        <w:ind w:firstLine="720"/>
        <w:rPr>
          <w:sz w:val="24"/>
          <w:szCs w:val="24"/>
          <w:lang w:val="sr-Cyrl-RS"/>
        </w:rPr>
      </w:pPr>
      <w:r w:rsidRPr="00793414">
        <w:rPr>
          <w:sz w:val="24"/>
          <w:szCs w:val="24"/>
          <w:lang w:val="sr-Cyrl-RS"/>
        </w:rPr>
        <w:t>Песник Милош Марић из Галовића код Косјерића, пожелео је добродошлицу својом песмом „Чобанинова судбина“.</w:t>
      </w:r>
    </w:p>
    <w:p w:rsidR="003033B8" w:rsidRPr="00793414" w:rsidRDefault="003033B8" w:rsidP="003978E3">
      <w:pPr>
        <w:ind w:firstLine="720"/>
        <w:rPr>
          <w:sz w:val="24"/>
          <w:szCs w:val="24"/>
          <w:lang w:val="sr-Cyrl-RS"/>
        </w:rPr>
      </w:pPr>
      <w:r w:rsidRPr="00E46A2E">
        <w:rPr>
          <w:sz w:val="24"/>
          <w:szCs w:val="24"/>
          <w:lang w:val="sr-Cyrl-RS"/>
        </w:rPr>
        <w:t>Програм свечаног отварања мани</w:t>
      </w:r>
      <w:r w:rsidR="00E46A2E" w:rsidRPr="00E46A2E">
        <w:rPr>
          <w:sz w:val="24"/>
          <w:szCs w:val="24"/>
          <w:lang w:val="sr-Cyrl-RS"/>
        </w:rPr>
        <w:t>фестације је обележен и затворен</w:t>
      </w:r>
      <w:r w:rsidRPr="00E46A2E">
        <w:rPr>
          <w:sz w:val="24"/>
          <w:szCs w:val="24"/>
          <w:lang w:val="sr-Cyrl-RS"/>
        </w:rPr>
        <w:t xml:space="preserve"> извођењем Куд-а Дукат „Мани м</w:t>
      </w:r>
      <w:r w:rsidR="00E46A2E" w:rsidRPr="00E46A2E">
        <w:rPr>
          <w:sz w:val="24"/>
          <w:szCs w:val="24"/>
          <w:lang w:val="sr-Cyrl-RS"/>
        </w:rPr>
        <w:t>а</w:t>
      </w:r>
      <w:r w:rsidRPr="00E46A2E">
        <w:rPr>
          <w:sz w:val="24"/>
          <w:szCs w:val="24"/>
          <w:lang w:val="sr-Cyrl-RS"/>
        </w:rPr>
        <w:t>ла марамом на мене“.</w:t>
      </w:r>
    </w:p>
    <w:p w:rsidR="003033B8" w:rsidRPr="00793414" w:rsidRDefault="003033B8" w:rsidP="003978E3">
      <w:pPr>
        <w:ind w:firstLine="720"/>
        <w:rPr>
          <w:sz w:val="24"/>
          <w:szCs w:val="24"/>
          <w:lang w:val="sr-Cyrl-RS"/>
        </w:rPr>
      </w:pPr>
      <w:r w:rsidRPr="00793414">
        <w:rPr>
          <w:sz w:val="24"/>
          <w:szCs w:val="24"/>
          <w:lang w:val="sr-Cyrl-RS"/>
        </w:rPr>
        <w:t xml:space="preserve">Цео програм отварања манифестације пратио је дувачки оркестар Дејана и Уроша Васиљевић из Пожеге. </w:t>
      </w:r>
    </w:p>
    <w:p w:rsidR="003033B8" w:rsidRPr="00793414" w:rsidRDefault="003033B8" w:rsidP="003978E3">
      <w:pPr>
        <w:ind w:firstLine="720"/>
        <w:rPr>
          <w:sz w:val="24"/>
          <w:szCs w:val="24"/>
          <w:lang w:val="sr-Cyrl-RS"/>
        </w:rPr>
      </w:pPr>
      <w:r w:rsidRPr="00793414">
        <w:rPr>
          <w:sz w:val="24"/>
          <w:szCs w:val="24"/>
          <w:lang w:val="sr-Cyrl-RS"/>
        </w:rPr>
        <w:t>У 21.00 сат, одржан је рок концерт, ВИС „Стршљени“ из Ваљева.</w:t>
      </w:r>
    </w:p>
    <w:p w:rsidR="003033B8" w:rsidRPr="00793414" w:rsidRDefault="003033B8" w:rsidP="003978E3">
      <w:pPr>
        <w:ind w:firstLine="720"/>
        <w:rPr>
          <w:sz w:val="24"/>
          <w:szCs w:val="24"/>
          <w:lang w:val="sr-Cyrl-RS"/>
        </w:rPr>
      </w:pPr>
      <w:r w:rsidRPr="00793414">
        <w:rPr>
          <w:sz w:val="24"/>
          <w:szCs w:val="24"/>
          <w:lang w:val="sr-Cyrl-RS"/>
        </w:rPr>
        <w:t>Такође, у петак у поподневним сатима председник општине Жарко Ђокић, са својим сарадницима је угостио све званице у хотелу „</w:t>
      </w:r>
      <w:proofErr w:type="spellStart"/>
      <w:r w:rsidRPr="00793414">
        <w:rPr>
          <w:sz w:val="24"/>
          <w:szCs w:val="24"/>
        </w:rPr>
        <w:t>Olimpic</w:t>
      </w:r>
      <w:proofErr w:type="spellEnd"/>
      <w:r w:rsidRPr="00793414">
        <w:rPr>
          <w:sz w:val="24"/>
          <w:szCs w:val="24"/>
          <w:lang w:val="sr-Cyrl-RS"/>
        </w:rPr>
        <w:t>“</w:t>
      </w:r>
      <w:r w:rsidRPr="00793414">
        <w:rPr>
          <w:sz w:val="24"/>
          <w:szCs w:val="24"/>
        </w:rPr>
        <w:t xml:space="preserve"> </w:t>
      </w:r>
      <w:r w:rsidRPr="00793414">
        <w:rPr>
          <w:sz w:val="24"/>
          <w:szCs w:val="24"/>
          <w:lang w:val="sr-Cyrl-RS"/>
        </w:rPr>
        <w:t>у Косјерићу.</w:t>
      </w:r>
    </w:p>
    <w:p w:rsidR="003033B8" w:rsidRPr="00793414" w:rsidRDefault="003033B8" w:rsidP="003978E3">
      <w:pPr>
        <w:ind w:firstLine="720"/>
        <w:rPr>
          <w:sz w:val="24"/>
          <w:szCs w:val="24"/>
        </w:rPr>
      </w:pPr>
    </w:p>
    <w:p w:rsidR="005E1160" w:rsidRPr="00793414" w:rsidRDefault="005613E7" w:rsidP="005E7CEB">
      <w:pPr>
        <w:ind w:firstLine="720"/>
        <w:rPr>
          <w:b/>
          <w:sz w:val="24"/>
          <w:szCs w:val="24"/>
          <w:lang w:val="sr-Cyrl-RS"/>
        </w:rPr>
      </w:pPr>
      <w:r w:rsidRPr="00793414">
        <w:rPr>
          <w:b/>
          <w:sz w:val="24"/>
          <w:szCs w:val="24"/>
          <w:lang w:val="sr-Cyrl-RS"/>
        </w:rPr>
        <w:t>СУБОТА, 29</w:t>
      </w:r>
      <w:r w:rsidR="00283551" w:rsidRPr="00793414">
        <w:rPr>
          <w:b/>
          <w:sz w:val="24"/>
          <w:szCs w:val="24"/>
          <w:lang w:val="sr-Cyrl-RS"/>
        </w:rPr>
        <w:t>. ЈУЛ 202</w:t>
      </w:r>
      <w:r w:rsidRPr="00793414">
        <w:rPr>
          <w:b/>
          <w:sz w:val="24"/>
          <w:szCs w:val="24"/>
          <w:lang w:val="sr-Cyrl-RS"/>
        </w:rPr>
        <w:t>3</w:t>
      </w:r>
      <w:r w:rsidR="005E1160" w:rsidRPr="00793414">
        <w:rPr>
          <w:b/>
          <w:sz w:val="24"/>
          <w:szCs w:val="24"/>
          <w:lang w:val="sr-Cyrl-RS"/>
        </w:rPr>
        <w:t>.ГОДИНЕ</w:t>
      </w:r>
    </w:p>
    <w:p w:rsidR="00283551" w:rsidRPr="00793414" w:rsidRDefault="003033B8" w:rsidP="00CA3A7B">
      <w:pPr>
        <w:ind w:firstLine="720"/>
        <w:rPr>
          <w:sz w:val="24"/>
          <w:szCs w:val="24"/>
          <w:lang w:val="sr-Cyrl-RS"/>
        </w:rPr>
      </w:pPr>
      <w:r w:rsidRPr="00793414">
        <w:rPr>
          <w:sz w:val="24"/>
          <w:szCs w:val="24"/>
          <w:lang w:val="sr-Cyrl-RS"/>
        </w:rPr>
        <w:t>По први пут изложба „Вредне руке“ је предтавњена на Брду Град</w:t>
      </w:r>
      <w:r w:rsidR="00793414" w:rsidRPr="00793414">
        <w:rPr>
          <w:sz w:val="24"/>
          <w:szCs w:val="24"/>
        </w:rPr>
        <w:t xml:space="preserve"> </w:t>
      </w:r>
      <w:r w:rsidR="00046CFF">
        <w:rPr>
          <w:sz w:val="24"/>
          <w:szCs w:val="24"/>
          <w:lang w:val="sr-Cyrl-RS"/>
        </w:rPr>
        <w:t>са почетком у 14.00 часова</w:t>
      </w:r>
      <w:r w:rsidRPr="00793414">
        <w:rPr>
          <w:sz w:val="24"/>
          <w:szCs w:val="24"/>
          <w:lang w:val="sr-Cyrl-RS"/>
        </w:rPr>
        <w:t xml:space="preserve"> (захваљујући лепом времену) и још једно сећање на старе занате, рукотворине и ручни рад.</w:t>
      </w:r>
    </w:p>
    <w:p w:rsidR="00745841" w:rsidRPr="00B346E6" w:rsidRDefault="003033B8" w:rsidP="00CA3A7B">
      <w:pPr>
        <w:ind w:firstLine="720"/>
        <w:rPr>
          <w:sz w:val="24"/>
          <w:szCs w:val="24"/>
          <w:lang w:val="sr-Cyrl-RS"/>
        </w:rPr>
      </w:pPr>
      <w:r w:rsidRPr="00B346E6">
        <w:rPr>
          <w:sz w:val="24"/>
          <w:szCs w:val="24"/>
          <w:lang w:val="sr-Cyrl-RS"/>
        </w:rPr>
        <w:lastRenderedPageBreak/>
        <w:t xml:space="preserve">Изложба ручних радова је </w:t>
      </w:r>
      <w:r w:rsidR="00745841" w:rsidRPr="00B346E6">
        <w:rPr>
          <w:sz w:val="24"/>
          <w:szCs w:val="24"/>
          <w:lang w:val="sr-Cyrl-RS"/>
        </w:rPr>
        <w:t>аутентичан садржај, од првих Чобанских дана, приказ етнолошког наслеђа, даровитости нада све упорности руку српске жене.</w:t>
      </w:r>
    </w:p>
    <w:p w:rsidR="003033B8" w:rsidRPr="00B346E6" w:rsidRDefault="00745841" w:rsidP="00CA3A7B">
      <w:pPr>
        <w:ind w:firstLine="720"/>
        <w:rPr>
          <w:sz w:val="24"/>
          <w:szCs w:val="24"/>
          <w:lang w:val="sr-Cyrl-RS"/>
        </w:rPr>
      </w:pPr>
      <w:r w:rsidRPr="00B346E6">
        <w:rPr>
          <w:sz w:val="24"/>
          <w:szCs w:val="24"/>
          <w:lang w:val="sr-Cyrl-RS"/>
        </w:rPr>
        <w:t xml:space="preserve">Изложени експонати, ћилими, серџаде, чаршафи, столњаци, чарапе, прслуци, капе, дрвени кухински предмети за покућство презентовали ли су на прави начин, део богате и емотивно чуване породичне ризнице наше. </w:t>
      </w:r>
    </w:p>
    <w:p w:rsidR="00745841" w:rsidRPr="00B346E6" w:rsidRDefault="00745841" w:rsidP="00CA3A7B">
      <w:pPr>
        <w:ind w:firstLine="720"/>
        <w:rPr>
          <w:sz w:val="24"/>
          <w:szCs w:val="24"/>
          <w:lang w:val="sr-Cyrl-RS"/>
        </w:rPr>
      </w:pPr>
      <w:r w:rsidRPr="00B346E6">
        <w:rPr>
          <w:sz w:val="24"/>
          <w:szCs w:val="24"/>
          <w:lang w:val="sr-Cyrl-RS"/>
        </w:rPr>
        <w:t>Са поштовањем сећење на: тежак и мукотрпан рад, на надареност и креативност, осећај</w:t>
      </w:r>
      <w:r w:rsidR="00E46A2E" w:rsidRPr="00B346E6">
        <w:rPr>
          <w:sz w:val="24"/>
          <w:szCs w:val="24"/>
          <w:lang w:val="sr-Cyrl-RS"/>
        </w:rPr>
        <w:t xml:space="preserve"> за складност</w:t>
      </w:r>
      <w:r w:rsidRPr="00B346E6">
        <w:rPr>
          <w:sz w:val="24"/>
          <w:szCs w:val="24"/>
          <w:lang w:val="sr-Cyrl-RS"/>
        </w:rPr>
        <w:t xml:space="preserve"> и композицију боје. Ризница животног искуства злата вредног, стварана на падинама Црнокосе, Маљена, Јелове Горе итд. </w:t>
      </w:r>
    </w:p>
    <w:p w:rsidR="00745841" w:rsidRPr="00B346E6" w:rsidRDefault="00793414" w:rsidP="00CA3A7B">
      <w:pPr>
        <w:ind w:firstLine="720"/>
        <w:rPr>
          <w:sz w:val="24"/>
          <w:szCs w:val="24"/>
          <w:lang w:val="sr-Cyrl-RS"/>
        </w:rPr>
      </w:pPr>
      <w:r w:rsidRPr="00B346E6">
        <w:rPr>
          <w:sz w:val="24"/>
          <w:szCs w:val="24"/>
          <w:lang w:val="sr-Cyrl-RS"/>
        </w:rPr>
        <w:t>У</w:t>
      </w:r>
      <w:r w:rsidR="00745841" w:rsidRPr="00B346E6">
        <w:rPr>
          <w:sz w:val="24"/>
          <w:szCs w:val="24"/>
          <w:lang w:val="sr-Cyrl-RS"/>
        </w:rPr>
        <w:t xml:space="preserve"> 16.00 </w:t>
      </w:r>
      <w:r w:rsidR="00EF5CB0" w:rsidRPr="00B346E6">
        <w:rPr>
          <w:sz w:val="24"/>
          <w:szCs w:val="24"/>
          <w:lang w:val="sr-Cyrl-RS"/>
        </w:rPr>
        <w:t>часова</w:t>
      </w:r>
      <w:r w:rsidR="00745841" w:rsidRPr="00B346E6">
        <w:rPr>
          <w:sz w:val="24"/>
          <w:szCs w:val="24"/>
          <w:lang w:val="sr-Cyrl-RS"/>
        </w:rPr>
        <w:t xml:space="preserve"> традиционално је одређен</w:t>
      </w:r>
      <w:r w:rsidR="00EF5CB0" w:rsidRPr="00B346E6">
        <w:rPr>
          <w:sz w:val="24"/>
          <w:szCs w:val="24"/>
          <w:lang w:val="sr-Cyrl-RS"/>
        </w:rPr>
        <w:t xml:space="preserve"> термин</w:t>
      </w:r>
      <w:r w:rsidR="00745841" w:rsidRPr="00B346E6">
        <w:rPr>
          <w:sz w:val="24"/>
          <w:szCs w:val="24"/>
          <w:lang w:val="sr-Cyrl-RS"/>
        </w:rPr>
        <w:t xml:space="preserve"> за дечије чобанске игре где су се такмичила старија и млађа деца.</w:t>
      </w:r>
      <w:r w:rsidR="00EF5CB0" w:rsidRPr="00B346E6">
        <w:rPr>
          <w:sz w:val="24"/>
          <w:szCs w:val="24"/>
          <w:lang w:val="sr-Cyrl-RS"/>
        </w:rPr>
        <w:t xml:space="preserve"> Овог пута су </w:t>
      </w:r>
      <w:r w:rsidRPr="00B346E6">
        <w:rPr>
          <w:sz w:val="24"/>
          <w:szCs w:val="24"/>
          <w:lang w:val="sr-Cyrl-RS"/>
        </w:rPr>
        <w:t>и дисциплине бројно увећане па је</w:t>
      </w:r>
      <w:r w:rsidR="00EF5CB0" w:rsidRPr="00B346E6">
        <w:rPr>
          <w:sz w:val="24"/>
          <w:szCs w:val="24"/>
          <w:lang w:val="sr-Cyrl-RS"/>
        </w:rPr>
        <w:t xml:space="preserve"> у поподневним часовима Брдом Град одјекивала дечија граја испуњена срећом и спортским духом. </w:t>
      </w:r>
    </w:p>
    <w:p w:rsidR="00EF5CB0" w:rsidRPr="00B346E6" w:rsidRDefault="00EF5CB0" w:rsidP="00CA3A7B">
      <w:pPr>
        <w:ind w:firstLine="720"/>
        <w:rPr>
          <w:sz w:val="24"/>
          <w:szCs w:val="24"/>
          <w:lang w:val="sr-Cyrl-RS"/>
        </w:rPr>
      </w:pPr>
      <w:r w:rsidRPr="00B346E6">
        <w:rPr>
          <w:sz w:val="24"/>
          <w:szCs w:val="24"/>
          <w:lang w:val="sr-Cyrl-RS"/>
        </w:rPr>
        <w:t xml:space="preserve">Након завршетка дечијих чобанских игара у 18.30 </w:t>
      </w:r>
      <w:r w:rsidR="00046CFF">
        <w:rPr>
          <w:sz w:val="24"/>
          <w:szCs w:val="24"/>
          <w:lang w:val="sr-Cyrl-RS"/>
        </w:rPr>
        <w:t>часова</w:t>
      </w:r>
      <w:r w:rsidRPr="00B346E6">
        <w:rPr>
          <w:sz w:val="24"/>
          <w:szCs w:val="24"/>
          <w:lang w:val="sr-Cyrl-RS"/>
        </w:rPr>
        <w:t>, наставило се са ревијалним програмом Манифестације.</w:t>
      </w:r>
    </w:p>
    <w:p w:rsidR="00EF5CB0" w:rsidRPr="00B346E6" w:rsidRDefault="00EF5CB0" w:rsidP="00CA3A7B">
      <w:pPr>
        <w:ind w:firstLine="720"/>
        <w:rPr>
          <w:sz w:val="24"/>
          <w:szCs w:val="24"/>
          <w:lang w:val="sr-Cyrl-RS"/>
        </w:rPr>
      </w:pPr>
      <w:r w:rsidRPr="00B346E6">
        <w:rPr>
          <w:sz w:val="24"/>
          <w:szCs w:val="24"/>
          <w:lang w:val="sr-Cyrl-RS"/>
        </w:rPr>
        <w:t>Културно уметничко друштво „Максим Марковић“ из Косјерића и њихови гости су посетиоцима уприличили једноипо часовни програм најлепших српских игара из нашег краја.</w:t>
      </w:r>
    </w:p>
    <w:p w:rsidR="00632403" w:rsidRPr="00793414" w:rsidRDefault="00632403" w:rsidP="00CA3A7B">
      <w:pPr>
        <w:ind w:firstLine="720"/>
        <w:rPr>
          <w:sz w:val="24"/>
          <w:szCs w:val="24"/>
          <w:lang w:val="sr-Cyrl-RS"/>
        </w:rPr>
      </w:pPr>
      <w:r w:rsidRPr="00B346E6">
        <w:rPr>
          <w:sz w:val="24"/>
          <w:szCs w:val="24"/>
          <w:lang w:val="sr-Cyrl-RS"/>
        </w:rPr>
        <w:t>Ово ревијално вече посвећено игри и песми је употпуњено концертом на главној бини певачице Ане Кокић са својим бендом са почетком у 20.00 часова, који је окупио велики број расположених посетилаца.</w:t>
      </w:r>
    </w:p>
    <w:p w:rsidR="005D34C5" w:rsidRPr="00D21511" w:rsidRDefault="005D34C5" w:rsidP="00CA3A7B">
      <w:pPr>
        <w:ind w:firstLine="720"/>
        <w:rPr>
          <w:b/>
          <w:sz w:val="24"/>
          <w:szCs w:val="24"/>
        </w:rPr>
      </w:pPr>
    </w:p>
    <w:p w:rsidR="00A42BF8" w:rsidRPr="00793414" w:rsidRDefault="00283551" w:rsidP="00CA3A7B">
      <w:pPr>
        <w:ind w:firstLine="720"/>
        <w:rPr>
          <w:b/>
          <w:sz w:val="24"/>
          <w:szCs w:val="24"/>
          <w:lang w:val="sr-Cyrl-RS"/>
        </w:rPr>
      </w:pPr>
      <w:r w:rsidRPr="00793414">
        <w:rPr>
          <w:b/>
          <w:sz w:val="24"/>
          <w:szCs w:val="24"/>
          <w:lang w:val="sr-Cyrl-RS"/>
        </w:rPr>
        <w:t>НЕДЕЉА, 3</w:t>
      </w:r>
      <w:r w:rsidR="005613E7" w:rsidRPr="00793414">
        <w:rPr>
          <w:b/>
          <w:sz w:val="24"/>
          <w:szCs w:val="24"/>
          <w:lang w:val="sr-Cyrl-RS"/>
        </w:rPr>
        <w:t>0</w:t>
      </w:r>
      <w:r w:rsidR="00632403" w:rsidRPr="00793414">
        <w:rPr>
          <w:b/>
          <w:sz w:val="24"/>
          <w:szCs w:val="24"/>
          <w:lang w:val="sr-Cyrl-RS"/>
        </w:rPr>
        <w:t>. ЈУЛ 2023</w:t>
      </w:r>
      <w:r w:rsidR="00A42BF8" w:rsidRPr="00793414">
        <w:rPr>
          <w:b/>
          <w:sz w:val="24"/>
          <w:szCs w:val="24"/>
          <w:lang w:val="sr-Cyrl-RS"/>
        </w:rPr>
        <w:t>.ГОДИНЕ</w:t>
      </w:r>
    </w:p>
    <w:p w:rsidR="00A42BF8" w:rsidRPr="00793414" w:rsidRDefault="00A42BF8" w:rsidP="00CA3A7B">
      <w:pPr>
        <w:ind w:firstLine="720"/>
        <w:rPr>
          <w:sz w:val="24"/>
          <w:szCs w:val="24"/>
          <w:lang w:val="sr-Cyrl-RS"/>
        </w:rPr>
      </w:pPr>
      <w:r w:rsidRPr="00793414">
        <w:rPr>
          <w:sz w:val="24"/>
          <w:szCs w:val="24"/>
          <w:lang w:val="sr-Cyrl-RS"/>
        </w:rPr>
        <w:t xml:space="preserve">Недеља је традиционално започета Спортским чобанским играма. </w:t>
      </w:r>
      <w:r w:rsidR="003069AE" w:rsidRPr="00793414">
        <w:rPr>
          <w:sz w:val="24"/>
          <w:szCs w:val="24"/>
          <w:lang w:val="sr-Cyrl-RS"/>
        </w:rPr>
        <w:t>Учесници</w:t>
      </w:r>
      <w:r w:rsidRPr="00793414">
        <w:rPr>
          <w:sz w:val="24"/>
          <w:szCs w:val="24"/>
          <w:lang w:val="sr-Cyrl-RS"/>
        </w:rPr>
        <w:t xml:space="preserve"> су могли да се такмиче у превлачењу конопца, скоку у вис, надвлачењу клипка, скоку у даљ, баца</w:t>
      </w:r>
      <w:r w:rsidR="00793414">
        <w:rPr>
          <w:sz w:val="24"/>
          <w:szCs w:val="24"/>
          <w:lang w:val="sr-Cyrl-RS"/>
        </w:rPr>
        <w:t>њу камена са рамена</w:t>
      </w:r>
      <w:r w:rsidR="00632403" w:rsidRPr="00793414">
        <w:rPr>
          <w:sz w:val="24"/>
          <w:szCs w:val="24"/>
          <w:lang w:val="sr-Cyrl-RS"/>
        </w:rPr>
        <w:t xml:space="preserve"> и сл.</w:t>
      </w:r>
      <w:r w:rsidRPr="00793414">
        <w:rPr>
          <w:sz w:val="24"/>
          <w:szCs w:val="24"/>
          <w:lang w:val="sr-Cyrl-RS"/>
        </w:rPr>
        <w:t xml:space="preserve"> </w:t>
      </w:r>
      <w:r w:rsidR="00632403" w:rsidRPr="00793414">
        <w:rPr>
          <w:sz w:val="24"/>
          <w:szCs w:val="24"/>
          <w:lang w:val="sr-Cyrl-RS"/>
        </w:rPr>
        <w:t>Спортске</w:t>
      </w:r>
      <w:r w:rsidRPr="00793414">
        <w:rPr>
          <w:sz w:val="24"/>
          <w:szCs w:val="24"/>
          <w:lang w:val="sr-Cyrl-RS"/>
        </w:rPr>
        <w:t xml:space="preserve"> игре</w:t>
      </w:r>
      <w:r w:rsidR="00632403" w:rsidRPr="00793414">
        <w:rPr>
          <w:sz w:val="24"/>
          <w:szCs w:val="24"/>
          <w:lang w:val="sr-Cyrl-RS"/>
        </w:rPr>
        <w:t xml:space="preserve"> су</w:t>
      </w:r>
      <w:r w:rsidRPr="00793414">
        <w:rPr>
          <w:sz w:val="24"/>
          <w:szCs w:val="24"/>
          <w:lang w:val="sr-Cyrl-RS"/>
        </w:rPr>
        <w:t xml:space="preserve"> биле успешне </w:t>
      </w:r>
      <w:r w:rsidR="00632403" w:rsidRPr="00793414">
        <w:rPr>
          <w:sz w:val="24"/>
          <w:szCs w:val="24"/>
          <w:lang w:val="sr-Cyrl-RS"/>
        </w:rPr>
        <w:t xml:space="preserve">што </w:t>
      </w:r>
      <w:r w:rsidRPr="00793414">
        <w:rPr>
          <w:sz w:val="24"/>
          <w:szCs w:val="24"/>
          <w:lang w:val="sr-Cyrl-RS"/>
        </w:rPr>
        <w:t>доказује велики број учесника</w:t>
      </w:r>
      <w:r w:rsidR="00632403" w:rsidRPr="00793414">
        <w:rPr>
          <w:sz w:val="24"/>
          <w:szCs w:val="24"/>
          <w:lang w:val="sr-Cyrl-RS"/>
        </w:rPr>
        <w:t xml:space="preserve"> из свих крајева Србије</w:t>
      </w:r>
      <w:r w:rsidRPr="00793414">
        <w:rPr>
          <w:sz w:val="24"/>
          <w:szCs w:val="24"/>
          <w:lang w:val="sr-Cyrl-RS"/>
        </w:rPr>
        <w:t xml:space="preserve"> </w:t>
      </w:r>
      <w:r w:rsidR="00BA0DEF" w:rsidRPr="00793414">
        <w:rPr>
          <w:sz w:val="24"/>
          <w:szCs w:val="24"/>
          <w:lang w:val="sr-Cyrl-RS"/>
        </w:rPr>
        <w:t>као</w:t>
      </w:r>
      <w:r w:rsidRPr="00793414">
        <w:rPr>
          <w:sz w:val="24"/>
          <w:szCs w:val="24"/>
          <w:lang w:val="sr-Cyrl-RS"/>
        </w:rPr>
        <w:t xml:space="preserve"> и</w:t>
      </w:r>
      <w:r w:rsidR="00BA0DEF" w:rsidRPr="00793414">
        <w:rPr>
          <w:sz w:val="24"/>
          <w:szCs w:val="24"/>
          <w:lang w:val="sr-Cyrl-RS"/>
        </w:rPr>
        <w:t xml:space="preserve"> већи број</w:t>
      </w:r>
      <w:r w:rsidRPr="00793414">
        <w:rPr>
          <w:sz w:val="24"/>
          <w:szCs w:val="24"/>
          <w:lang w:val="sr-Cyrl-RS"/>
        </w:rPr>
        <w:t xml:space="preserve"> посетилаца. </w:t>
      </w:r>
    </w:p>
    <w:p w:rsidR="00BA0DEF" w:rsidRPr="00793414" w:rsidRDefault="00BA0DEF" w:rsidP="00CA3A7B">
      <w:pPr>
        <w:ind w:firstLine="720"/>
        <w:rPr>
          <w:sz w:val="24"/>
          <w:szCs w:val="24"/>
          <w:lang w:val="sr-Cyrl-RS"/>
        </w:rPr>
      </w:pPr>
      <w:r w:rsidRPr="00793414">
        <w:rPr>
          <w:sz w:val="24"/>
          <w:szCs w:val="24"/>
          <w:lang w:val="sr-Cyrl-RS"/>
        </w:rPr>
        <w:t>Такође, у исто време директор и запослени из Народне библиотеке „Сретен Марић“ су организовали и спровели пријем учесника смотре како певачких група тако и  културно-уметничких друштава из околине Златиборског округа.</w:t>
      </w:r>
    </w:p>
    <w:p w:rsidR="00BA0DEF" w:rsidRPr="00793414" w:rsidRDefault="00BA0DEF" w:rsidP="00CA3A7B">
      <w:pPr>
        <w:ind w:firstLine="720"/>
        <w:rPr>
          <w:sz w:val="24"/>
          <w:szCs w:val="24"/>
          <w:lang w:val="sr-Cyrl-RS"/>
        </w:rPr>
      </w:pPr>
      <w:r w:rsidRPr="00793414">
        <w:rPr>
          <w:sz w:val="24"/>
          <w:szCs w:val="24"/>
          <w:lang w:val="sr-Cyrl-RS"/>
        </w:rPr>
        <w:t>Сви такмичари су примљени, смештени и послужени у шатору поред главне бине. Имали су прилику да се уз добродошлицу организатора окупе уз освежавајуће пиће и ручак, да изврше техничку пробу и припреме за свечани дефиле.</w:t>
      </w:r>
    </w:p>
    <w:p w:rsidR="00AF0F17" w:rsidRPr="00793414" w:rsidRDefault="00AF0F17" w:rsidP="00CA3A7B">
      <w:pPr>
        <w:ind w:firstLine="720"/>
        <w:rPr>
          <w:sz w:val="24"/>
          <w:szCs w:val="24"/>
          <w:lang w:val="sr-Cyrl-RS"/>
        </w:rPr>
      </w:pPr>
      <w:r w:rsidRPr="00B346E6">
        <w:rPr>
          <w:sz w:val="24"/>
          <w:szCs w:val="24"/>
          <w:lang w:val="sr-Cyrl-RS"/>
        </w:rPr>
        <w:t>Како је предходне године по први пут организована и одржана „Штрапаријада“, такмичење парова коња по категоријама у вучи балвана, изазвала велику пажњу и посету и ове године су током целог дана одржавана такмичења уз пуно публике и навијања.</w:t>
      </w:r>
    </w:p>
    <w:p w:rsidR="00AF0F17" w:rsidRPr="00793414" w:rsidRDefault="00AF0F17" w:rsidP="00CA3A7B">
      <w:pPr>
        <w:ind w:firstLine="720"/>
        <w:rPr>
          <w:sz w:val="24"/>
          <w:szCs w:val="24"/>
          <w:lang w:val="sr-Cyrl-RS"/>
        </w:rPr>
      </w:pPr>
      <w:r w:rsidRPr="00793414">
        <w:rPr>
          <w:sz w:val="24"/>
          <w:szCs w:val="24"/>
          <w:lang w:val="sr-Cyrl-RS"/>
        </w:rPr>
        <w:lastRenderedPageBreak/>
        <w:t>Ове године су били власници скупоцених парова из више крајева наше земље као и из Босне и Херцеговине.</w:t>
      </w:r>
    </w:p>
    <w:p w:rsidR="00AF0F17" w:rsidRPr="00793414" w:rsidRDefault="00AF0F17" w:rsidP="00CA3A7B">
      <w:pPr>
        <w:ind w:firstLine="720"/>
        <w:rPr>
          <w:sz w:val="24"/>
          <w:szCs w:val="24"/>
          <w:lang w:val="sr-Cyrl-RS"/>
        </w:rPr>
      </w:pPr>
      <w:r w:rsidRPr="00793414">
        <w:rPr>
          <w:sz w:val="24"/>
          <w:szCs w:val="24"/>
          <w:lang w:val="sr-Cyrl-RS"/>
        </w:rPr>
        <w:t xml:space="preserve">Велика заинтересованост и добра организација је </w:t>
      </w:r>
      <w:r w:rsidR="001C23AF" w:rsidRPr="00793414">
        <w:rPr>
          <w:sz w:val="24"/>
          <w:szCs w:val="24"/>
          <w:lang w:val="sr-Cyrl-RS"/>
        </w:rPr>
        <w:t>стигла и из Ловачког удружења Косјерић, такмичило се преко двадесет екипа у припремању и кувању гулаша.</w:t>
      </w:r>
    </w:p>
    <w:p w:rsidR="001C23AF" w:rsidRPr="00793414" w:rsidRDefault="001C23AF" w:rsidP="00CA3A7B">
      <w:pPr>
        <w:ind w:firstLine="720"/>
        <w:rPr>
          <w:sz w:val="24"/>
          <w:szCs w:val="24"/>
          <w:lang w:val="sr-Cyrl-RS"/>
        </w:rPr>
      </w:pPr>
      <w:r w:rsidRPr="00793414">
        <w:rPr>
          <w:sz w:val="24"/>
          <w:szCs w:val="24"/>
          <w:lang w:val="sr-Cyrl-RS"/>
        </w:rPr>
        <w:t>Велики допринос и улог је и ове године био присутан од стране браће Лазић „</w:t>
      </w:r>
      <w:r w:rsidRPr="00793414">
        <w:rPr>
          <w:sz w:val="24"/>
          <w:szCs w:val="24"/>
          <w:lang w:val="sr-Latn-RS"/>
        </w:rPr>
        <w:t>STIHL</w:t>
      </w:r>
      <w:r w:rsidRPr="00793414">
        <w:rPr>
          <w:sz w:val="24"/>
          <w:szCs w:val="24"/>
          <w:lang w:val="sr-Cyrl-RS"/>
        </w:rPr>
        <w:t>“ Косјерић.</w:t>
      </w:r>
    </w:p>
    <w:p w:rsidR="001C23AF" w:rsidRPr="00793414" w:rsidRDefault="001C23AF" w:rsidP="00CA3A7B">
      <w:pPr>
        <w:ind w:firstLine="720"/>
        <w:rPr>
          <w:rFonts w:cs="Times New Roman"/>
          <w:sz w:val="24"/>
          <w:szCs w:val="24"/>
          <w:lang w:val="sr-Cyrl-RS"/>
        </w:rPr>
      </w:pPr>
      <w:r w:rsidRPr="00793414">
        <w:rPr>
          <w:sz w:val="24"/>
          <w:szCs w:val="24"/>
          <w:lang w:val="sr-Cyrl-RS"/>
        </w:rPr>
        <w:t>Како временски услови нису</w:t>
      </w:r>
      <w:r w:rsidR="005A6B48" w:rsidRPr="00793414">
        <w:rPr>
          <w:sz w:val="24"/>
          <w:szCs w:val="24"/>
          <w:lang w:val="sr-Cyrl-RS"/>
        </w:rPr>
        <w:t xml:space="preserve"> дозволили</w:t>
      </w:r>
      <w:r w:rsidR="004A05A1" w:rsidRPr="00793414">
        <w:rPr>
          <w:sz w:val="24"/>
          <w:szCs w:val="24"/>
          <w:lang w:val="sr-Cyrl-RS"/>
        </w:rPr>
        <w:t>,</w:t>
      </w:r>
      <w:r w:rsidR="005A6B48" w:rsidRPr="00793414">
        <w:rPr>
          <w:sz w:val="24"/>
          <w:szCs w:val="24"/>
          <w:lang w:val="sr-Cyrl-RS"/>
        </w:rPr>
        <w:t xml:space="preserve"> планирани садржаји главног програма од 15</w:t>
      </w:r>
      <w:r w:rsidR="005A6B48" w:rsidRPr="00793414">
        <w:rPr>
          <w:rFonts w:cs="Times New Roman"/>
          <w:sz w:val="24"/>
          <w:szCs w:val="24"/>
          <w:lang w:val="sr-Cyrl-RS"/>
        </w:rPr>
        <w:t>.30 часова нису се могли реализовати.</w:t>
      </w:r>
    </w:p>
    <w:p w:rsidR="004A05A1" w:rsidRPr="00793414" w:rsidRDefault="004A05A1" w:rsidP="00CA3A7B">
      <w:pPr>
        <w:ind w:firstLine="720"/>
        <w:rPr>
          <w:rFonts w:cs="Times New Roman"/>
          <w:sz w:val="24"/>
          <w:szCs w:val="24"/>
          <w:lang w:val="sr-Cyrl-RS"/>
        </w:rPr>
      </w:pPr>
      <w:r w:rsidRPr="00793414">
        <w:rPr>
          <w:rFonts w:cs="Times New Roman"/>
          <w:sz w:val="24"/>
          <w:szCs w:val="24"/>
          <w:lang w:val="sr-Cyrl-RS"/>
        </w:rPr>
        <w:t>Дефиле би пратио трубачки оркестар Дејана и Уроша Васиљевић из Пожеге.</w:t>
      </w:r>
    </w:p>
    <w:p w:rsidR="00AA1FB5" w:rsidRPr="00793414" w:rsidRDefault="00AA1FB5" w:rsidP="00CA3A7B">
      <w:pPr>
        <w:ind w:firstLine="720"/>
        <w:rPr>
          <w:rFonts w:cs="Times New Roman"/>
          <w:sz w:val="24"/>
          <w:szCs w:val="24"/>
          <w:lang w:val="sr-Cyrl-RS"/>
        </w:rPr>
      </w:pPr>
      <w:r w:rsidRPr="00793414">
        <w:rPr>
          <w:rFonts w:cs="Times New Roman"/>
          <w:sz w:val="24"/>
          <w:szCs w:val="24"/>
          <w:lang w:val="sr-Cyrl-RS"/>
        </w:rPr>
        <w:t>У такмичарском делу смотре „Старо певање у Срба“</w:t>
      </w:r>
      <w:r w:rsidR="00EB526A" w:rsidRPr="00793414">
        <w:rPr>
          <w:rFonts w:cs="Times New Roman"/>
          <w:sz w:val="24"/>
          <w:szCs w:val="24"/>
          <w:lang w:val="sr-Cyrl-RS"/>
        </w:rPr>
        <w:t xml:space="preserve"> као и певање из вика требало је да наступе мушке и женске групе из Ужица, Нове Вароши, Бајине Баште, Севојна, Ариља, Пожеге и Косјерића, коју би водио доктор Александар Пејовић из Гуче и коју би оценио стручни жири у саставу: Мирјана Дробац – етномузиколог музичке продукције РТС, затим Илија Павловић – етномузиколог музички уредник РТС-а и Горан Лекић – професор музичке културе у ОШ Косјерић.</w:t>
      </w:r>
    </w:p>
    <w:p w:rsidR="00EB526A" w:rsidRPr="00793414" w:rsidRDefault="00EB526A" w:rsidP="00CA3A7B">
      <w:pPr>
        <w:ind w:firstLine="720"/>
        <w:rPr>
          <w:rFonts w:cs="Times New Roman"/>
          <w:sz w:val="24"/>
          <w:szCs w:val="24"/>
          <w:lang w:val="sr-Cyrl-RS"/>
        </w:rPr>
      </w:pPr>
      <w:r w:rsidRPr="00793414">
        <w:rPr>
          <w:rFonts w:cs="Times New Roman"/>
          <w:sz w:val="24"/>
          <w:szCs w:val="24"/>
          <w:lang w:val="sr-Cyrl-RS"/>
        </w:rPr>
        <w:t xml:space="preserve">Након извесног чекања и покушаја спровођења овог дела програма, временски услови се нису стабилизовали. Наведене групе нису наступале па нису ни били награђени. </w:t>
      </w:r>
    </w:p>
    <w:p w:rsidR="00EB526A" w:rsidRPr="00793414" w:rsidRDefault="00EB526A" w:rsidP="00CA3A7B">
      <w:pPr>
        <w:ind w:firstLine="720"/>
        <w:rPr>
          <w:rFonts w:cs="Times New Roman"/>
          <w:sz w:val="24"/>
          <w:szCs w:val="24"/>
          <w:lang w:val="sr-Cyrl-RS"/>
        </w:rPr>
      </w:pPr>
      <w:r w:rsidRPr="00793414">
        <w:rPr>
          <w:rFonts w:cs="Times New Roman"/>
          <w:sz w:val="24"/>
          <w:szCs w:val="24"/>
          <w:lang w:val="sr-Cyrl-RS"/>
        </w:rPr>
        <w:t>У вечерњем делу уз мало закашњење одржан је концерт и наступ народног певача Радослава Рокија Беговић.</w:t>
      </w:r>
    </w:p>
    <w:p w:rsidR="00EB526A" w:rsidRPr="00793414" w:rsidRDefault="00EB526A" w:rsidP="00CA3A7B">
      <w:pPr>
        <w:ind w:firstLine="720"/>
        <w:rPr>
          <w:rFonts w:cs="Times New Roman"/>
          <w:sz w:val="24"/>
          <w:szCs w:val="24"/>
          <w:lang w:val="sr-Cyrl-RS"/>
        </w:rPr>
      </w:pPr>
      <w:r w:rsidRPr="00793414">
        <w:rPr>
          <w:rFonts w:cs="Times New Roman"/>
          <w:sz w:val="24"/>
          <w:szCs w:val="24"/>
          <w:lang w:val="sr-Cyrl-RS"/>
        </w:rPr>
        <w:t>Напомињемо да су за сва три дана одржавања Манифестације, као и у припреми исте, све службе радиле беспрекорно, да није било ниједног ексцеса, што нас посебно чини задовњним.</w:t>
      </w:r>
    </w:p>
    <w:p w:rsidR="00EB526A" w:rsidRPr="00793414" w:rsidRDefault="00EB526A" w:rsidP="00FF021E">
      <w:pPr>
        <w:rPr>
          <w:sz w:val="24"/>
          <w:szCs w:val="24"/>
          <w:lang w:val="sr-Latn-RS"/>
        </w:rPr>
      </w:pPr>
      <w:r w:rsidRPr="00793414">
        <w:rPr>
          <w:sz w:val="24"/>
          <w:szCs w:val="24"/>
          <w:lang w:val="sr-Latn-RS"/>
        </w:rPr>
        <w:tab/>
      </w:r>
    </w:p>
    <w:p w:rsidR="001473FB" w:rsidRPr="00793414" w:rsidRDefault="00EB526A" w:rsidP="00FF021E">
      <w:pPr>
        <w:rPr>
          <w:sz w:val="24"/>
          <w:szCs w:val="24"/>
          <w:lang w:val="sr-Cyrl-RS"/>
        </w:rPr>
      </w:pPr>
      <w:r w:rsidRPr="00793414">
        <w:rPr>
          <w:sz w:val="24"/>
          <w:szCs w:val="24"/>
          <w:lang w:val="sr-Latn-RS"/>
        </w:rPr>
        <w:tab/>
      </w:r>
      <w:r w:rsidR="00857553" w:rsidRPr="00793414">
        <w:rPr>
          <w:sz w:val="24"/>
          <w:szCs w:val="24"/>
          <w:lang w:val="sr-Cyrl-RS"/>
        </w:rPr>
        <w:t>Велики допринос за јачање, ширење и омасовљење Манифестације, поред општине Косј</w:t>
      </w:r>
      <w:r w:rsidR="0044098A" w:rsidRPr="00793414">
        <w:rPr>
          <w:sz w:val="24"/>
          <w:szCs w:val="24"/>
          <w:lang w:val="sr-Cyrl-RS"/>
        </w:rPr>
        <w:t xml:space="preserve">ерић, </w:t>
      </w:r>
      <w:r w:rsidR="00857553" w:rsidRPr="00793414">
        <w:rPr>
          <w:sz w:val="24"/>
          <w:szCs w:val="24"/>
          <w:lang w:val="sr-Cyrl-RS"/>
        </w:rPr>
        <w:t>Туристичке организације Косјерић</w:t>
      </w:r>
      <w:r w:rsidR="00FB55B9">
        <w:rPr>
          <w:sz w:val="24"/>
          <w:szCs w:val="24"/>
          <w:lang w:val="sr-Latn-RS"/>
        </w:rPr>
        <w:t xml:space="preserve">, </w:t>
      </w:r>
      <w:r w:rsidR="00FB55B9" w:rsidRPr="00DE3F61">
        <w:rPr>
          <w:sz w:val="24"/>
          <w:szCs w:val="24"/>
          <w:lang w:val="sr-Cyrl-RS"/>
        </w:rPr>
        <w:t xml:space="preserve">Министарства </w:t>
      </w:r>
      <w:r w:rsidR="00FB55B9">
        <w:rPr>
          <w:sz w:val="24"/>
          <w:szCs w:val="24"/>
          <w:lang w:val="sr-Cyrl-RS"/>
        </w:rPr>
        <w:t xml:space="preserve">туризма и </w:t>
      </w:r>
      <w:r w:rsidR="00FC5CB0">
        <w:rPr>
          <w:sz w:val="24"/>
          <w:szCs w:val="24"/>
          <w:lang w:val="sr-Cyrl-RS"/>
        </w:rPr>
        <w:t>омладине</w:t>
      </w:r>
      <w:r w:rsidR="00FB55B9">
        <w:rPr>
          <w:sz w:val="24"/>
          <w:szCs w:val="24"/>
          <w:lang w:val="sr-Latn-RS"/>
        </w:rPr>
        <w:t xml:space="preserve"> </w:t>
      </w:r>
      <w:r w:rsidR="00FB55B9">
        <w:rPr>
          <w:sz w:val="24"/>
          <w:szCs w:val="24"/>
          <w:lang w:val="sr-Cyrl-RS"/>
        </w:rPr>
        <w:t>и</w:t>
      </w:r>
      <w:r w:rsidR="0044098A" w:rsidRPr="00793414">
        <w:rPr>
          <w:sz w:val="24"/>
          <w:szCs w:val="24"/>
          <w:lang w:val="sr-Cyrl-RS"/>
        </w:rPr>
        <w:t xml:space="preserve"> Народне библиотеке „Сретен Марић“ Косјерић</w:t>
      </w:r>
      <w:r w:rsidR="00857553" w:rsidRPr="00793414">
        <w:rPr>
          <w:sz w:val="24"/>
          <w:szCs w:val="24"/>
          <w:lang w:val="sr-Cyrl-RS"/>
        </w:rPr>
        <w:t xml:space="preserve">, несебично су дали: фирме </w:t>
      </w:r>
      <w:proofErr w:type="spellStart"/>
      <w:r w:rsidR="00E91F69" w:rsidRPr="00793414">
        <w:rPr>
          <w:sz w:val="24"/>
          <w:szCs w:val="24"/>
        </w:rPr>
        <w:t>Metalfer</w:t>
      </w:r>
      <w:proofErr w:type="spellEnd"/>
      <w:r w:rsidR="00E91F69" w:rsidRPr="00793414">
        <w:rPr>
          <w:sz w:val="24"/>
          <w:szCs w:val="24"/>
        </w:rPr>
        <w:t xml:space="preserve"> </w:t>
      </w:r>
      <w:proofErr w:type="spellStart"/>
      <w:r w:rsidR="00E91F69" w:rsidRPr="00793414">
        <w:rPr>
          <w:sz w:val="24"/>
          <w:szCs w:val="24"/>
        </w:rPr>
        <w:t>d.o.o</w:t>
      </w:r>
      <w:proofErr w:type="spellEnd"/>
      <w:r w:rsidR="00E91F69" w:rsidRPr="00793414">
        <w:rPr>
          <w:sz w:val="24"/>
          <w:szCs w:val="24"/>
        </w:rPr>
        <w:t>.</w:t>
      </w:r>
      <w:r w:rsidR="00857553" w:rsidRPr="00793414">
        <w:rPr>
          <w:sz w:val="24"/>
          <w:szCs w:val="24"/>
          <w:lang w:val="sr-Cyrl-RS"/>
        </w:rPr>
        <w:t xml:space="preserve"> и </w:t>
      </w:r>
      <w:r w:rsidR="00E91F69" w:rsidRPr="00793414">
        <w:rPr>
          <w:sz w:val="24"/>
          <w:szCs w:val="24"/>
        </w:rPr>
        <w:t xml:space="preserve">Titan </w:t>
      </w:r>
      <w:proofErr w:type="spellStart"/>
      <w:r w:rsidR="00E91F69" w:rsidRPr="00793414">
        <w:rPr>
          <w:sz w:val="24"/>
          <w:szCs w:val="24"/>
        </w:rPr>
        <w:t>cementara</w:t>
      </w:r>
      <w:proofErr w:type="spellEnd"/>
      <w:r w:rsidR="00E91F69" w:rsidRPr="00793414">
        <w:rPr>
          <w:sz w:val="24"/>
          <w:szCs w:val="24"/>
        </w:rPr>
        <w:t xml:space="preserve"> </w:t>
      </w:r>
      <w:r w:rsidR="00857553" w:rsidRPr="00793414">
        <w:rPr>
          <w:sz w:val="24"/>
          <w:szCs w:val="24"/>
          <w:lang w:val="sr-Latn-RS"/>
        </w:rPr>
        <w:t xml:space="preserve">doo, </w:t>
      </w:r>
      <w:r w:rsidR="00857553" w:rsidRPr="00793414">
        <w:rPr>
          <w:sz w:val="24"/>
          <w:szCs w:val="24"/>
          <w:lang w:val="sr-Cyrl-RS"/>
        </w:rPr>
        <w:t>браћа Арсенијевић – штрапари, браћа Лазић „</w:t>
      </w:r>
      <w:r w:rsidR="00857553" w:rsidRPr="00793414">
        <w:rPr>
          <w:sz w:val="24"/>
          <w:szCs w:val="24"/>
          <w:lang w:val="sr-Latn-RS"/>
        </w:rPr>
        <w:t>STIHL</w:t>
      </w:r>
      <w:r w:rsidR="00857553" w:rsidRPr="00793414">
        <w:rPr>
          <w:sz w:val="24"/>
          <w:szCs w:val="24"/>
          <w:lang w:val="sr-Cyrl-RS"/>
        </w:rPr>
        <w:t>“</w:t>
      </w:r>
      <w:r w:rsidR="00857553" w:rsidRPr="00793414">
        <w:rPr>
          <w:sz w:val="24"/>
          <w:szCs w:val="24"/>
          <w:lang w:val="sr-Latn-RS"/>
        </w:rPr>
        <w:t xml:space="preserve">, </w:t>
      </w:r>
      <w:r w:rsidR="00857553" w:rsidRPr="00793414">
        <w:rPr>
          <w:sz w:val="24"/>
          <w:szCs w:val="24"/>
          <w:lang w:val="sr-Cyrl-RS"/>
        </w:rPr>
        <w:t>Ловачко удружење Косјерић, и велики број спонзора, привредника и предузетника са територије општине Косјерић.</w:t>
      </w:r>
    </w:p>
    <w:p w:rsidR="00F11C24" w:rsidRDefault="00F11C24" w:rsidP="00F11C24">
      <w:pPr>
        <w:rPr>
          <w:sz w:val="24"/>
          <w:szCs w:val="24"/>
          <w:lang w:val="sr-Cyrl-RS"/>
        </w:rPr>
      </w:pPr>
    </w:p>
    <w:p w:rsidR="005D34C5" w:rsidRPr="00793414" w:rsidRDefault="005D34C5" w:rsidP="00F11C24">
      <w:pPr>
        <w:rPr>
          <w:sz w:val="24"/>
          <w:szCs w:val="24"/>
          <w:lang w:val="sr-Cyrl-RS"/>
        </w:rPr>
      </w:pPr>
    </w:p>
    <w:p w:rsidR="00333D13" w:rsidRPr="00793414" w:rsidRDefault="0007744B" w:rsidP="00FF021E">
      <w:pPr>
        <w:rPr>
          <w:sz w:val="24"/>
          <w:szCs w:val="24"/>
          <w:lang w:val="sr-Latn-RS"/>
        </w:rPr>
      </w:pPr>
      <w:r w:rsidRPr="00793414">
        <w:rPr>
          <w:sz w:val="24"/>
          <w:szCs w:val="24"/>
          <w:lang w:val="sr-Cyrl-RS"/>
        </w:rPr>
        <w:t xml:space="preserve"> </w:t>
      </w:r>
    </w:p>
    <w:p w:rsidR="00FB55B9" w:rsidRDefault="00333D13" w:rsidP="00A2582B">
      <w:pPr>
        <w:rPr>
          <w:sz w:val="24"/>
          <w:szCs w:val="24"/>
          <w:lang w:val="sr-Cyrl-RS"/>
        </w:rPr>
      </w:pPr>
      <w:r w:rsidRPr="00793414">
        <w:rPr>
          <w:sz w:val="24"/>
          <w:szCs w:val="24"/>
          <w:lang w:val="sr-Latn-RS"/>
        </w:rPr>
        <w:tab/>
      </w:r>
      <w:r w:rsidR="0007744B" w:rsidRPr="00793414">
        <w:rPr>
          <w:sz w:val="24"/>
          <w:szCs w:val="24"/>
          <w:lang w:val="sr-Cyrl-RS"/>
        </w:rPr>
        <w:t xml:space="preserve">                            </w:t>
      </w:r>
    </w:p>
    <w:p w:rsidR="00FB55B9" w:rsidRDefault="00FB55B9" w:rsidP="00A2582B">
      <w:pPr>
        <w:rPr>
          <w:sz w:val="24"/>
          <w:szCs w:val="24"/>
          <w:lang w:val="sr-Cyrl-RS"/>
        </w:rPr>
      </w:pPr>
    </w:p>
    <w:p w:rsidR="001158A9" w:rsidRPr="00793414" w:rsidRDefault="0007744B" w:rsidP="00A2582B">
      <w:pPr>
        <w:rPr>
          <w:sz w:val="24"/>
          <w:szCs w:val="24"/>
          <w:lang w:val="sr-Cyrl-RS"/>
        </w:rPr>
      </w:pPr>
      <w:r w:rsidRPr="00793414">
        <w:rPr>
          <w:sz w:val="24"/>
          <w:szCs w:val="24"/>
          <w:lang w:val="sr-Cyrl-RS"/>
        </w:rPr>
        <w:t xml:space="preserve">                                                                                                                                                                           </w:t>
      </w:r>
      <w:r w:rsidR="00E91F69" w:rsidRPr="00793414">
        <w:rPr>
          <w:sz w:val="24"/>
          <w:szCs w:val="24"/>
          <w:lang w:val="sr-Cyrl-RS"/>
        </w:rPr>
        <w:t xml:space="preserve">                            </w:t>
      </w:r>
    </w:p>
    <w:p w:rsidR="00AF6B4F" w:rsidRDefault="003B39B1" w:rsidP="004551CD">
      <w:pPr>
        <w:ind w:firstLine="720"/>
        <w:rPr>
          <w:b/>
          <w:sz w:val="24"/>
          <w:szCs w:val="24"/>
          <w:lang w:val="sr-Cyrl-RS"/>
        </w:rPr>
      </w:pPr>
      <w:r w:rsidRPr="00793414">
        <w:rPr>
          <w:b/>
          <w:sz w:val="24"/>
          <w:szCs w:val="24"/>
          <w:lang w:val="sr-Latn-RS"/>
        </w:rPr>
        <w:lastRenderedPageBreak/>
        <w:t xml:space="preserve">II  </w:t>
      </w:r>
      <w:r w:rsidRPr="00793414">
        <w:rPr>
          <w:b/>
          <w:sz w:val="24"/>
          <w:szCs w:val="24"/>
          <w:lang w:val="sr-Cyrl-RS"/>
        </w:rPr>
        <w:t>ФИНАНСИЈСКИ ИЗВЕШТАЈ</w:t>
      </w:r>
    </w:p>
    <w:p w:rsidR="004551CD" w:rsidRPr="00793414" w:rsidRDefault="004551CD" w:rsidP="004551CD">
      <w:pPr>
        <w:ind w:firstLine="720"/>
        <w:rPr>
          <w:b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3879"/>
        <w:gridCol w:w="1363"/>
        <w:gridCol w:w="1564"/>
        <w:gridCol w:w="1948"/>
      </w:tblGrid>
      <w:tr w:rsidR="00FF6C21" w:rsidRPr="00FF6C21" w:rsidTr="0007420C">
        <w:trPr>
          <w:gridAfter w:val="3"/>
          <w:wAfter w:w="4875" w:type="dxa"/>
          <w:trHeight w:val="330"/>
        </w:trPr>
        <w:tc>
          <w:tcPr>
            <w:tcW w:w="4980" w:type="dxa"/>
            <w:gridSpan w:val="2"/>
            <w:noWrap/>
            <w:hideMark/>
          </w:tcPr>
          <w:p w:rsidR="00FF6C21" w:rsidRPr="00FF6C21" w:rsidRDefault="00FF6C21">
            <w:pPr>
              <w:rPr>
                <w:b/>
                <w:lang w:val="sr-Cyrl-RS"/>
              </w:rPr>
            </w:pPr>
            <w:r w:rsidRPr="00FF6C21">
              <w:rPr>
                <w:b/>
                <w:bCs/>
                <w:lang w:val="en-US"/>
              </w:rPr>
              <w:t>ИЗВОРИ СРЕДСТАВА</w:t>
            </w:r>
            <w:r>
              <w:rPr>
                <w:b/>
                <w:bCs/>
                <w:lang w:val="sr-Cyrl-RS"/>
              </w:rPr>
              <w:t xml:space="preserve"> – донације новчане</w:t>
            </w:r>
          </w:p>
        </w:tc>
      </w:tr>
      <w:tr w:rsidR="00FF6C21" w:rsidRPr="00FF6C21" w:rsidTr="0007420C">
        <w:trPr>
          <w:trHeight w:val="330"/>
        </w:trPr>
        <w:tc>
          <w:tcPr>
            <w:tcW w:w="1101" w:type="dxa"/>
            <w:noWrap/>
            <w:hideMark/>
          </w:tcPr>
          <w:p w:rsidR="00FF6C21" w:rsidRPr="00FF6C21" w:rsidRDefault="00FF6C21" w:rsidP="00FF6C21">
            <w:pPr>
              <w:rPr>
                <w:b/>
                <w:lang w:val="en-US"/>
              </w:rPr>
            </w:pPr>
            <w:proofErr w:type="spellStart"/>
            <w:r w:rsidRPr="00FF6C21">
              <w:rPr>
                <w:b/>
                <w:lang w:val="en-US"/>
              </w:rPr>
              <w:t>Ред.бр</w:t>
            </w:r>
            <w:proofErr w:type="spellEnd"/>
            <w:r w:rsidRPr="00FF6C21">
              <w:rPr>
                <w:b/>
                <w:lang w:val="en-US"/>
              </w:rPr>
              <w:t>.</w:t>
            </w:r>
          </w:p>
        </w:tc>
        <w:tc>
          <w:tcPr>
            <w:tcW w:w="3879" w:type="dxa"/>
            <w:noWrap/>
            <w:hideMark/>
          </w:tcPr>
          <w:p w:rsidR="00FF6C21" w:rsidRPr="00FF6C21" w:rsidRDefault="00FF6C21" w:rsidP="00FF6C21">
            <w:pPr>
              <w:ind w:left="7"/>
              <w:rPr>
                <w:b/>
                <w:lang w:val="en-US"/>
              </w:rPr>
            </w:pPr>
            <w:proofErr w:type="spellStart"/>
            <w:r w:rsidRPr="00FF6C21">
              <w:rPr>
                <w:b/>
                <w:lang w:val="en-US"/>
              </w:rPr>
              <w:t>Назив</w:t>
            </w:r>
            <w:proofErr w:type="spellEnd"/>
          </w:p>
        </w:tc>
        <w:tc>
          <w:tcPr>
            <w:tcW w:w="1363" w:type="dxa"/>
            <w:noWrap/>
            <w:hideMark/>
          </w:tcPr>
          <w:p w:rsidR="00FF6C21" w:rsidRPr="00FF6C21" w:rsidRDefault="00FF6C21" w:rsidP="00FF6C21">
            <w:pPr>
              <w:rPr>
                <w:b/>
                <w:lang w:val="en-US"/>
              </w:rPr>
            </w:pPr>
            <w:r w:rsidRPr="00FF6C21">
              <w:rPr>
                <w:b/>
                <w:lang w:val="sr-Cyrl-RS"/>
              </w:rPr>
              <w:t>Датум</w:t>
            </w:r>
          </w:p>
        </w:tc>
        <w:tc>
          <w:tcPr>
            <w:tcW w:w="1564" w:type="dxa"/>
            <w:noWrap/>
            <w:hideMark/>
          </w:tcPr>
          <w:p w:rsidR="00FF6C21" w:rsidRPr="00FF6C21" w:rsidRDefault="00FF6C21" w:rsidP="00FF6C21">
            <w:pPr>
              <w:rPr>
                <w:b/>
                <w:lang w:val="en-US"/>
              </w:rPr>
            </w:pPr>
            <w:proofErr w:type="spellStart"/>
            <w:r w:rsidRPr="00FF6C21">
              <w:rPr>
                <w:b/>
                <w:lang w:val="en-US"/>
              </w:rPr>
              <w:t>Извор</w:t>
            </w:r>
            <w:proofErr w:type="spellEnd"/>
          </w:p>
        </w:tc>
        <w:tc>
          <w:tcPr>
            <w:tcW w:w="1948" w:type="dxa"/>
            <w:noWrap/>
            <w:hideMark/>
          </w:tcPr>
          <w:p w:rsidR="00FF6C21" w:rsidRPr="00FF6C21" w:rsidRDefault="00FF6C21" w:rsidP="00FF6C21">
            <w:pPr>
              <w:rPr>
                <w:b/>
                <w:lang w:val="en-US"/>
              </w:rPr>
            </w:pPr>
            <w:proofErr w:type="spellStart"/>
            <w:r w:rsidRPr="00FF6C21">
              <w:rPr>
                <w:b/>
                <w:lang w:val="en-US"/>
              </w:rPr>
              <w:t>Износ</w:t>
            </w:r>
            <w:proofErr w:type="spellEnd"/>
          </w:p>
        </w:tc>
      </w:tr>
      <w:tr w:rsidR="00FF6C21" w:rsidRPr="00FF6C21" w:rsidTr="0007420C">
        <w:trPr>
          <w:trHeight w:val="615"/>
        </w:trPr>
        <w:tc>
          <w:tcPr>
            <w:tcW w:w="1101" w:type="dxa"/>
            <w:noWrap/>
            <w:hideMark/>
          </w:tcPr>
          <w:p w:rsidR="00FF6C21" w:rsidRPr="0007420C" w:rsidRDefault="00FF6C21" w:rsidP="0007420C">
            <w:pPr>
              <w:jc w:val="center"/>
              <w:rPr>
                <w:lang w:val="en-US"/>
              </w:rPr>
            </w:pPr>
            <w:r w:rsidRPr="0007420C">
              <w:rPr>
                <w:lang w:val="en-US"/>
              </w:rPr>
              <w:t>1.</w:t>
            </w:r>
          </w:p>
        </w:tc>
        <w:tc>
          <w:tcPr>
            <w:tcW w:w="3879" w:type="dxa"/>
            <w:hideMark/>
          </w:tcPr>
          <w:p w:rsidR="00FF6C21" w:rsidRPr="0007420C" w:rsidRDefault="00FF6C21" w:rsidP="000A0EAD">
            <w:pPr>
              <w:rPr>
                <w:lang w:val="en-US"/>
              </w:rPr>
            </w:pPr>
            <w:proofErr w:type="spellStart"/>
            <w:r w:rsidRPr="0007420C">
              <w:rPr>
                <w:lang w:val="en-US"/>
              </w:rPr>
              <w:t>Metalfer</w:t>
            </w:r>
            <w:proofErr w:type="spellEnd"/>
            <w:r w:rsidRPr="0007420C">
              <w:rPr>
                <w:lang w:val="en-US"/>
              </w:rPr>
              <w:t xml:space="preserve"> </w:t>
            </w:r>
            <w:proofErr w:type="spellStart"/>
            <w:r w:rsidRPr="0007420C">
              <w:rPr>
                <w:lang w:val="en-US"/>
              </w:rPr>
              <w:t>d.o.o</w:t>
            </w:r>
            <w:proofErr w:type="spellEnd"/>
            <w:r w:rsidRPr="0007420C">
              <w:rPr>
                <w:lang w:val="en-US"/>
              </w:rPr>
              <w:t xml:space="preserve">. </w:t>
            </w:r>
            <w:proofErr w:type="spellStart"/>
            <w:r w:rsidRPr="0007420C">
              <w:rPr>
                <w:lang w:val="en-US"/>
              </w:rPr>
              <w:t>Sremska</w:t>
            </w:r>
            <w:proofErr w:type="spellEnd"/>
            <w:r w:rsidRPr="0007420C">
              <w:rPr>
                <w:lang w:val="en-US"/>
              </w:rPr>
              <w:t xml:space="preserve"> </w:t>
            </w:r>
            <w:proofErr w:type="spellStart"/>
            <w:r w:rsidRPr="0007420C">
              <w:rPr>
                <w:lang w:val="en-US"/>
              </w:rPr>
              <w:t>Mitrovica</w:t>
            </w:r>
            <w:proofErr w:type="spellEnd"/>
          </w:p>
        </w:tc>
        <w:tc>
          <w:tcPr>
            <w:tcW w:w="1363" w:type="dxa"/>
            <w:hideMark/>
          </w:tcPr>
          <w:p w:rsidR="00FF6C21" w:rsidRPr="0007420C" w:rsidRDefault="00FF6C21" w:rsidP="00FF6C21">
            <w:pPr>
              <w:jc w:val="center"/>
              <w:rPr>
                <w:lang w:val="en-US"/>
              </w:rPr>
            </w:pPr>
            <w:r w:rsidRPr="0007420C">
              <w:rPr>
                <w:lang w:val="en-US"/>
              </w:rPr>
              <w:t>11.07.2023.</w:t>
            </w:r>
          </w:p>
        </w:tc>
        <w:tc>
          <w:tcPr>
            <w:tcW w:w="1564" w:type="dxa"/>
            <w:hideMark/>
          </w:tcPr>
          <w:p w:rsidR="00FF6C21" w:rsidRPr="0007420C" w:rsidRDefault="00FF6C21" w:rsidP="00FF6C21">
            <w:pPr>
              <w:jc w:val="center"/>
              <w:rPr>
                <w:lang w:val="en-US"/>
              </w:rPr>
            </w:pPr>
            <w:r w:rsidRPr="0007420C">
              <w:rPr>
                <w:lang w:val="sr-Cyrl-RS"/>
              </w:rPr>
              <w:t>донација</w:t>
            </w:r>
          </w:p>
        </w:tc>
        <w:tc>
          <w:tcPr>
            <w:tcW w:w="1948" w:type="dxa"/>
            <w:noWrap/>
            <w:hideMark/>
          </w:tcPr>
          <w:p w:rsidR="00FF6C21" w:rsidRPr="0007420C" w:rsidRDefault="00FF6C21" w:rsidP="00FF6C21">
            <w:pPr>
              <w:jc w:val="right"/>
              <w:rPr>
                <w:lang w:val="en-US"/>
              </w:rPr>
            </w:pPr>
            <w:r w:rsidRPr="0007420C">
              <w:rPr>
                <w:lang w:val="en-US"/>
              </w:rPr>
              <w:t>100.000,00</w:t>
            </w:r>
          </w:p>
        </w:tc>
      </w:tr>
      <w:tr w:rsidR="00FF6C21" w:rsidRPr="00FF6C21" w:rsidTr="0007420C">
        <w:trPr>
          <w:trHeight w:val="615"/>
        </w:trPr>
        <w:tc>
          <w:tcPr>
            <w:tcW w:w="1101" w:type="dxa"/>
            <w:noWrap/>
            <w:hideMark/>
          </w:tcPr>
          <w:p w:rsidR="00FF6C21" w:rsidRPr="0007420C" w:rsidRDefault="00FF6C21" w:rsidP="0007420C">
            <w:pPr>
              <w:jc w:val="center"/>
              <w:rPr>
                <w:lang w:val="en-US"/>
              </w:rPr>
            </w:pPr>
            <w:r w:rsidRPr="0007420C">
              <w:rPr>
                <w:lang w:val="en-US"/>
              </w:rPr>
              <w:t>2.</w:t>
            </w:r>
          </w:p>
        </w:tc>
        <w:tc>
          <w:tcPr>
            <w:tcW w:w="3879" w:type="dxa"/>
            <w:hideMark/>
          </w:tcPr>
          <w:p w:rsidR="00FF6C21" w:rsidRPr="0007420C" w:rsidRDefault="00FF6C21" w:rsidP="000A0EAD">
            <w:pPr>
              <w:rPr>
                <w:lang w:val="en-US"/>
              </w:rPr>
            </w:pPr>
            <w:proofErr w:type="spellStart"/>
            <w:r w:rsidRPr="0007420C">
              <w:rPr>
                <w:lang w:val="en-US"/>
              </w:rPr>
              <w:t>Armakos</w:t>
            </w:r>
            <w:proofErr w:type="spellEnd"/>
            <w:r w:rsidRPr="0007420C">
              <w:rPr>
                <w:lang w:val="en-US"/>
              </w:rPr>
              <w:t xml:space="preserve"> </w:t>
            </w:r>
            <w:proofErr w:type="spellStart"/>
            <w:r w:rsidRPr="0007420C">
              <w:rPr>
                <w:lang w:val="en-US"/>
              </w:rPr>
              <w:t>gradnja</w:t>
            </w:r>
            <w:proofErr w:type="spellEnd"/>
            <w:r w:rsidRPr="0007420C">
              <w:rPr>
                <w:lang w:val="en-US"/>
              </w:rPr>
              <w:t xml:space="preserve"> </w:t>
            </w:r>
            <w:proofErr w:type="spellStart"/>
            <w:r w:rsidRPr="0007420C">
              <w:rPr>
                <w:lang w:val="en-US"/>
              </w:rPr>
              <w:t>Kosjerić</w:t>
            </w:r>
            <w:proofErr w:type="spellEnd"/>
          </w:p>
        </w:tc>
        <w:tc>
          <w:tcPr>
            <w:tcW w:w="1363" w:type="dxa"/>
            <w:hideMark/>
          </w:tcPr>
          <w:p w:rsidR="00FF6C21" w:rsidRPr="0007420C" w:rsidRDefault="00FF6C21" w:rsidP="00FF6C21">
            <w:pPr>
              <w:jc w:val="center"/>
              <w:rPr>
                <w:lang w:val="en-US"/>
              </w:rPr>
            </w:pPr>
            <w:r w:rsidRPr="0007420C">
              <w:rPr>
                <w:lang w:val="en-US"/>
              </w:rPr>
              <w:t>10.07.2023.</w:t>
            </w:r>
          </w:p>
        </w:tc>
        <w:tc>
          <w:tcPr>
            <w:tcW w:w="1564" w:type="dxa"/>
            <w:hideMark/>
          </w:tcPr>
          <w:p w:rsidR="00FF6C21" w:rsidRPr="0007420C" w:rsidRDefault="00FF6C21" w:rsidP="00FF6C21">
            <w:pPr>
              <w:jc w:val="center"/>
              <w:rPr>
                <w:lang w:val="en-US"/>
              </w:rPr>
            </w:pPr>
            <w:r w:rsidRPr="0007420C">
              <w:rPr>
                <w:lang w:val="sr-Cyrl-RS"/>
              </w:rPr>
              <w:t>донација</w:t>
            </w:r>
          </w:p>
        </w:tc>
        <w:tc>
          <w:tcPr>
            <w:tcW w:w="1948" w:type="dxa"/>
            <w:noWrap/>
            <w:hideMark/>
          </w:tcPr>
          <w:p w:rsidR="00FF6C21" w:rsidRPr="0007420C" w:rsidRDefault="00FF6C21" w:rsidP="00FF6C21">
            <w:pPr>
              <w:jc w:val="right"/>
              <w:rPr>
                <w:lang w:val="en-US"/>
              </w:rPr>
            </w:pPr>
            <w:r w:rsidRPr="0007420C">
              <w:rPr>
                <w:lang w:val="en-US"/>
              </w:rPr>
              <w:t>20.000,00</w:t>
            </w:r>
          </w:p>
        </w:tc>
      </w:tr>
      <w:tr w:rsidR="00FF6C21" w:rsidRPr="00FF6C21" w:rsidTr="0007420C">
        <w:trPr>
          <w:trHeight w:val="615"/>
        </w:trPr>
        <w:tc>
          <w:tcPr>
            <w:tcW w:w="1101" w:type="dxa"/>
            <w:noWrap/>
            <w:hideMark/>
          </w:tcPr>
          <w:p w:rsidR="00FF6C21" w:rsidRPr="0007420C" w:rsidRDefault="00FF6C21" w:rsidP="0007420C">
            <w:pPr>
              <w:jc w:val="center"/>
              <w:rPr>
                <w:lang w:val="en-US"/>
              </w:rPr>
            </w:pPr>
            <w:r w:rsidRPr="0007420C">
              <w:rPr>
                <w:lang w:val="en-US"/>
              </w:rPr>
              <w:t>3.</w:t>
            </w:r>
          </w:p>
        </w:tc>
        <w:tc>
          <w:tcPr>
            <w:tcW w:w="3879" w:type="dxa"/>
            <w:hideMark/>
          </w:tcPr>
          <w:p w:rsidR="00FF6C21" w:rsidRPr="0007420C" w:rsidRDefault="00FF6C21" w:rsidP="000A0EAD">
            <w:pPr>
              <w:rPr>
                <w:lang w:val="en-US"/>
              </w:rPr>
            </w:pPr>
            <w:proofErr w:type="spellStart"/>
            <w:r w:rsidRPr="0007420C">
              <w:rPr>
                <w:lang w:val="en-US"/>
              </w:rPr>
              <w:t>Агромилвес</w:t>
            </w:r>
            <w:proofErr w:type="spellEnd"/>
            <w:r w:rsidRPr="0007420C">
              <w:rPr>
                <w:lang w:val="en-US"/>
              </w:rPr>
              <w:t xml:space="preserve"> </w:t>
            </w:r>
            <w:proofErr w:type="spellStart"/>
            <w:r w:rsidRPr="0007420C">
              <w:rPr>
                <w:lang w:val="en-US"/>
              </w:rPr>
              <w:t>Панчево</w:t>
            </w:r>
            <w:proofErr w:type="spellEnd"/>
          </w:p>
        </w:tc>
        <w:tc>
          <w:tcPr>
            <w:tcW w:w="1363" w:type="dxa"/>
            <w:hideMark/>
          </w:tcPr>
          <w:p w:rsidR="00FF6C21" w:rsidRPr="0007420C" w:rsidRDefault="00FF6C21" w:rsidP="00FF6C21">
            <w:pPr>
              <w:jc w:val="center"/>
              <w:rPr>
                <w:lang w:val="en-US"/>
              </w:rPr>
            </w:pPr>
            <w:r w:rsidRPr="0007420C">
              <w:rPr>
                <w:lang w:val="en-US"/>
              </w:rPr>
              <w:t>17.07.2023.</w:t>
            </w:r>
          </w:p>
        </w:tc>
        <w:tc>
          <w:tcPr>
            <w:tcW w:w="1564" w:type="dxa"/>
            <w:hideMark/>
          </w:tcPr>
          <w:p w:rsidR="00FF6C21" w:rsidRPr="0007420C" w:rsidRDefault="00FF6C21" w:rsidP="00FF6C21">
            <w:pPr>
              <w:jc w:val="center"/>
              <w:rPr>
                <w:lang w:val="en-US"/>
              </w:rPr>
            </w:pPr>
            <w:r w:rsidRPr="0007420C">
              <w:rPr>
                <w:lang w:val="sr-Cyrl-RS"/>
              </w:rPr>
              <w:t>донација</w:t>
            </w:r>
          </w:p>
        </w:tc>
        <w:tc>
          <w:tcPr>
            <w:tcW w:w="1948" w:type="dxa"/>
            <w:noWrap/>
            <w:hideMark/>
          </w:tcPr>
          <w:p w:rsidR="00FF6C21" w:rsidRPr="0007420C" w:rsidRDefault="00FF6C21" w:rsidP="00FF6C21">
            <w:pPr>
              <w:jc w:val="right"/>
              <w:rPr>
                <w:lang w:val="en-US"/>
              </w:rPr>
            </w:pPr>
            <w:r w:rsidRPr="0007420C">
              <w:rPr>
                <w:lang w:val="en-US"/>
              </w:rPr>
              <w:t>13.000,00</w:t>
            </w:r>
          </w:p>
        </w:tc>
      </w:tr>
      <w:tr w:rsidR="00FF6C21" w:rsidRPr="00FF6C21" w:rsidTr="0007420C">
        <w:trPr>
          <w:trHeight w:val="615"/>
        </w:trPr>
        <w:tc>
          <w:tcPr>
            <w:tcW w:w="1101" w:type="dxa"/>
            <w:noWrap/>
            <w:hideMark/>
          </w:tcPr>
          <w:p w:rsidR="00FF6C21" w:rsidRPr="0007420C" w:rsidRDefault="00FF6C21" w:rsidP="0007420C">
            <w:pPr>
              <w:jc w:val="center"/>
              <w:rPr>
                <w:lang w:val="en-US"/>
              </w:rPr>
            </w:pPr>
            <w:r w:rsidRPr="0007420C">
              <w:rPr>
                <w:lang w:val="en-US"/>
              </w:rPr>
              <w:t>4.</w:t>
            </w:r>
          </w:p>
        </w:tc>
        <w:tc>
          <w:tcPr>
            <w:tcW w:w="3879" w:type="dxa"/>
            <w:hideMark/>
          </w:tcPr>
          <w:p w:rsidR="00FF6C21" w:rsidRPr="0007420C" w:rsidRDefault="00FF6C21" w:rsidP="000A0EAD">
            <w:pPr>
              <w:rPr>
                <w:lang w:val="en-US"/>
              </w:rPr>
            </w:pPr>
            <w:r w:rsidRPr="0007420C">
              <w:rPr>
                <w:lang w:val="sr-Cyrl-RS"/>
              </w:rPr>
              <w:t>MD Wagen Kosjerić</w:t>
            </w:r>
          </w:p>
        </w:tc>
        <w:tc>
          <w:tcPr>
            <w:tcW w:w="1363" w:type="dxa"/>
            <w:hideMark/>
          </w:tcPr>
          <w:p w:rsidR="00FF6C21" w:rsidRPr="0007420C" w:rsidRDefault="00FF6C21" w:rsidP="00FF6C21">
            <w:pPr>
              <w:jc w:val="center"/>
              <w:rPr>
                <w:lang w:val="en-US"/>
              </w:rPr>
            </w:pPr>
            <w:r w:rsidRPr="0007420C">
              <w:rPr>
                <w:lang w:val="sr-Cyrl-RS"/>
              </w:rPr>
              <w:t>18.07.2023.</w:t>
            </w:r>
          </w:p>
        </w:tc>
        <w:tc>
          <w:tcPr>
            <w:tcW w:w="1564" w:type="dxa"/>
            <w:hideMark/>
          </w:tcPr>
          <w:p w:rsidR="00FF6C21" w:rsidRPr="0007420C" w:rsidRDefault="00FF6C21" w:rsidP="00FF6C21">
            <w:pPr>
              <w:jc w:val="center"/>
              <w:rPr>
                <w:lang w:val="en-US"/>
              </w:rPr>
            </w:pPr>
            <w:r w:rsidRPr="0007420C">
              <w:rPr>
                <w:lang w:val="sr-Cyrl-RS"/>
              </w:rPr>
              <w:t>донација</w:t>
            </w:r>
          </w:p>
        </w:tc>
        <w:tc>
          <w:tcPr>
            <w:tcW w:w="1948" w:type="dxa"/>
            <w:noWrap/>
            <w:hideMark/>
          </w:tcPr>
          <w:p w:rsidR="00FF6C21" w:rsidRPr="0007420C" w:rsidRDefault="00FF6C21" w:rsidP="00FF6C21">
            <w:pPr>
              <w:jc w:val="right"/>
              <w:rPr>
                <w:lang w:val="en-US"/>
              </w:rPr>
            </w:pPr>
            <w:r w:rsidRPr="0007420C">
              <w:rPr>
                <w:lang w:val="sr-Cyrl-RS"/>
              </w:rPr>
              <w:t>25.000,00</w:t>
            </w:r>
          </w:p>
        </w:tc>
      </w:tr>
      <w:tr w:rsidR="00FF6C21" w:rsidRPr="00FF6C21" w:rsidTr="0007420C">
        <w:trPr>
          <w:trHeight w:val="615"/>
        </w:trPr>
        <w:tc>
          <w:tcPr>
            <w:tcW w:w="1101" w:type="dxa"/>
            <w:noWrap/>
            <w:hideMark/>
          </w:tcPr>
          <w:p w:rsidR="00FF6C21" w:rsidRPr="0007420C" w:rsidRDefault="00FF6C21" w:rsidP="0007420C">
            <w:pPr>
              <w:jc w:val="center"/>
              <w:rPr>
                <w:lang w:val="en-US"/>
              </w:rPr>
            </w:pPr>
            <w:r w:rsidRPr="0007420C">
              <w:rPr>
                <w:lang w:val="sr-Cyrl-RS"/>
              </w:rPr>
              <w:t>5.</w:t>
            </w:r>
          </w:p>
        </w:tc>
        <w:tc>
          <w:tcPr>
            <w:tcW w:w="3879" w:type="dxa"/>
            <w:hideMark/>
          </w:tcPr>
          <w:p w:rsidR="00FF6C21" w:rsidRPr="0007420C" w:rsidRDefault="00FF6C21" w:rsidP="000A0EAD">
            <w:pPr>
              <w:rPr>
                <w:lang w:val="en-US"/>
              </w:rPr>
            </w:pPr>
            <w:r w:rsidRPr="0007420C">
              <w:rPr>
                <w:lang w:val="sr-Cyrl-RS"/>
              </w:rPr>
              <w:t>Еуропром Ваљево</w:t>
            </w:r>
          </w:p>
        </w:tc>
        <w:tc>
          <w:tcPr>
            <w:tcW w:w="1363" w:type="dxa"/>
            <w:hideMark/>
          </w:tcPr>
          <w:p w:rsidR="00FF6C21" w:rsidRPr="0007420C" w:rsidRDefault="00FF6C21" w:rsidP="00FF6C21">
            <w:pPr>
              <w:jc w:val="center"/>
              <w:rPr>
                <w:lang w:val="en-US"/>
              </w:rPr>
            </w:pPr>
            <w:r w:rsidRPr="0007420C">
              <w:rPr>
                <w:lang w:val="sr-Cyrl-RS"/>
              </w:rPr>
              <w:t>07.07.2023.</w:t>
            </w:r>
          </w:p>
        </w:tc>
        <w:tc>
          <w:tcPr>
            <w:tcW w:w="1564" w:type="dxa"/>
            <w:hideMark/>
          </w:tcPr>
          <w:p w:rsidR="00FF6C21" w:rsidRPr="0007420C" w:rsidRDefault="00FF6C21" w:rsidP="00FF6C21">
            <w:pPr>
              <w:jc w:val="center"/>
              <w:rPr>
                <w:lang w:val="en-US"/>
              </w:rPr>
            </w:pPr>
            <w:r w:rsidRPr="0007420C">
              <w:rPr>
                <w:lang w:val="sr-Cyrl-RS"/>
              </w:rPr>
              <w:t>донација</w:t>
            </w:r>
          </w:p>
        </w:tc>
        <w:tc>
          <w:tcPr>
            <w:tcW w:w="1948" w:type="dxa"/>
            <w:noWrap/>
            <w:hideMark/>
          </w:tcPr>
          <w:p w:rsidR="00FF6C21" w:rsidRPr="0007420C" w:rsidRDefault="00FF6C21" w:rsidP="00FF6C21">
            <w:pPr>
              <w:jc w:val="right"/>
              <w:rPr>
                <w:lang w:val="en-US"/>
              </w:rPr>
            </w:pPr>
            <w:r w:rsidRPr="0007420C">
              <w:rPr>
                <w:lang w:val="sr-Cyrl-RS"/>
              </w:rPr>
              <w:t>20.000,00</w:t>
            </w:r>
          </w:p>
        </w:tc>
      </w:tr>
      <w:tr w:rsidR="00FF6C21" w:rsidRPr="00FF6C21" w:rsidTr="0007420C">
        <w:trPr>
          <w:trHeight w:val="615"/>
        </w:trPr>
        <w:tc>
          <w:tcPr>
            <w:tcW w:w="1101" w:type="dxa"/>
            <w:noWrap/>
            <w:hideMark/>
          </w:tcPr>
          <w:p w:rsidR="00FF6C21" w:rsidRPr="0007420C" w:rsidRDefault="00FF6C21" w:rsidP="0007420C">
            <w:pPr>
              <w:jc w:val="center"/>
              <w:rPr>
                <w:lang w:val="en-US"/>
              </w:rPr>
            </w:pPr>
            <w:r w:rsidRPr="0007420C">
              <w:rPr>
                <w:lang w:val="en-US"/>
              </w:rPr>
              <w:t>6.</w:t>
            </w:r>
          </w:p>
        </w:tc>
        <w:tc>
          <w:tcPr>
            <w:tcW w:w="3879" w:type="dxa"/>
            <w:hideMark/>
          </w:tcPr>
          <w:p w:rsidR="00FF6C21" w:rsidRPr="0007420C" w:rsidRDefault="00FF6C21" w:rsidP="000A0EAD">
            <w:pPr>
              <w:rPr>
                <w:lang w:val="en-US"/>
              </w:rPr>
            </w:pPr>
            <w:proofErr w:type="spellStart"/>
            <w:r w:rsidRPr="0007420C">
              <w:rPr>
                <w:lang w:val="en-US"/>
              </w:rPr>
              <w:t>Александар</w:t>
            </w:r>
            <w:proofErr w:type="spellEnd"/>
            <w:r w:rsidRPr="0007420C">
              <w:rPr>
                <w:lang w:val="en-US"/>
              </w:rPr>
              <w:t xml:space="preserve"> </w:t>
            </w:r>
            <w:proofErr w:type="spellStart"/>
            <w:r w:rsidRPr="0007420C">
              <w:rPr>
                <w:lang w:val="en-US"/>
              </w:rPr>
              <w:t>Савић</w:t>
            </w:r>
            <w:proofErr w:type="spellEnd"/>
            <w:r w:rsidRPr="0007420C">
              <w:rPr>
                <w:lang w:val="en-US"/>
              </w:rPr>
              <w:t xml:space="preserve"> ПР ТЗГР</w:t>
            </w:r>
          </w:p>
        </w:tc>
        <w:tc>
          <w:tcPr>
            <w:tcW w:w="1363" w:type="dxa"/>
            <w:hideMark/>
          </w:tcPr>
          <w:p w:rsidR="00FF6C21" w:rsidRPr="0007420C" w:rsidRDefault="00FF6C21" w:rsidP="00FF6C21">
            <w:pPr>
              <w:jc w:val="center"/>
              <w:rPr>
                <w:lang w:val="en-US"/>
              </w:rPr>
            </w:pPr>
            <w:r w:rsidRPr="0007420C">
              <w:rPr>
                <w:lang w:val="en-US"/>
              </w:rPr>
              <w:t>24.07.2023.</w:t>
            </w:r>
          </w:p>
        </w:tc>
        <w:tc>
          <w:tcPr>
            <w:tcW w:w="1564" w:type="dxa"/>
            <w:hideMark/>
          </w:tcPr>
          <w:p w:rsidR="00FF6C21" w:rsidRPr="0007420C" w:rsidRDefault="00FF6C21" w:rsidP="00FF6C21">
            <w:pPr>
              <w:jc w:val="center"/>
              <w:rPr>
                <w:lang w:val="en-US"/>
              </w:rPr>
            </w:pPr>
            <w:r w:rsidRPr="0007420C">
              <w:rPr>
                <w:lang w:val="sr-Cyrl-RS"/>
              </w:rPr>
              <w:t>донација</w:t>
            </w:r>
          </w:p>
        </w:tc>
        <w:tc>
          <w:tcPr>
            <w:tcW w:w="1948" w:type="dxa"/>
            <w:noWrap/>
            <w:hideMark/>
          </w:tcPr>
          <w:p w:rsidR="00FF6C21" w:rsidRPr="0007420C" w:rsidRDefault="00FF6C21" w:rsidP="00FF6C21">
            <w:pPr>
              <w:jc w:val="right"/>
              <w:rPr>
                <w:lang w:val="en-US"/>
              </w:rPr>
            </w:pPr>
            <w:r w:rsidRPr="0007420C">
              <w:rPr>
                <w:lang w:val="en-US"/>
              </w:rPr>
              <w:t>20.000,00</w:t>
            </w:r>
          </w:p>
        </w:tc>
      </w:tr>
      <w:tr w:rsidR="00FF6C21" w:rsidRPr="00FF6C21" w:rsidTr="0007420C">
        <w:trPr>
          <w:trHeight w:val="615"/>
        </w:trPr>
        <w:tc>
          <w:tcPr>
            <w:tcW w:w="1101" w:type="dxa"/>
            <w:noWrap/>
            <w:hideMark/>
          </w:tcPr>
          <w:p w:rsidR="00FF6C21" w:rsidRPr="0007420C" w:rsidRDefault="00FF6C21" w:rsidP="0007420C">
            <w:pPr>
              <w:jc w:val="center"/>
              <w:rPr>
                <w:lang w:val="en-US"/>
              </w:rPr>
            </w:pPr>
            <w:r w:rsidRPr="0007420C">
              <w:rPr>
                <w:lang w:val="en-US"/>
              </w:rPr>
              <w:t>7.</w:t>
            </w:r>
          </w:p>
        </w:tc>
        <w:tc>
          <w:tcPr>
            <w:tcW w:w="3879" w:type="dxa"/>
            <w:hideMark/>
          </w:tcPr>
          <w:p w:rsidR="00FF6C21" w:rsidRPr="0007420C" w:rsidRDefault="00FF6C21" w:rsidP="000A0EAD">
            <w:pPr>
              <w:rPr>
                <w:lang w:val="en-US"/>
              </w:rPr>
            </w:pPr>
            <w:proofErr w:type="spellStart"/>
            <w:r w:rsidRPr="0007420C">
              <w:rPr>
                <w:lang w:val="en-US"/>
              </w:rPr>
              <w:t>Владимир</w:t>
            </w:r>
            <w:proofErr w:type="spellEnd"/>
            <w:r w:rsidRPr="0007420C">
              <w:rPr>
                <w:lang w:val="en-US"/>
              </w:rPr>
              <w:t xml:space="preserve"> </w:t>
            </w:r>
            <w:proofErr w:type="spellStart"/>
            <w:r w:rsidRPr="0007420C">
              <w:rPr>
                <w:lang w:val="en-US"/>
              </w:rPr>
              <w:t>Ђокић</w:t>
            </w:r>
            <w:proofErr w:type="spellEnd"/>
            <w:r w:rsidRPr="0007420C">
              <w:rPr>
                <w:lang w:val="en-US"/>
              </w:rPr>
              <w:t xml:space="preserve"> ПР </w:t>
            </w:r>
            <w:proofErr w:type="spellStart"/>
            <w:r w:rsidRPr="0007420C">
              <w:rPr>
                <w:lang w:val="en-US"/>
              </w:rPr>
              <w:t>Косјерић</w:t>
            </w:r>
            <w:proofErr w:type="spellEnd"/>
          </w:p>
        </w:tc>
        <w:tc>
          <w:tcPr>
            <w:tcW w:w="1363" w:type="dxa"/>
            <w:hideMark/>
          </w:tcPr>
          <w:p w:rsidR="00FF6C21" w:rsidRPr="0007420C" w:rsidRDefault="00FF6C21" w:rsidP="00FF6C21">
            <w:pPr>
              <w:jc w:val="center"/>
              <w:rPr>
                <w:lang w:val="en-US"/>
              </w:rPr>
            </w:pPr>
            <w:r w:rsidRPr="0007420C">
              <w:rPr>
                <w:lang w:val="en-US"/>
              </w:rPr>
              <w:t>25.07.2023.</w:t>
            </w:r>
          </w:p>
        </w:tc>
        <w:tc>
          <w:tcPr>
            <w:tcW w:w="1564" w:type="dxa"/>
            <w:hideMark/>
          </w:tcPr>
          <w:p w:rsidR="00FF6C21" w:rsidRPr="0007420C" w:rsidRDefault="00FF6C21" w:rsidP="00FF6C21">
            <w:pPr>
              <w:jc w:val="center"/>
              <w:rPr>
                <w:lang w:val="en-US"/>
              </w:rPr>
            </w:pPr>
            <w:r w:rsidRPr="0007420C">
              <w:rPr>
                <w:lang w:val="sr-Cyrl-RS"/>
              </w:rPr>
              <w:t>донација</w:t>
            </w:r>
          </w:p>
        </w:tc>
        <w:tc>
          <w:tcPr>
            <w:tcW w:w="1948" w:type="dxa"/>
            <w:noWrap/>
            <w:hideMark/>
          </w:tcPr>
          <w:p w:rsidR="00FF6C21" w:rsidRPr="0007420C" w:rsidRDefault="00FF6C21" w:rsidP="00FF6C21">
            <w:pPr>
              <w:jc w:val="right"/>
              <w:rPr>
                <w:lang w:val="en-US"/>
              </w:rPr>
            </w:pPr>
            <w:r w:rsidRPr="0007420C">
              <w:rPr>
                <w:lang w:val="en-US"/>
              </w:rPr>
              <w:t>15.000,00</w:t>
            </w:r>
          </w:p>
        </w:tc>
      </w:tr>
      <w:tr w:rsidR="00FF6C21" w:rsidRPr="00FF6C21" w:rsidTr="0007420C">
        <w:trPr>
          <w:trHeight w:val="615"/>
        </w:trPr>
        <w:tc>
          <w:tcPr>
            <w:tcW w:w="1101" w:type="dxa"/>
            <w:noWrap/>
            <w:hideMark/>
          </w:tcPr>
          <w:p w:rsidR="00FF6C21" w:rsidRPr="0007420C" w:rsidRDefault="00FF6C21" w:rsidP="0007420C">
            <w:pPr>
              <w:jc w:val="center"/>
              <w:rPr>
                <w:lang w:val="en-US"/>
              </w:rPr>
            </w:pPr>
            <w:r w:rsidRPr="0007420C">
              <w:rPr>
                <w:lang w:val="sr-Cyrl-RS"/>
              </w:rPr>
              <w:t>8.</w:t>
            </w:r>
          </w:p>
        </w:tc>
        <w:tc>
          <w:tcPr>
            <w:tcW w:w="3879" w:type="dxa"/>
            <w:hideMark/>
          </w:tcPr>
          <w:p w:rsidR="00FF6C21" w:rsidRPr="0007420C" w:rsidRDefault="00FF6C21" w:rsidP="000A0EAD">
            <w:r w:rsidRPr="0007420C">
              <w:rPr>
                <w:lang w:val="sr-Cyrl-RS"/>
              </w:rPr>
              <w:t>Aramaks</w:t>
            </w:r>
            <w:r w:rsidR="0007420C">
              <w:rPr>
                <w:lang w:val="sr-Cyrl-RS"/>
              </w:rPr>
              <w:t xml:space="preserve"> d.o.o. Kosjeri</w:t>
            </w:r>
            <w:r w:rsidR="0007420C">
              <w:t>ć</w:t>
            </w:r>
          </w:p>
        </w:tc>
        <w:tc>
          <w:tcPr>
            <w:tcW w:w="1363" w:type="dxa"/>
            <w:hideMark/>
          </w:tcPr>
          <w:p w:rsidR="00FF6C21" w:rsidRPr="0007420C" w:rsidRDefault="00FF6C21" w:rsidP="00FF6C21">
            <w:pPr>
              <w:jc w:val="center"/>
              <w:rPr>
                <w:lang w:val="en-US"/>
              </w:rPr>
            </w:pPr>
            <w:r w:rsidRPr="0007420C">
              <w:rPr>
                <w:lang w:val="sr-Cyrl-RS"/>
              </w:rPr>
              <w:t>25.07.2023.</w:t>
            </w:r>
          </w:p>
        </w:tc>
        <w:tc>
          <w:tcPr>
            <w:tcW w:w="1564" w:type="dxa"/>
            <w:hideMark/>
          </w:tcPr>
          <w:p w:rsidR="00FF6C21" w:rsidRPr="0007420C" w:rsidRDefault="00FF6C21" w:rsidP="00FF6C21">
            <w:pPr>
              <w:jc w:val="center"/>
              <w:rPr>
                <w:lang w:val="en-US"/>
              </w:rPr>
            </w:pPr>
            <w:r w:rsidRPr="0007420C">
              <w:rPr>
                <w:lang w:val="sr-Cyrl-RS"/>
              </w:rPr>
              <w:t>донација</w:t>
            </w:r>
          </w:p>
        </w:tc>
        <w:tc>
          <w:tcPr>
            <w:tcW w:w="1948" w:type="dxa"/>
            <w:noWrap/>
            <w:hideMark/>
          </w:tcPr>
          <w:p w:rsidR="00FF6C21" w:rsidRPr="0007420C" w:rsidRDefault="00FF6C21" w:rsidP="00FF6C21">
            <w:pPr>
              <w:jc w:val="right"/>
              <w:rPr>
                <w:lang w:val="en-US"/>
              </w:rPr>
            </w:pPr>
            <w:r w:rsidRPr="0007420C">
              <w:rPr>
                <w:lang w:val="sr-Cyrl-RS"/>
              </w:rPr>
              <w:t>20.000,00</w:t>
            </w:r>
          </w:p>
        </w:tc>
      </w:tr>
      <w:tr w:rsidR="00FF6C21" w:rsidRPr="00FF6C21" w:rsidTr="0007420C">
        <w:trPr>
          <w:trHeight w:val="615"/>
        </w:trPr>
        <w:tc>
          <w:tcPr>
            <w:tcW w:w="1101" w:type="dxa"/>
            <w:noWrap/>
            <w:hideMark/>
          </w:tcPr>
          <w:p w:rsidR="00FF6C21" w:rsidRPr="0007420C" w:rsidRDefault="00FF6C21" w:rsidP="0007420C">
            <w:pPr>
              <w:jc w:val="center"/>
              <w:rPr>
                <w:lang w:val="en-US"/>
              </w:rPr>
            </w:pPr>
            <w:r w:rsidRPr="0007420C">
              <w:rPr>
                <w:lang w:val="en-US"/>
              </w:rPr>
              <w:t>9.</w:t>
            </w:r>
          </w:p>
        </w:tc>
        <w:tc>
          <w:tcPr>
            <w:tcW w:w="3879" w:type="dxa"/>
            <w:hideMark/>
          </w:tcPr>
          <w:p w:rsidR="00FF6C21" w:rsidRPr="0007420C" w:rsidRDefault="00FF6C21" w:rsidP="000A0EAD">
            <w:pPr>
              <w:rPr>
                <w:lang w:val="en-US"/>
              </w:rPr>
            </w:pPr>
            <w:r w:rsidRPr="0007420C">
              <w:rPr>
                <w:lang w:val="en-US"/>
              </w:rPr>
              <w:t xml:space="preserve">ПЗР </w:t>
            </w:r>
            <w:proofErr w:type="spellStart"/>
            <w:r w:rsidRPr="0007420C">
              <w:rPr>
                <w:lang w:val="en-US"/>
              </w:rPr>
              <w:t>Штуловић</w:t>
            </w:r>
            <w:proofErr w:type="spellEnd"/>
            <w:r w:rsidRPr="0007420C">
              <w:rPr>
                <w:lang w:val="en-US"/>
              </w:rPr>
              <w:t xml:space="preserve"> </w:t>
            </w:r>
            <w:proofErr w:type="spellStart"/>
            <w:r w:rsidRPr="0007420C">
              <w:rPr>
                <w:lang w:val="en-US"/>
              </w:rPr>
              <w:t>Раде</w:t>
            </w:r>
            <w:proofErr w:type="spellEnd"/>
          </w:p>
        </w:tc>
        <w:tc>
          <w:tcPr>
            <w:tcW w:w="1363" w:type="dxa"/>
            <w:hideMark/>
          </w:tcPr>
          <w:p w:rsidR="00FF6C21" w:rsidRPr="0007420C" w:rsidRDefault="00FF6C21" w:rsidP="00FF6C21">
            <w:pPr>
              <w:jc w:val="center"/>
              <w:rPr>
                <w:lang w:val="en-US"/>
              </w:rPr>
            </w:pPr>
            <w:r w:rsidRPr="0007420C">
              <w:rPr>
                <w:lang w:val="en-US"/>
              </w:rPr>
              <w:t>26.07.2023.</w:t>
            </w:r>
          </w:p>
        </w:tc>
        <w:tc>
          <w:tcPr>
            <w:tcW w:w="1564" w:type="dxa"/>
            <w:hideMark/>
          </w:tcPr>
          <w:p w:rsidR="00FF6C21" w:rsidRPr="0007420C" w:rsidRDefault="00FF6C21" w:rsidP="00FF6C21">
            <w:pPr>
              <w:jc w:val="center"/>
              <w:rPr>
                <w:lang w:val="en-US"/>
              </w:rPr>
            </w:pPr>
            <w:r w:rsidRPr="0007420C">
              <w:rPr>
                <w:lang w:val="sr-Cyrl-RS"/>
              </w:rPr>
              <w:t>донација</w:t>
            </w:r>
          </w:p>
        </w:tc>
        <w:tc>
          <w:tcPr>
            <w:tcW w:w="1948" w:type="dxa"/>
            <w:noWrap/>
            <w:hideMark/>
          </w:tcPr>
          <w:p w:rsidR="00FF6C21" w:rsidRPr="0007420C" w:rsidRDefault="00FF6C21" w:rsidP="00FF6C21">
            <w:pPr>
              <w:jc w:val="right"/>
              <w:rPr>
                <w:lang w:val="en-US"/>
              </w:rPr>
            </w:pPr>
            <w:r w:rsidRPr="0007420C">
              <w:rPr>
                <w:lang w:val="en-US"/>
              </w:rPr>
              <w:t>15.000,00</w:t>
            </w:r>
          </w:p>
        </w:tc>
      </w:tr>
      <w:tr w:rsidR="00FF6C21" w:rsidRPr="00FF6C21" w:rsidTr="0007420C">
        <w:trPr>
          <w:trHeight w:val="615"/>
        </w:trPr>
        <w:tc>
          <w:tcPr>
            <w:tcW w:w="1101" w:type="dxa"/>
            <w:noWrap/>
            <w:hideMark/>
          </w:tcPr>
          <w:p w:rsidR="00FF6C21" w:rsidRPr="0007420C" w:rsidRDefault="00FF6C21" w:rsidP="0007420C">
            <w:pPr>
              <w:jc w:val="center"/>
              <w:rPr>
                <w:lang w:val="en-US"/>
              </w:rPr>
            </w:pPr>
            <w:r w:rsidRPr="0007420C">
              <w:rPr>
                <w:lang w:val="en-US"/>
              </w:rPr>
              <w:t>10.</w:t>
            </w:r>
          </w:p>
        </w:tc>
        <w:tc>
          <w:tcPr>
            <w:tcW w:w="3879" w:type="dxa"/>
            <w:hideMark/>
          </w:tcPr>
          <w:p w:rsidR="00FF6C21" w:rsidRPr="0007420C" w:rsidRDefault="00FF6C21" w:rsidP="000A0EAD">
            <w:pPr>
              <w:rPr>
                <w:lang w:val="en-US"/>
              </w:rPr>
            </w:pPr>
            <w:proofErr w:type="spellStart"/>
            <w:r w:rsidRPr="0007420C">
              <w:rPr>
                <w:lang w:val="en-US"/>
              </w:rPr>
              <w:t>Слободан</w:t>
            </w:r>
            <w:proofErr w:type="spellEnd"/>
            <w:r w:rsidRPr="0007420C">
              <w:rPr>
                <w:lang w:val="en-US"/>
              </w:rPr>
              <w:t xml:space="preserve"> </w:t>
            </w:r>
            <w:proofErr w:type="spellStart"/>
            <w:r w:rsidRPr="0007420C">
              <w:rPr>
                <w:lang w:val="en-US"/>
              </w:rPr>
              <w:t>Димитријевић</w:t>
            </w:r>
            <w:proofErr w:type="spellEnd"/>
            <w:r w:rsidRPr="0007420C">
              <w:rPr>
                <w:lang w:val="en-US"/>
              </w:rPr>
              <w:t xml:space="preserve"> ПР</w:t>
            </w:r>
          </w:p>
        </w:tc>
        <w:tc>
          <w:tcPr>
            <w:tcW w:w="1363" w:type="dxa"/>
            <w:hideMark/>
          </w:tcPr>
          <w:p w:rsidR="00FF6C21" w:rsidRPr="0007420C" w:rsidRDefault="00FF6C21" w:rsidP="00FF6C21">
            <w:pPr>
              <w:jc w:val="center"/>
              <w:rPr>
                <w:lang w:val="en-US"/>
              </w:rPr>
            </w:pPr>
            <w:r w:rsidRPr="0007420C">
              <w:rPr>
                <w:lang w:val="en-US"/>
              </w:rPr>
              <w:t>07.07.2023.</w:t>
            </w:r>
          </w:p>
        </w:tc>
        <w:tc>
          <w:tcPr>
            <w:tcW w:w="1564" w:type="dxa"/>
            <w:hideMark/>
          </w:tcPr>
          <w:p w:rsidR="00FF6C21" w:rsidRPr="0007420C" w:rsidRDefault="00FF6C21" w:rsidP="00FF6C21">
            <w:pPr>
              <w:jc w:val="center"/>
              <w:rPr>
                <w:lang w:val="en-US"/>
              </w:rPr>
            </w:pPr>
            <w:r w:rsidRPr="0007420C">
              <w:rPr>
                <w:lang w:val="sr-Cyrl-RS"/>
              </w:rPr>
              <w:t>донација</w:t>
            </w:r>
          </w:p>
        </w:tc>
        <w:tc>
          <w:tcPr>
            <w:tcW w:w="1948" w:type="dxa"/>
            <w:noWrap/>
            <w:hideMark/>
          </w:tcPr>
          <w:p w:rsidR="00FF6C21" w:rsidRPr="0007420C" w:rsidRDefault="00FF6C21" w:rsidP="00FF6C21">
            <w:pPr>
              <w:jc w:val="right"/>
              <w:rPr>
                <w:lang w:val="en-US"/>
              </w:rPr>
            </w:pPr>
            <w:r w:rsidRPr="0007420C">
              <w:rPr>
                <w:lang w:val="en-US"/>
              </w:rPr>
              <w:t>10.000,00</w:t>
            </w:r>
          </w:p>
        </w:tc>
      </w:tr>
      <w:tr w:rsidR="00FF6C21" w:rsidRPr="00FF6C21" w:rsidTr="0007420C">
        <w:trPr>
          <w:trHeight w:val="615"/>
        </w:trPr>
        <w:tc>
          <w:tcPr>
            <w:tcW w:w="1101" w:type="dxa"/>
            <w:noWrap/>
            <w:hideMark/>
          </w:tcPr>
          <w:p w:rsidR="00FF6C21" w:rsidRPr="0007420C" w:rsidRDefault="00FF6C21" w:rsidP="0007420C">
            <w:pPr>
              <w:jc w:val="center"/>
              <w:rPr>
                <w:lang w:val="en-US"/>
              </w:rPr>
            </w:pPr>
            <w:r w:rsidRPr="0007420C">
              <w:rPr>
                <w:lang w:val="sr-Cyrl-RS"/>
              </w:rPr>
              <w:t>11.</w:t>
            </w:r>
          </w:p>
        </w:tc>
        <w:tc>
          <w:tcPr>
            <w:tcW w:w="3879" w:type="dxa"/>
            <w:hideMark/>
          </w:tcPr>
          <w:p w:rsidR="00FF6C21" w:rsidRPr="0007420C" w:rsidRDefault="00FF6C21" w:rsidP="000A0EAD">
            <w:pPr>
              <w:rPr>
                <w:lang w:val="en-US"/>
              </w:rPr>
            </w:pPr>
            <w:r w:rsidRPr="0007420C">
              <w:rPr>
                <w:lang w:val="sr-Cyrl-RS"/>
              </w:rPr>
              <w:t>Благоје Павловић ГЗТР</w:t>
            </w:r>
          </w:p>
        </w:tc>
        <w:tc>
          <w:tcPr>
            <w:tcW w:w="1363" w:type="dxa"/>
            <w:hideMark/>
          </w:tcPr>
          <w:p w:rsidR="00FF6C21" w:rsidRPr="0007420C" w:rsidRDefault="00FF6C21" w:rsidP="00FF6C21">
            <w:pPr>
              <w:jc w:val="center"/>
              <w:rPr>
                <w:lang w:val="en-US"/>
              </w:rPr>
            </w:pPr>
            <w:r w:rsidRPr="0007420C">
              <w:rPr>
                <w:lang w:val="sr-Cyrl-RS"/>
              </w:rPr>
              <w:t>27.07.2023.</w:t>
            </w:r>
          </w:p>
        </w:tc>
        <w:tc>
          <w:tcPr>
            <w:tcW w:w="1564" w:type="dxa"/>
            <w:hideMark/>
          </w:tcPr>
          <w:p w:rsidR="00FF6C21" w:rsidRPr="0007420C" w:rsidRDefault="00FF6C21" w:rsidP="00FF6C21">
            <w:pPr>
              <w:jc w:val="center"/>
              <w:rPr>
                <w:lang w:val="en-US"/>
              </w:rPr>
            </w:pPr>
            <w:r w:rsidRPr="0007420C">
              <w:rPr>
                <w:lang w:val="sr-Cyrl-RS"/>
              </w:rPr>
              <w:t>донација</w:t>
            </w:r>
          </w:p>
        </w:tc>
        <w:tc>
          <w:tcPr>
            <w:tcW w:w="1948" w:type="dxa"/>
            <w:noWrap/>
            <w:hideMark/>
          </w:tcPr>
          <w:p w:rsidR="00FF6C21" w:rsidRPr="0007420C" w:rsidRDefault="00FF6C21" w:rsidP="00FF6C21">
            <w:pPr>
              <w:jc w:val="right"/>
              <w:rPr>
                <w:lang w:val="en-US"/>
              </w:rPr>
            </w:pPr>
            <w:r w:rsidRPr="0007420C">
              <w:rPr>
                <w:lang w:val="sr-Cyrl-RS"/>
              </w:rPr>
              <w:t>15.000,00</w:t>
            </w:r>
          </w:p>
        </w:tc>
      </w:tr>
      <w:tr w:rsidR="00FF6C21" w:rsidRPr="00FF6C21" w:rsidTr="0007420C">
        <w:trPr>
          <w:trHeight w:val="615"/>
        </w:trPr>
        <w:tc>
          <w:tcPr>
            <w:tcW w:w="1101" w:type="dxa"/>
            <w:noWrap/>
            <w:hideMark/>
          </w:tcPr>
          <w:p w:rsidR="00FF6C21" w:rsidRPr="0007420C" w:rsidRDefault="00FF6C21" w:rsidP="0007420C">
            <w:pPr>
              <w:jc w:val="center"/>
              <w:rPr>
                <w:lang w:val="en-US"/>
              </w:rPr>
            </w:pPr>
            <w:r w:rsidRPr="0007420C">
              <w:rPr>
                <w:lang w:val="en-US"/>
              </w:rPr>
              <w:t>14.</w:t>
            </w:r>
          </w:p>
        </w:tc>
        <w:tc>
          <w:tcPr>
            <w:tcW w:w="3879" w:type="dxa"/>
            <w:hideMark/>
          </w:tcPr>
          <w:p w:rsidR="00FF6C21" w:rsidRPr="0007420C" w:rsidRDefault="00FF6C21" w:rsidP="000A0EAD">
            <w:pPr>
              <w:rPr>
                <w:lang w:val="en-US"/>
              </w:rPr>
            </w:pPr>
            <w:proofErr w:type="spellStart"/>
            <w:r w:rsidRPr="0007420C">
              <w:rPr>
                <w:lang w:val="en-US"/>
              </w:rPr>
              <w:t>Јовић</w:t>
            </w:r>
            <w:proofErr w:type="spellEnd"/>
            <w:r w:rsidRPr="0007420C">
              <w:rPr>
                <w:lang w:val="en-US"/>
              </w:rPr>
              <w:t xml:space="preserve"> </w:t>
            </w:r>
            <w:proofErr w:type="spellStart"/>
            <w:r w:rsidRPr="0007420C">
              <w:rPr>
                <w:lang w:val="en-US"/>
              </w:rPr>
              <w:t>Транспорт</w:t>
            </w:r>
            <w:proofErr w:type="spellEnd"/>
            <w:r w:rsidRPr="0007420C">
              <w:rPr>
                <w:lang w:val="en-US"/>
              </w:rPr>
              <w:t xml:space="preserve"> </w:t>
            </w:r>
            <w:proofErr w:type="spellStart"/>
            <w:r w:rsidRPr="0007420C">
              <w:rPr>
                <w:lang w:val="en-US"/>
              </w:rPr>
              <w:t>д.о.о</w:t>
            </w:r>
            <w:proofErr w:type="spellEnd"/>
            <w:r w:rsidRPr="0007420C">
              <w:rPr>
                <w:lang w:val="en-US"/>
              </w:rPr>
              <w:t>.</w:t>
            </w:r>
          </w:p>
        </w:tc>
        <w:tc>
          <w:tcPr>
            <w:tcW w:w="1363" w:type="dxa"/>
            <w:hideMark/>
          </w:tcPr>
          <w:p w:rsidR="00FF6C21" w:rsidRPr="0007420C" w:rsidRDefault="00FF6C21" w:rsidP="00FF6C21">
            <w:pPr>
              <w:jc w:val="center"/>
              <w:rPr>
                <w:lang w:val="en-US"/>
              </w:rPr>
            </w:pPr>
            <w:r w:rsidRPr="0007420C">
              <w:rPr>
                <w:lang w:val="en-US"/>
              </w:rPr>
              <w:t>27.07.2023.</w:t>
            </w:r>
          </w:p>
        </w:tc>
        <w:tc>
          <w:tcPr>
            <w:tcW w:w="1564" w:type="dxa"/>
            <w:hideMark/>
          </w:tcPr>
          <w:p w:rsidR="00FF6C21" w:rsidRPr="0007420C" w:rsidRDefault="00FF6C21" w:rsidP="00FF6C21">
            <w:pPr>
              <w:jc w:val="center"/>
              <w:rPr>
                <w:lang w:val="en-US"/>
              </w:rPr>
            </w:pPr>
            <w:r w:rsidRPr="0007420C">
              <w:rPr>
                <w:lang w:val="sr-Cyrl-RS"/>
              </w:rPr>
              <w:t>донација</w:t>
            </w:r>
          </w:p>
        </w:tc>
        <w:tc>
          <w:tcPr>
            <w:tcW w:w="1948" w:type="dxa"/>
            <w:noWrap/>
            <w:hideMark/>
          </w:tcPr>
          <w:p w:rsidR="00FF6C21" w:rsidRPr="0007420C" w:rsidRDefault="00FF6C21" w:rsidP="00FF6C21">
            <w:pPr>
              <w:jc w:val="right"/>
              <w:rPr>
                <w:lang w:val="en-US"/>
              </w:rPr>
            </w:pPr>
            <w:r w:rsidRPr="0007420C">
              <w:rPr>
                <w:lang w:val="en-US"/>
              </w:rPr>
              <w:t>7.000,00</w:t>
            </w:r>
          </w:p>
        </w:tc>
      </w:tr>
      <w:tr w:rsidR="00FF6C21" w:rsidRPr="00FF6C21" w:rsidTr="0007420C">
        <w:trPr>
          <w:trHeight w:val="615"/>
        </w:trPr>
        <w:tc>
          <w:tcPr>
            <w:tcW w:w="1101" w:type="dxa"/>
            <w:noWrap/>
            <w:hideMark/>
          </w:tcPr>
          <w:p w:rsidR="00FF6C21" w:rsidRPr="0007420C" w:rsidRDefault="00FF6C21" w:rsidP="0007420C">
            <w:pPr>
              <w:jc w:val="center"/>
              <w:rPr>
                <w:lang w:val="en-US"/>
              </w:rPr>
            </w:pPr>
            <w:r w:rsidRPr="0007420C">
              <w:rPr>
                <w:lang w:val="en-US"/>
              </w:rPr>
              <w:t>15.</w:t>
            </w:r>
          </w:p>
        </w:tc>
        <w:tc>
          <w:tcPr>
            <w:tcW w:w="3879" w:type="dxa"/>
            <w:hideMark/>
          </w:tcPr>
          <w:p w:rsidR="00FF6C21" w:rsidRPr="0007420C" w:rsidRDefault="00FF6C21" w:rsidP="000A0EAD">
            <w:pPr>
              <w:rPr>
                <w:lang w:val="en-US"/>
              </w:rPr>
            </w:pPr>
            <w:proofErr w:type="spellStart"/>
            <w:r w:rsidRPr="0007420C">
              <w:rPr>
                <w:lang w:val="en-US"/>
              </w:rPr>
              <w:t>Дунав</w:t>
            </w:r>
            <w:proofErr w:type="spellEnd"/>
            <w:r w:rsidRPr="0007420C">
              <w:rPr>
                <w:lang w:val="en-US"/>
              </w:rPr>
              <w:t xml:space="preserve"> </w:t>
            </w:r>
            <w:proofErr w:type="spellStart"/>
            <w:r w:rsidRPr="0007420C">
              <w:rPr>
                <w:lang w:val="en-US"/>
              </w:rPr>
              <w:t>Осигурање</w:t>
            </w:r>
            <w:proofErr w:type="spellEnd"/>
          </w:p>
        </w:tc>
        <w:tc>
          <w:tcPr>
            <w:tcW w:w="1363" w:type="dxa"/>
            <w:hideMark/>
          </w:tcPr>
          <w:p w:rsidR="00FF6C21" w:rsidRPr="0007420C" w:rsidRDefault="00FF6C21" w:rsidP="00FF6C21">
            <w:pPr>
              <w:jc w:val="center"/>
              <w:rPr>
                <w:lang w:val="en-US"/>
              </w:rPr>
            </w:pPr>
          </w:p>
        </w:tc>
        <w:tc>
          <w:tcPr>
            <w:tcW w:w="1564" w:type="dxa"/>
            <w:hideMark/>
          </w:tcPr>
          <w:p w:rsidR="00FF6C21" w:rsidRPr="0007420C" w:rsidRDefault="00FF6C21" w:rsidP="00FF6C21">
            <w:pPr>
              <w:jc w:val="center"/>
              <w:rPr>
                <w:lang w:val="en-US"/>
              </w:rPr>
            </w:pPr>
            <w:r w:rsidRPr="0007420C">
              <w:rPr>
                <w:lang w:val="sr-Cyrl-RS"/>
              </w:rPr>
              <w:t>донација</w:t>
            </w:r>
          </w:p>
        </w:tc>
        <w:tc>
          <w:tcPr>
            <w:tcW w:w="1948" w:type="dxa"/>
            <w:noWrap/>
            <w:hideMark/>
          </w:tcPr>
          <w:p w:rsidR="00FF6C21" w:rsidRPr="0007420C" w:rsidRDefault="00FF6C21" w:rsidP="00FF6C21">
            <w:pPr>
              <w:jc w:val="right"/>
              <w:rPr>
                <w:lang w:val="en-US"/>
              </w:rPr>
            </w:pPr>
            <w:r w:rsidRPr="0007420C">
              <w:rPr>
                <w:lang w:val="en-US"/>
              </w:rPr>
              <w:t>30.000,00</w:t>
            </w:r>
          </w:p>
        </w:tc>
      </w:tr>
      <w:tr w:rsidR="00FF6C21" w:rsidRPr="00FF6C21" w:rsidTr="0007420C">
        <w:trPr>
          <w:trHeight w:val="330"/>
        </w:trPr>
        <w:tc>
          <w:tcPr>
            <w:tcW w:w="6343" w:type="dxa"/>
            <w:gridSpan w:val="3"/>
            <w:hideMark/>
          </w:tcPr>
          <w:p w:rsidR="00FF6C21" w:rsidRPr="00FF6C21" w:rsidRDefault="00FF6C21" w:rsidP="00171251">
            <w:pPr>
              <w:jc w:val="center"/>
              <w:rPr>
                <w:b/>
                <w:lang w:val="en-US"/>
              </w:rPr>
            </w:pPr>
            <w:r w:rsidRPr="00FF6C21">
              <w:rPr>
                <w:b/>
                <w:bCs/>
                <w:lang w:val="en-US"/>
              </w:rPr>
              <w:t>УКУПНО:</w:t>
            </w:r>
          </w:p>
        </w:tc>
        <w:tc>
          <w:tcPr>
            <w:tcW w:w="1564" w:type="dxa"/>
            <w:hideMark/>
          </w:tcPr>
          <w:p w:rsidR="00FF6C21" w:rsidRPr="00FF6C21" w:rsidRDefault="00FF6C21">
            <w:pPr>
              <w:rPr>
                <w:b/>
                <w:lang w:val="en-US"/>
              </w:rPr>
            </w:pPr>
            <w:r w:rsidRPr="00FF6C21">
              <w:rPr>
                <w:b/>
                <w:bCs/>
                <w:lang w:val="en-US"/>
              </w:rPr>
              <w:t> </w:t>
            </w:r>
          </w:p>
        </w:tc>
        <w:tc>
          <w:tcPr>
            <w:tcW w:w="1948" w:type="dxa"/>
            <w:noWrap/>
            <w:hideMark/>
          </w:tcPr>
          <w:p w:rsidR="00FF6C21" w:rsidRPr="00FF6C21" w:rsidRDefault="00FF6C21" w:rsidP="00FF6C21">
            <w:pPr>
              <w:jc w:val="right"/>
              <w:rPr>
                <w:b/>
                <w:lang w:val="en-US"/>
              </w:rPr>
            </w:pPr>
            <w:r w:rsidRPr="00FF6C21">
              <w:rPr>
                <w:b/>
                <w:lang w:val="en-US"/>
              </w:rPr>
              <w:t>310.000,00</w:t>
            </w:r>
          </w:p>
        </w:tc>
      </w:tr>
    </w:tbl>
    <w:p w:rsidR="00780179" w:rsidRDefault="00780179" w:rsidP="00FF6C21">
      <w:pPr>
        <w:rPr>
          <w:b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2"/>
        <w:gridCol w:w="2918"/>
        <w:gridCol w:w="2001"/>
        <w:gridCol w:w="2001"/>
      </w:tblGrid>
      <w:tr w:rsidR="00FF6C21" w:rsidRPr="00793414" w:rsidTr="00147493">
        <w:trPr>
          <w:trHeight w:val="444"/>
        </w:trPr>
        <w:tc>
          <w:tcPr>
            <w:tcW w:w="3960" w:type="dxa"/>
            <w:gridSpan w:val="2"/>
            <w:noWrap/>
            <w:hideMark/>
          </w:tcPr>
          <w:p w:rsidR="00FF6C21" w:rsidRPr="006341C1" w:rsidRDefault="00FF6C21" w:rsidP="00FF6C21">
            <w:pPr>
              <w:jc w:val="center"/>
              <w:rPr>
                <w:b/>
                <w:lang w:val="en-US"/>
              </w:rPr>
            </w:pPr>
            <w:r w:rsidRPr="006341C1">
              <w:rPr>
                <w:b/>
                <w:lang w:val="sr-Cyrl-RS"/>
              </w:rPr>
              <w:t>Донације - Робне</w:t>
            </w:r>
          </w:p>
        </w:tc>
        <w:tc>
          <w:tcPr>
            <w:tcW w:w="2001" w:type="dxa"/>
            <w:noWrap/>
          </w:tcPr>
          <w:p w:rsidR="00FF6C21" w:rsidRPr="006341C1" w:rsidRDefault="00FF6C21" w:rsidP="00FF6C21">
            <w:pPr>
              <w:jc w:val="center"/>
              <w:rPr>
                <w:b/>
                <w:lang w:val="sr-Cyrl-RS"/>
              </w:rPr>
            </w:pPr>
            <w:r w:rsidRPr="006341C1">
              <w:rPr>
                <w:b/>
                <w:lang w:val="sr-Cyrl-RS"/>
              </w:rPr>
              <w:t>Врста робе</w:t>
            </w:r>
          </w:p>
        </w:tc>
        <w:tc>
          <w:tcPr>
            <w:tcW w:w="2001" w:type="dxa"/>
          </w:tcPr>
          <w:p w:rsidR="00FF6C21" w:rsidRPr="006341C1" w:rsidRDefault="00FF6C21" w:rsidP="00FF6C21">
            <w:pPr>
              <w:jc w:val="center"/>
              <w:rPr>
                <w:b/>
              </w:rPr>
            </w:pPr>
            <w:r w:rsidRPr="006341C1">
              <w:rPr>
                <w:b/>
                <w:lang w:val="sr-Cyrl-RS"/>
              </w:rPr>
              <w:t>Количина</w:t>
            </w:r>
          </w:p>
        </w:tc>
      </w:tr>
      <w:tr w:rsidR="00FF6C21" w:rsidRPr="00793414" w:rsidTr="00147493">
        <w:trPr>
          <w:trHeight w:val="444"/>
        </w:trPr>
        <w:tc>
          <w:tcPr>
            <w:tcW w:w="1042" w:type="dxa"/>
            <w:noWrap/>
            <w:hideMark/>
          </w:tcPr>
          <w:p w:rsidR="00FF6C21" w:rsidRPr="008164AF" w:rsidRDefault="008164AF" w:rsidP="00171251">
            <w:pPr>
              <w:jc w:val="center"/>
            </w:pPr>
            <w:r>
              <w:t>1</w:t>
            </w:r>
            <w:r w:rsidR="00FF6C21" w:rsidRPr="00147493">
              <w:rPr>
                <w:lang w:val="sr-Cyrl-RS"/>
              </w:rPr>
              <w:t>.</w:t>
            </w:r>
          </w:p>
        </w:tc>
        <w:tc>
          <w:tcPr>
            <w:tcW w:w="2918" w:type="dxa"/>
            <w:noWrap/>
          </w:tcPr>
          <w:p w:rsidR="00FF6C21" w:rsidRPr="00147493" w:rsidRDefault="00FF6C21" w:rsidP="00F45EAB">
            <w:pPr>
              <w:jc w:val="left"/>
              <w:rPr>
                <w:lang w:val="sr-Cyrl-RS"/>
              </w:rPr>
            </w:pPr>
            <w:r w:rsidRPr="00147493">
              <w:rPr>
                <w:lang w:val="sr-Cyrl-RS"/>
              </w:rPr>
              <w:t>СТР Фонтана</w:t>
            </w:r>
          </w:p>
        </w:tc>
        <w:tc>
          <w:tcPr>
            <w:tcW w:w="2001" w:type="dxa"/>
            <w:noWrap/>
          </w:tcPr>
          <w:p w:rsidR="00FF6C21" w:rsidRPr="00147493" w:rsidRDefault="00147493" w:rsidP="00171251">
            <w:pPr>
              <w:jc w:val="center"/>
              <w:rPr>
                <w:lang w:val="sr-Cyrl-RS"/>
              </w:rPr>
            </w:pPr>
            <w:r w:rsidRPr="00147493">
              <w:rPr>
                <w:lang w:val="sr-Cyrl-RS"/>
              </w:rPr>
              <w:t>Вода за пиће</w:t>
            </w:r>
          </w:p>
        </w:tc>
        <w:tc>
          <w:tcPr>
            <w:tcW w:w="2001" w:type="dxa"/>
          </w:tcPr>
          <w:p w:rsidR="00FF6C21" w:rsidRPr="00147493" w:rsidRDefault="00147493" w:rsidP="00147493">
            <w:pPr>
              <w:jc w:val="center"/>
              <w:rPr>
                <w:lang w:val="sr-Cyrl-RS"/>
              </w:rPr>
            </w:pPr>
            <w:r w:rsidRPr="00147493">
              <w:rPr>
                <w:lang w:val="sr-Cyrl-RS"/>
              </w:rPr>
              <w:t>360 флафица</w:t>
            </w:r>
          </w:p>
        </w:tc>
      </w:tr>
      <w:tr w:rsidR="00FF6C21" w:rsidRPr="00793414" w:rsidTr="00147493">
        <w:trPr>
          <w:trHeight w:val="444"/>
        </w:trPr>
        <w:tc>
          <w:tcPr>
            <w:tcW w:w="1042" w:type="dxa"/>
            <w:noWrap/>
            <w:hideMark/>
          </w:tcPr>
          <w:p w:rsidR="00FF6C21" w:rsidRPr="00147493" w:rsidRDefault="008164AF" w:rsidP="00171251">
            <w:pPr>
              <w:jc w:val="center"/>
              <w:rPr>
                <w:lang w:val="sr-Cyrl-RS"/>
              </w:rPr>
            </w:pPr>
            <w:r>
              <w:rPr>
                <w:lang w:val="en-US"/>
              </w:rPr>
              <w:t>2</w:t>
            </w:r>
            <w:r w:rsidR="00FF6C21" w:rsidRPr="00147493">
              <w:rPr>
                <w:lang w:val="sr-Cyrl-RS"/>
              </w:rPr>
              <w:t>.</w:t>
            </w:r>
          </w:p>
        </w:tc>
        <w:tc>
          <w:tcPr>
            <w:tcW w:w="2918" w:type="dxa"/>
            <w:noWrap/>
          </w:tcPr>
          <w:p w:rsidR="00FF6C21" w:rsidRPr="00147493" w:rsidRDefault="00147493" w:rsidP="00F45EAB">
            <w:pPr>
              <w:jc w:val="left"/>
              <w:rPr>
                <w:lang w:val="en-US"/>
              </w:rPr>
            </w:pPr>
            <w:r w:rsidRPr="00147493">
              <w:rPr>
                <w:lang w:val="en-US"/>
              </w:rPr>
              <w:t xml:space="preserve">Titan </w:t>
            </w:r>
            <w:proofErr w:type="spellStart"/>
            <w:r w:rsidRPr="00147493">
              <w:rPr>
                <w:lang w:val="en-US"/>
              </w:rPr>
              <w:t>Cementara</w:t>
            </w:r>
            <w:proofErr w:type="spellEnd"/>
            <w:r w:rsidRPr="00147493">
              <w:rPr>
                <w:lang w:val="en-US"/>
              </w:rPr>
              <w:t xml:space="preserve"> </w:t>
            </w:r>
          </w:p>
        </w:tc>
        <w:tc>
          <w:tcPr>
            <w:tcW w:w="2001" w:type="dxa"/>
            <w:noWrap/>
          </w:tcPr>
          <w:p w:rsidR="00FF6C21" w:rsidRPr="00147493" w:rsidRDefault="00147493" w:rsidP="00171251">
            <w:pPr>
              <w:jc w:val="center"/>
              <w:rPr>
                <w:lang w:val="sr-Cyrl-RS"/>
              </w:rPr>
            </w:pPr>
            <w:r w:rsidRPr="00147493">
              <w:rPr>
                <w:lang w:val="sr-Cyrl-RS"/>
              </w:rPr>
              <w:t>Ручак у хотелу</w:t>
            </w:r>
          </w:p>
        </w:tc>
        <w:tc>
          <w:tcPr>
            <w:tcW w:w="2001" w:type="dxa"/>
          </w:tcPr>
          <w:p w:rsidR="00FF6C21" w:rsidRPr="00147493" w:rsidRDefault="00147493" w:rsidP="00171251">
            <w:pPr>
              <w:jc w:val="center"/>
              <w:rPr>
                <w:lang w:val="sr-Cyrl-RS"/>
              </w:rPr>
            </w:pPr>
            <w:r w:rsidRPr="00147493">
              <w:rPr>
                <w:lang w:val="sr-Cyrl-RS"/>
              </w:rPr>
              <w:t>40 особа</w:t>
            </w:r>
          </w:p>
        </w:tc>
      </w:tr>
    </w:tbl>
    <w:p w:rsidR="00FF6C21" w:rsidRDefault="00FF6C21" w:rsidP="00780179">
      <w:pPr>
        <w:rPr>
          <w:b/>
          <w:sz w:val="24"/>
          <w:szCs w:val="24"/>
          <w:lang w:val="sr-Cyrl-RS"/>
        </w:rPr>
      </w:pPr>
    </w:p>
    <w:p w:rsidR="00FF6C21" w:rsidRDefault="00FF6C21" w:rsidP="00780179">
      <w:pPr>
        <w:rPr>
          <w:b/>
          <w:sz w:val="24"/>
          <w:szCs w:val="24"/>
          <w:lang w:val="sr-Cyrl-RS"/>
        </w:rPr>
      </w:pPr>
    </w:p>
    <w:p w:rsidR="00FF6C21" w:rsidRPr="00793414" w:rsidRDefault="00FF6C21" w:rsidP="00780179">
      <w:pPr>
        <w:rPr>
          <w:b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3260"/>
        <w:gridCol w:w="3686"/>
      </w:tblGrid>
      <w:tr w:rsidR="00491CC3" w:rsidRPr="00793414" w:rsidTr="00AA0E13">
        <w:trPr>
          <w:trHeight w:val="300"/>
        </w:trPr>
        <w:tc>
          <w:tcPr>
            <w:tcW w:w="817" w:type="dxa"/>
            <w:noWrap/>
            <w:hideMark/>
          </w:tcPr>
          <w:p w:rsidR="00491CC3" w:rsidRPr="00793414" w:rsidRDefault="00491CC3" w:rsidP="00834B6C">
            <w:pPr>
              <w:jc w:val="center"/>
              <w:rPr>
                <w:lang w:val="sr-Cyrl-RS"/>
              </w:rPr>
            </w:pPr>
            <w:r w:rsidRPr="00793414">
              <w:rPr>
                <w:lang w:val="en-US"/>
              </w:rPr>
              <w:lastRenderedPageBreak/>
              <w:t>1</w:t>
            </w:r>
            <w:r w:rsidRPr="00793414">
              <w:rPr>
                <w:lang w:val="sr-Cyrl-RS"/>
              </w:rPr>
              <w:t>.</w:t>
            </w:r>
          </w:p>
        </w:tc>
        <w:tc>
          <w:tcPr>
            <w:tcW w:w="3260" w:type="dxa"/>
            <w:noWrap/>
            <w:hideMark/>
          </w:tcPr>
          <w:p w:rsidR="00491CC3" w:rsidRPr="00793414" w:rsidRDefault="0007420C" w:rsidP="00834B6C">
            <w:pPr>
              <w:jc w:val="center"/>
              <w:rPr>
                <w:lang w:val="en-US"/>
              </w:rPr>
            </w:pPr>
            <w:r>
              <w:rPr>
                <w:lang w:val="sr-Cyrl-RS"/>
              </w:rPr>
              <w:t>Министарство туризма и омладине:</w:t>
            </w:r>
          </w:p>
        </w:tc>
        <w:tc>
          <w:tcPr>
            <w:tcW w:w="3686" w:type="dxa"/>
            <w:noWrap/>
            <w:hideMark/>
          </w:tcPr>
          <w:p w:rsidR="00491CC3" w:rsidRPr="0007420C" w:rsidRDefault="0007420C" w:rsidP="00BF641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500.000,00</w:t>
            </w:r>
          </w:p>
        </w:tc>
      </w:tr>
      <w:tr w:rsidR="00BF6415" w:rsidRPr="00793414" w:rsidTr="00171251">
        <w:trPr>
          <w:trHeight w:val="300"/>
        </w:trPr>
        <w:tc>
          <w:tcPr>
            <w:tcW w:w="817" w:type="dxa"/>
            <w:noWrap/>
          </w:tcPr>
          <w:p w:rsidR="00BF6415" w:rsidRPr="00793414" w:rsidRDefault="0007420C" w:rsidP="00834B6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2.</w:t>
            </w:r>
          </w:p>
        </w:tc>
        <w:tc>
          <w:tcPr>
            <w:tcW w:w="3260" w:type="dxa"/>
            <w:noWrap/>
            <w:hideMark/>
          </w:tcPr>
          <w:p w:rsidR="00BF6415" w:rsidRPr="00BF6415" w:rsidRDefault="0007420C" w:rsidP="00834B6C">
            <w:pPr>
              <w:jc w:val="center"/>
              <w:rPr>
                <w:lang w:val="sr-Cyrl-RS"/>
              </w:rPr>
            </w:pPr>
            <w:proofErr w:type="spellStart"/>
            <w:r w:rsidRPr="00793414">
              <w:rPr>
                <w:lang w:val="en-US"/>
              </w:rPr>
              <w:t>Буџет</w:t>
            </w:r>
            <w:proofErr w:type="spellEnd"/>
            <w:r w:rsidRPr="00793414">
              <w:rPr>
                <w:lang w:val="en-US"/>
              </w:rPr>
              <w:t>:</w:t>
            </w:r>
          </w:p>
        </w:tc>
        <w:tc>
          <w:tcPr>
            <w:tcW w:w="3686" w:type="dxa"/>
            <w:noWrap/>
            <w:hideMark/>
          </w:tcPr>
          <w:p w:rsidR="00BF6415" w:rsidRPr="00BF6415" w:rsidRDefault="0011697A" w:rsidP="00927C8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  <w:r w:rsidR="0007420C" w:rsidRPr="00793414">
              <w:rPr>
                <w:lang w:val="en-US"/>
              </w:rPr>
              <w:t>.</w:t>
            </w:r>
            <w:r w:rsidR="00927C87">
              <w:rPr>
                <w:lang w:val="en-US"/>
              </w:rPr>
              <w:t>415</w:t>
            </w:r>
            <w:r>
              <w:rPr>
                <w:lang w:val="en-US"/>
              </w:rPr>
              <w:t>.957</w:t>
            </w:r>
            <w:r w:rsidR="0007420C" w:rsidRPr="00793414">
              <w:rPr>
                <w:lang w:val="en-US"/>
              </w:rPr>
              <w:t>,00</w:t>
            </w:r>
          </w:p>
        </w:tc>
      </w:tr>
      <w:tr w:rsidR="00BF6415" w:rsidRPr="00793414" w:rsidTr="00AA0E13">
        <w:trPr>
          <w:trHeight w:val="300"/>
        </w:trPr>
        <w:tc>
          <w:tcPr>
            <w:tcW w:w="817" w:type="dxa"/>
            <w:noWrap/>
            <w:hideMark/>
          </w:tcPr>
          <w:p w:rsidR="00BF6415" w:rsidRPr="00793414" w:rsidRDefault="0007420C" w:rsidP="00834B6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  <w:r w:rsidR="00BF6415" w:rsidRPr="00793414">
              <w:rPr>
                <w:lang w:val="sr-Cyrl-RS"/>
              </w:rPr>
              <w:t>.</w:t>
            </w:r>
          </w:p>
        </w:tc>
        <w:tc>
          <w:tcPr>
            <w:tcW w:w="3260" w:type="dxa"/>
            <w:noWrap/>
            <w:hideMark/>
          </w:tcPr>
          <w:p w:rsidR="00BF6415" w:rsidRPr="00793414" w:rsidRDefault="00BF6415" w:rsidP="00834B6C">
            <w:pPr>
              <w:jc w:val="center"/>
              <w:rPr>
                <w:lang w:val="en-US"/>
              </w:rPr>
            </w:pPr>
            <w:proofErr w:type="spellStart"/>
            <w:r w:rsidRPr="00793414">
              <w:rPr>
                <w:lang w:val="en-US"/>
              </w:rPr>
              <w:t>Закуп</w:t>
            </w:r>
            <w:proofErr w:type="spellEnd"/>
            <w:r w:rsidRPr="00793414">
              <w:rPr>
                <w:lang w:val="en-US"/>
              </w:rPr>
              <w:t>:</w:t>
            </w:r>
          </w:p>
        </w:tc>
        <w:tc>
          <w:tcPr>
            <w:tcW w:w="3686" w:type="dxa"/>
            <w:noWrap/>
            <w:hideMark/>
          </w:tcPr>
          <w:p w:rsidR="00BF6415" w:rsidRPr="00793414" w:rsidRDefault="00BF6415" w:rsidP="00834B6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386.000</w:t>
            </w:r>
            <w:r w:rsidRPr="00793414">
              <w:rPr>
                <w:lang w:val="en-US"/>
              </w:rPr>
              <w:t>,00</w:t>
            </w:r>
          </w:p>
        </w:tc>
      </w:tr>
      <w:tr w:rsidR="00BF6415" w:rsidRPr="00793414" w:rsidTr="00AA0E13">
        <w:trPr>
          <w:trHeight w:val="300"/>
        </w:trPr>
        <w:tc>
          <w:tcPr>
            <w:tcW w:w="817" w:type="dxa"/>
            <w:noWrap/>
          </w:tcPr>
          <w:p w:rsidR="00BF6415" w:rsidRPr="00793414" w:rsidRDefault="0007420C" w:rsidP="00834B6C">
            <w:pPr>
              <w:jc w:val="center"/>
            </w:pPr>
            <w:r>
              <w:rPr>
                <w:lang w:val="en-US"/>
              </w:rPr>
              <w:t>4</w:t>
            </w:r>
            <w:r w:rsidR="00BF6415" w:rsidRPr="00793414">
              <w:rPr>
                <w:lang w:val="sr-Cyrl-RS"/>
              </w:rPr>
              <w:t>.</w:t>
            </w:r>
          </w:p>
        </w:tc>
        <w:tc>
          <w:tcPr>
            <w:tcW w:w="3260" w:type="dxa"/>
            <w:noWrap/>
          </w:tcPr>
          <w:p w:rsidR="00BF6415" w:rsidRPr="00793414" w:rsidRDefault="00BF6415" w:rsidP="00834B6C">
            <w:pPr>
              <w:jc w:val="center"/>
            </w:pPr>
            <w:proofErr w:type="spellStart"/>
            <w:r w:rsidRPr="00793414">
              <w:rPr>
                <w:lang w:val="en-US"/>
              </w:rPr>
              <w:t>Донације</w:t>
            </w:r>
            <w:proofErr w:type="spellEnd"/>
            <w:r w:rsidRPr="00793414">
              <w:rPr>
                <w:lang w:val="en-US"/>
              </w:rPr>
              <w:t>:</w:t>
            </w:r>
          </w:p>
        </w:tc>
        <w:tc>
          <w:tcPr>
            <w:tcW w:w="3686" w:type="dxa"/>
            <w:noWrap/>
          </w:tcPr>
          <w:p w:rsidR="00BF6415" w:rsidRDefault="00BF6415" w:rsidP="00834B6C">
            <w:pPr>
              <w:jc w:val="center"/>
            </w:pPr>
            <w:r>
              <w:t>310</w:t>
            </w:r>
            <w:r w:rsidRPr="00793414">
              <w:rPr>
                <w:lang w:val="sr-Cyrl-RS"/>
              </w:rPr>
              <w:t>.</w:t>
            </w:r>
            <w:r w:rsidRPr="00793414">
              <w:rPr>
                <w:lang w:val="en-US"/>
              </w:rPr>
              <w:t>000,00</w:t>
            </w:r>
          </w:p>
        </w:tc>
      </w:tr>
      <w:tr w:rsidR="00CD799A" w:rsidRPr="00793414" w:rsidTr="00171251">
        <w:trPr>
          <w:trHeight w:val="300"/>
        </w:trPr>
        <w:tc>
          <w:tcPr>
            <w:tcW w:w="4077" w:type="dxa"/>
            <w:gridSpan w:val="2"/>
            <w:noWrap/>
          </w:tcPr>
          <w:p w:rsidR="00CD799A" w:rsidRPr="00CD799A" w:rsidRDefault="00CD799A" w:rsidP="00CD799A">
            <w:pPr>
              <w:tabs>
                <w:tab w:val="left" w:pos="1170"/>
              </w:tabs>
              <w:jc w:val="center"/>
              <w:rPr>
                <w:b/>
                <w:lang w:val="sr-Cyrl-RS"/>
              </w:rPr>
            </w:pPr>
            <w:r w:rsidRPr="00CD799A">
              <w:rPr>
                <w:b/>
                <w:lang w:val="sr-Cyrl-RS"/>
              </w:rPr>
              <w:t>УКУПНО:</w:t>
            </w:r>
          </w:p>
        </w:tc>
        <w:tc>
          <w:tcPr>
            <w:tcW w:w="3686" w:type="dxa"/>
            <w:noWrap/>
          </w:tcPr>
          <w:p w:rsidR="00CD799A" w:rsidRPr="00CD799A" w:rsidRDefault="00CD799A" w:rsidP="00927C87">
            <w:pPr>
              <w:jc w:val="center"/>
              <w:rPr>
                <w:b/>
                <w:lang w:val="sr-Cyrl-RS"/>
              </w:rPr>
            </w:pPr>
            <w:r w:rsidRPr="00CD799A">
              <w:rPr>
                <w:b/>
                <w:lang w:val="sr-Cyrl-RS"/>
              </w:rPr>
              <w:t>4.</w:t>
            </w:r>
            <w:r w:rsidR="00927C87">
              <w:rPr>
                <w:b/>
                <w:lang w:val="en-US"/>
              </w:rPr>
              <w:t>611</w:t>
            </w:r>
            <w:r w:rsidR="0011697A">
              <w:rPr>
                <w:b/>
                <w:lang w:val="sr-Cyrl-RS"/>
              </w:rPr>
              <w:t>.957</w:t>
            </w:r>
            <w:r w:rsidRPr="00CD799A">
              <w:rPr>
                <w:b/>
                <w:lang w:val="sr-Cyrl-RS"/>
              </w:rPr>
              <w:t>,00</w:t>
            </w:r>
          </w:p>
        </w:tc>
      </w:tr>
    </w:tbl>
    <w:p w:rsidR="00491CC3" w:rsidRDefault="00491CC3" w:rsidP="00780179">
      <w:pPr>
        <w:rPr>
          <w:b/>
          <w:sz w:val="24"/>
          <w:szCs w:val="24"/>
          <w:lang w:val="sr-Cyrl-RS"/>
        </w:rPr>
      </w:pPr>
    </w:p>
    <w:p w:rsidR="007E5A5E" w:rsidRPr="005D34C5" w:rsidRDefault="007E5A5E" w:rsidP="00677246">
      <w:pPr>
        <w:rPr>
          <w:b/>
          <w:lang w:val="sr-Cyrl-RS"/>
        </w:rPr>
      </w:pPr>
      <w:r w:rsidRPr="005D34C5">
        <w:rPr>
          <w:b/>
          <w:lang w:val="sr-Cyrl-RS"/>
        </w:rPr>
        <w:t>УТРОШАК СРЕДСТАВА</w:t>
      </w:r>
    </w:p>
    <w:tbl>
      <w:tblPr>
        <w:tblW w:w="9742" w:type="dxa"/>
        <w:tblInd w:w="113" w:type="dxa"/>
        <w:tblLook w:val="04A0" w:firstRow="1" w:lastRow="0" w:firstColumn="1" w:lastColumn="0" w:noHBand="0" w:noVBand="1"/>
      </w:tblPr>
      <w:tblGrid>
        <w:gridCol w:w="1063"/>
        <w:gridCol w:w="66"/>
        <w:gridCol w:w="2345"/>
        <w:gridCol w:w="1553"/>
        <w:gridCol w:w="1370"/>
        <w:gridCol w:w="1822"/>
        <w:gridCol w:w="1523"/>
      </w:tblGrid>
      <w:tr w:rsidR="000A0EAD" w:rsidRPr="000A0EAD" w:rsidTr="005D34C5">
        <w:trPr>
          <w:trHeight w:val="47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EAD" w:rsidRDefault="000A0EAD" w:rsidP="000A0EA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val="sr-Latn-RS" w:eastAsia="sr-Latn-RS"/>
              </w:rPr>
            </w:pPr>
            <w:r w:rsidRPr="000A0EAD">
              <w:rPr>
                <w:rFonts w:eastAsia="Times New Roman" w:cs="Times New Roman"/>
                <w:b/>
                <w:color w:val="000000"/>
                <w:sz w:val="24"/>
                <w:szCs w:val="24"/>
                <w:lang w:val="sr-Latn-RS" w:eastAsia="sr-Latn-RS"/>
              </w:rPr>
              <w:t>Ред.</w:t>
            </w:r>
          </w:p>
          <w:p w:rsidR="000A0EAD" w:rsidRPr="000A0EAD" w:rsidRDefault="000A0EAD" w:rsidP="000A0EA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val="sr-Latn-RS" w:eastAsia="sr-Latn-RS"/>
              </w:rPr>
            </w:pPr>
            <w:r w:rsidRPr="000A0EAD">
              <w:rPr>
                <w:rFonts w:eastAsia="Times New Roman" w:cs="Times New Roman"/>
                <w:b/>
                <w:color w:val="000000"/>
                <w:sz w:val="24"/>
                <w:szCs w:val="24"/>
                <w:lang w:val="sr-Latn-RS" w:eastAsia="sr-Latn-RS"/>
              </w:rPr>
              <w:t>бр.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EAD" w:rsidRPr="000A0EAD" w:rsidRDefault="000A0EAD" w:rsidP="000A0EA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val="sr-Latn-RS" w:eastAsia="sr-Latn-RS"/>
              </w:rPr>
            </w:pPr>
            <w:r w:rsidRPr="000A0EAD">
              <w:rPr>
                <w:rFonts w:eastAsia="Times New Roman" w:cs="Times New Roman"/>
                <w:b/>
                <w:color w:val="000000"/>
                <w:sz w:val="24"/>
                <w:szCs w:val="24"/>
                <w:lang w:val="sr-Latn-RS" w:eastAsia="sr-Latn-RS"/>
              </w:rPr>
              <w:t>Назив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EAD" w:rsidRPr="000A0EAD" w:rsidRDefault="000A0EAD" w:rsidP="000A0EA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val="sr-Latn-RS" w:eastAsia="sr-Latn-RS"/>
              </w:rPr>
            </w:pPr>
            <w:r w:rsidRPr="000A0EAD">
              <w:rPr>
                <w:rFonts w:eastAsia="Times New Roman" w:cs="Times New Roman"/>
                <w:b/>
                <w:color w:val="000000"/>
                <w:sz w:val="24"/>
                <w:szCs w:val="24"/>
                <w:lang w:val="sr-Latn-RS" w:eastAsia="sr-Latn-RS"/>
              </w:rPr>
              <w:t>Износ</w:t>
            </w:r>
          </w:p>
        </w:tc>
        <w:tc>
          <w:tcPr>
            <w:tcW w:w="4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EAD" w:rsidRPr="000A0EAD" w:rsidRDefault="000A0EAD" w:rsidP="000A0EA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val="sr-Latn-RS" w:eastAsia="sr-Latn-RS"/>
              </w:rPr>
            </w:pPr>
            <w:r w:rsidRPr="000A0EAD">
              <w:rPr>
                <w:rFonts w:eastAsia="Times New Roman" w:cs="Times New Roman"/>
                <w:b/>
                <w:color w:val="000000"/>
                <w:sz w:val="24"/>
                <w:szCs w:val="24"/>
                <w:lang w:val="sr-Latn-RS" w:eastAsia="sr-Latn-RS"/>
              </w:rPr>
              <w:t>Напомена</w:t>
            </w:r>
          </w:p>
        </w:tc>
      </w:tr>
      <w:tr w:rsidR="000A0EAD" w:rsidRPr="000A0EAD" w:rsidTr="005D34C5">
        <w:trPr>
          <w:trHeight w:val="300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EAD" w:rsidRPr="000A0EAD" w:rsidRDefault="000A0EAD" w:rsidP="000A0E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0A0EAD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1.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0EAD" w:rsidRPr="000A0EAD" w:rsidRDefault="000A0EAD" w:rsidP="000A0EAD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0A0EAD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"Петар Пан" Ужице</w:t>
            </w:r>
          </w:p>
        </w:tc>
        <w:tc>
          <w:tcPr>
            <w:tcW w:w="1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EAD" w:rsidRPr="000A0EAD" w:rsidRDefault="000A0EAD" w:rsidP="000A0EAD"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</w:pPr>
            <w:r w:rsidRPr="000A0EAD"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  <w:t>930.600,00</w:t>
            </w:r>
          </w:p>
        </w:tc>
        <w:tc>
          <w:tcPr>
            <w:tcW w:w="47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EAD" w:rsidRPr="000A0EAD" w:rsidRDefault="000A0EAD" w:rsidP="000A0E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0A0EAD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трошкови агенције</w:t>
            </w:r>
          </w:p>
        </w:tc>
      </w:tr>
      <w:tr w:rsidR="000A0EAD" w:rsidRPr="000A0EAD" w:rsidTr="005D34C5">
        <w:trPr>
          <w:trHeight w:val="300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EAD" w:rsidRPr="000A0EAD" w:rsidRDefault="000A0EAD" w:rsidP="000A0E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2.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0EAD" w:rsidRPr="000A0EAD" w:rsidRDefault="000A0EAD" w:rsidP="000A0EAD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0A0EAD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"Desound" Ужице</w:t>
            </w:r>
          </w:p>
        </w:tc>
        <w:tc>
          <w:tcPr>
            <w:tcW w:w="1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EAD" w:rsidRPr="000A0EAD" w:rsidRDefault="000A0EAD" w:rsidP="000A0EAD"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</w:pPr>
            <w:r w:rsidRPr="000A0EAD"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  <w:t>266.200,00</w:t>
            </w:r>
          </w:p>
        </w:tc>
        <w:tc>
          <w:tcPr>
            <w:tcW w:w="47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EAD" w:rsidRPr="000A0EAD" w:rsidRDefault="000A0EAD" w:rsidP="000A0E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0A0EAD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трошкови агенције</w:t>
            </w:r>
          </w:p>
        </w:tc>
      </w:tr>
      <w:tr w:rsidR="000A0EAD" w:rsidRPr="000A0EAD" w:rsidTr="005D34C5">
        <w:trPr>
          <w:trHeight w:val="300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EAD" w:rsidRPr="000A0EAD" w:rsidRDefault="000A0EAD" w:rsidP="000A0E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3.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0EAD" w:rsidRPr="000A0EAD" w:rsidRDefault="000A0EAD" w:rsidP="000A0EAD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0A0EAD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"Indartist" Београд</w:t>
            </w:r>
          </w:p>
        </w:tc>
        <w:tc>
          <w:tcPr>
            <w:tcW w:w="1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EAD" w:rsidRPr="000A0EAD" w:rsidRDefault="000A0EAD" w:rsidP="000A0EAD"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</w:pPr>
            <w:r w:rsidRPr="000A0EAD"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  <w:t>650.000,00</w:t>
            </w:r>
          </w:p>
        </w:tc>
        <w:tc>
          <w:tcPr>
            <w:tcW w:w="47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EAD" w:rsidRPr="000A0EAD" w:rsidRDefault="000A0EAD" w:rsidP="000A0E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0A0EAD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Концерт Ана Кокић са бендом</w:t>
            </w:r>
          </w:p>
        </w:tc>
      </w:tr>
      <w:tr w:rsidR="000A0EAD" w:rsidRPr="000A0EAD" w:rsidTr="005D34C5">
        <w:trPr>
          <w:trHeight w:val="300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EAD" w:rsidRPr="000A0EAD" w:rsidRDefault="000A0EAD" w:rsidP="000A0E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4</w:t>
            </w:r>
            <w:r w:rsidRPr="000A0EAD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.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0EAD" w:rsidRPr="000A0EAD" w:rsidRDefault="000A0EAD" w:rsidP="000A0EAD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0A0EAD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„Сребрна Планета“ Ваљево</w:t>
            </w:r>
          </w:p>
        </w:tc>
        <w:tc>
          <w:tcPr>
            <w:tcW w:w="1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EAD" w:rsidRPr="000A0EAD" w:rsidRDefault="000A0EAD" w:rsidP="000A0EAD"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</w:pPr>
            <w:r w:rsidRPr="000A0EAD"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  <w:t>100.000,00</w:t>
            </w:r>
          </w:p>
        </w:tc>
        <w:tc>
          <w:tcPr>
            <w:tcW w:w="47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EAD" w:rsidRPr="000A0EAD" w:rsidRDefault="000A0EAD" w:rsidP="000A0E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0A0EAD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Рок концерт ВИС"Стршљени"</w:t>
            </w:r>
          </w:p>
        </w:tc>
      </w:tr>
      <w:tr w:rsidR="000A0EAD" w:rsidRPr="000A0EAD" w:rsidTr="005D34C5">
        <w:trPr>
          <w:trHeight w:val="300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EAD" w:rsidRPr="000A0EAD" w:rsidRDefault="000A0EAD" w:rsidP="000A0E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5</w:t>
            </w:r>
            <w:r w:rsidRPr="000A0EAD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.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0EAD" w:rsidRPr="000A0EAD" w:rsidRDefault="000A0EAD" w:rsidP="000A0EAD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0A0EAD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„Сребрна Планета“ Ваљево</w:t>
            </w:r>
          </w:p>
        </w:tc>
        <w:tc>
          <w:tcPr>
            <w:tcW w:w="1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EAD" w:rsidRPr="000A0EAD" w:rsidRDefault="000A0EAD" w:rsidP="000A0EAD"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</w:pPr>
            <w:r w:rsidRPr="000A0EAD"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  <w:t>285.000,00</w:t>
            </w:r>
          </w:p>
        </w:tc>
        <w:tc>
          <w:tcPr>
            <w:tcW w:w="47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EAD" w:rsidRPr="000A0EAD" w:rsidRDefault="000A0EAD" w:rsidP="000A0E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0A0EAD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Концерт Роки Беговић</w:t>
            </w:r>
          </w:p>
        </w:tc>
      </w:tr>
      <w:tr w:rsidR="000A0EAD" w:rsidRPr="000A0EAD" w:rsidTr="005D34C5">
        <w:trPr>
          <w:trHeight w:val="300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EAD" w:rsidRPr="000A0EAD" w:rsidRDefault="000A0EAD" w:rsidP="000A0E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6</w:t>
            </w:r>
            <w:r w:rsidRPr="000A0EAD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.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0EAD" w:rsidRPr="000A0EAD" w:rsidRDefault="000A0EAD" w:rsidP="000A0EAD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0A0EAD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„Сребрна Планета“ Ваљево</w:t>
            </w:r>
          </w:p>
        </w:tc>
        <w:tc>
          <w:tcPr>
            <w:tcW w:w="1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EAD" w:rsidRPr="000A0EAD" w:rsidRDefault="000A0EAD" w:rsidP="000A0EAD"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</w:pPr>
            <w:r w:rsidRPr="000A0EAD"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  <w:t>580.000,00</w:t>
            </w:r>
          </w:p>
        </w:tc>
        <w:tc>
          <w:tcPr>
            <w:tcW w:w="47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EAD" w:rsidRPr="000A0EAD" w:rsidRDefault="000A0EAD" w:rsidP="000A0E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0A0EAD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Бина и Видео бим</w:t>
            </w:r>
          </w:p>
        </w:tc>
      </w:tr>
      <w:tr w:rsidR="000A0EAD" w:rsidRPr="000A0EAD" w:rsidTr="005D34C5">
        <w:trPr>
          <w:trHeight w:val="300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EAD" w:rsidRPr="000A0EAD" w:rsidRDefault="000A0EAD" w:rsidP="000A0E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7</w:t>
            </w:r>
            <w:r w:rsidRPr="000A0EAD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.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0EAD" w:rsidRPr="000A0EAD" w:rsidRDefault="000A0EAD" w:rsidP="000A0EAD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0A0EAD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„Декаполит“ Ваљево</w:t>
            </w:r>
          </w:p>
        </w:tc>
        <w:tc>
          <w:tcPr>
            <w:tcW w:w="1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EAD" w:rsidRPr="000A0EAD" w:rsidRDefault="000A0EAD" w:rsidP="000A0EAD"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</w:pPr>
            <w:r w:rsidRPr="000A0EAD"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  <w:t>183.000,00</w:t>
            </w:r>
          </w:p>
        </w:tc>
        <w:tc>
          <w:tcPr>
            <w:tcW w:w="47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EAD" w:rsidRPr="000A0EAD" w:rsidRDefault="000A0EAD" w:rsidP="000A0E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0A0EAD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Обезбеђење</w:t>
            </w:r>
          </w:p>
        </w:tc>
      </w:tr>
      <w:tr w:rsidR="000A0EAD" w:rsidRPr="000A0EAD" w:rsidTr="005D34C5">
        <w:trPr>
          <w:trHeight w:val="600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EAD" w:rsidRPr="000A0EAD" w:rsidRDefault="000A0EAD" w:rsidP="000A0E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8</w:t>
            </w:r>
            <w:r w:rsidRPr="000A0EAD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.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0EAD" w:rsidRPr="000A0EAD" w:rsidRDefault="000A0EAD" w:rsidP="000A0EAD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</w:pPr>
            <w:r w:rsidRPr="000A0EAD"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  <w:t>СУР „Царство укуса код Паја“  Косјерић</w:t>
            </w:r>
          </w:p>
        </w:tc>
        <w:tc>
          <w:tcPr>
            <w:tcW w:w="1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EAD" w:rsidRPr="000A0EAD" w:rsidRDefault="000A0EAD" w:rsidP="000A0EAD"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</w:pPr>
            <w:r w:rsidRPr="000A0EAD"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  <w:t>712.000,00</w:t>
            </w:r>
          </w:p>
        </w:tc>
        <w:tc>
          <w:tcPr>
            <w:tcW w:w="47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EAD" w:rsidRPr="000A0EAD" w:rsidRDefault="000A0EAD" w:rsidP="000A0E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0A0EAD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Исхрана учесника 890 оброка x 800 дин. cа ПДВ-ом</w:t>
            </w:r>
          </w:p>
        </w:tc>
      </w:tr>
      <w:tr w:rsidR="000A0EAD" w:rsidRPr="000A0EAD" w:rsidTr="005D34C5">
        <w:trPr>
          <w:trHeight w:val="1146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EAD" w:rsidRPr="000A0EAD" w:rsidRDefault="000A0EAD" w:rsidP="000A0E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9</w:t>
            </w:r>
            <w:r w:rsidRPr="000A0EAD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.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0EAD" w:rsidRPr="000A0EAD" w:rsidRDefault="000A0EAD" w:rsidP="000A0EAD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0A0EAD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„Нови- М-Принт“  Милићево Село</w:t>
            </w:r>
          </w:p>
        </w:tc>
        <w:tc>
          <w:tcPr>
            <w:tcW w:w="1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EAD" w:rsidRPr="000A0EAD" w:rsidRDefault="000A0EAD" w:rsidP="000A0EAD"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</w:pPr>
            <w:r w:rsidRPr="000A0EAD"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  <w:t>473.340,00</w:t>
            </w:r>
          </w:p>
        </w:tc>
        <w:tc>
          <w:tcPr>
            <w:tcW w:w="47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EAD" w:rsidRPr="000A0EAD" w:rsidRDefault="000A0EAD" w:rsidP="000A0E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0A0EAD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Рекламно -пропагандни материјал (Мајице, плакате, флајери, захвалнице, дипломе, блочићи, оловке, фасцикле, бонови, сувенири и ленте)</w:t>
            </w:r>
          </w:p>
        </w:tc>
      </w:tr>
      <w:tr w:rsidR="000A0EAD" w:rsidRPr="000A0EAD" w:rsidTr="005D34C5">
        <w:trPr>
          <w:trHeight w:val="600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EAD" w:rsidRPr="000A0EAD" w:rsidRDefault="000A0EAD" w:rsidP="000A0E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10</w:t>
            </w:r>
            <w:r w:rsidRPr="000A0EAD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.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0EAD" w:rsidRPr="000A0EAD" w:rsidRDefault="000A0EAD" w:rsidP="00011C05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</w:pPr>
            <w:r w:rsidRPr="000A0EAD"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  <w:t>СТР "Сунцокрет"</w:t>
            </w:r>
          </w:p>
        </w:tc>
        <w:tc>
          <w:tcPr>
            <w:tcW w:w="1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EAD" w:rsidRPr="000A0EAD" w:rsidRDefault="000A0EAD" w:rsidP="000A0EAD"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</w:pPr>
            <w:r w:rsidRPr="000A0EAD"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  <w:t>67.748,00</w:t>
            </w:r>
          </w:p>
        </w:tc>
        <w:tc>
          <w:tcPr>
            <w:tcW w:w="47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EAD" w:rsidRPr="000A0EAD" w:rsidRDefault="000A0EAD" w:rsidP="000A0E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0A0EAD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Освежење за учеснике (кафа, пиће, вода и слично...)</w:t>
            </w:r>
          </w:p>
        </w:tc>
      </w:tr>
      <w:tr w:rsidR="000A0EAD" w:rsidRPr="000A0EAD" w:rsidTr="005D34C5">
        <w:trPr>
          <w:trHeight w:val="300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EAD" w:rsidRPr="000A0EAD" w:rsidRDefault="000A0EAD" w:rsidP="000A0E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11</w:t>
            </w:r>
            <w:r w:rsidRPr="000A0EAD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.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0EAD" w:rsidRPr="000A0EAD" w:rsidRDefault="000A0EAD" w:rsidP="000A0EAD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0A0EAD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Гарден с-Косјерић</w:t>
            </w:r>
          </w:p>
        </w:tc>
        <w:tc>
          <w:tcPr>
            <w:tcW w:w="1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EAD" w:rsidRPr="000A0EAD" w:rsidRDefault="000A0EAD" w:rsidP="000A0EAD"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</w:pPr>
            <w:r w:rsidRPr="000A0EAD"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  <w:t>21.240,00</w:t>
            </w:r>
          </w:p>
        </w:tc>
        <w:tc>
          <w:tcPr>
            <w:tcW w:w="47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EAD" w:rsidRPr="000A0EAD" w:rsidRDefault="000A0EAD" w:rsidP="000A0E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0A0EAD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Смештај гостију из Косјера</w:t>
            </w:r>
          </w:p>
        </w:tc>
      </w:tr>
      <w:tr w:rsidR="000A0EAD" w:rsidRPr="000A0EAD" w:rsidTr="005D34C5">
        <w:trPr>
          <w:trHeight w:val="600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EAD" w:rsidRPr="000A0EAD" w:rsidRDefault="000A0EAD" w:rsidP="000A0E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12</w:t>
            </w:r>
            <w:r w:rsidRPr="000A0EAD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.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0EAD" w:rsidRPr="000A0EAD" w:rsidRDefault="000A0EAD" w:rsidP="000A0EAD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</w:pPr>
            <w:r w:rsidRPr="000A0EAD"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  <w:t>"Пантовић превоз" Косјерић</w:t>
            </w:r>
          </w:p>
        </w:tc>
        <w:tc>
          <w:tcPr>
            <w:tcW w:w="1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EAD" w:rsidRPr="000A0EAD" w:rsidRDefault="000A0EAD" w:rsidP="000A0EAD"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</w:pPr>
            <w:r w:rsidRPr="000A0EAD"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  <w:t>33.000,00</w:t>
            </w:r>
          </w:p>
        </w:tc>
        <w:tc>
          <w:tcPr>
            <w:tcW w:w="47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EAD" w:rsidRPr="000A0EAD" w:rsidRDefault="000A0EAD" w:rsidP="000A0E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0A0EAD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Превоз учесника Дукат, Максим Марковић и Треће доба</w:t>
            </w:r>
          </w:p>
        </w:tc>
      </w:tr>
      <w:tr w:rsidR="000A0EAD" w:rsidRPr="000A0EAD" w:rsidTr="005D34C5">
        <w:trPr>
          <w:trHeight w:val="589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EAD" w:rsidRPr="000A0EAD" w:rsidRDefault="000A0EAD" w:rsidP="000A0E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13</w:t>
            </w:r>
            <w:r w:rsidRPr="000A0EAD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.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0EAD" w:rsidRPr="000A0EAD" w:rsidRDefault="000A0EAD" w:rsidP="000A0EAD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0A0EAD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„Петрол“ Косјерић</w:t>
            </w:r>
          </w:p>
        </w:tc>
        <w:tc>
          <w:tcPr>
            <w:tcW w:w="1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EAD" w:rsidRPr="000A0EAD" w:rsidRDefault="000A0EAD" w:rsidP="000A0EAD"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</w:pPr>
            <w:r w:rsidRPr="000A0EAD"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  <w:t>60.000,00</w:t>
            </w:r>
          </w:p>
        </w:tc>
        <w:tc>
          <w:tcPr>
            <w:tcW w:w="47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EAD" w:rsidRPr="000A0EAD" w:rsidRDefault="000A0EAD" w:rsidP="000A0E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0A0EAD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Превоз певачких група 23 група X 10 литара и  гориво за остале пратеће потребе</w:t>
            </w:r>
          </w:p>
        </w:tc>
      </w:tr>
      <w:tr w:rsidR="000A0EAD" w:rsidRPr="000A0EAD" w:rsidTr="005D34C5">
        <w:trPr>
          <w:trHeight w:val="600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EAD" w:rsidRPr="000A0EAD" w:rsidRDefault="000A0EAD" w:rsidP="000A0E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14</w:t>
            </w:r>
            <w:r w:rsidRPr="000A0EAD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.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0EAD" w:rsidRPr="000A0EAD" w:rsidRDefault="000A0EAD" w:rsidP="000A0EAD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</w:pPr>
            <w:r w:rsidRPr="000A0EAD"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  <w:t>Агенција Холивуд Ужице</w:t>
            </w:r>
          </w:p>
        </w:tc>
        <w:tc>
          <w:tcPr>
            <w:tcW w:w="1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EAD" w:rsidRPr="000A0EAD" w:rsidRDefault="000A0EAD" w:rsidP="000A0EAD"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</w:pPr>
            <w:r w:rsidRPr="000A0EAD"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  <w:t>65.000,00</w:t>
            </w:r>
          </w:p>
        </w:tc>
        <w:tc>
          <w:tcPr>
            <w:tcW w:w="47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EAD" w:rsidRPr="000A0EAD" w:rsidRDefault="000A0EAD" w:rsidP="000A0E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0A0EAD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Услуге снимања манифестације и припрема материјала за видео бим</w:t>
            </w:r>
          </w:p>
        </w:tc>
      </w:tr>
      <w:tr w:rsidR="000A0EAD" w:rsidRPr="000A0EAD" w:rsidTr="005D34C5">
        <w:trPr>
          <w:trHeight w:val="335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EAD" w:rsidRPr="000A0EAD" w:rsidRDefault="000A0EAD" w:rsidP="000A0E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0A0EAD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5</w:t>
            </w:r>
            <w:r w:rsidRPr="000A0EAD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.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0EAD" w:rsidRPr="000A0EAD" w:rsidRDefault="000A0EAD" w:rsidP="000A0EAD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0A0EAD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„Перишић Драгана“</w:t>
            </w:r>
          </w:p>
        </w:tc>
        <w:tc>
          <w:tcPr>
            <w:tcW w:w="1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EAD" w:rsidRPr="000A0EAD" w:rsidRDefault="000A0EAD" w:rsidP="000A0EAD"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</w:pPr>
            <w:r w:rsidRPr="000A0EAD"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  <w:t>60.000,00</w:t>
            </w:r>
          </w:p>
        </w:tc>
        <w:tc>
          <w:tcPr>
            <w:tcW w:w="47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EAD" w:rsidRPr="000A0EAD" w:rsidRDefault="000A0EAD" w:rsidP="000A0E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0A0EAD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Изнајмљивање шатора за учеснике</w:t>
            </w:r>
          </w:p>
        </w:tc>
      </w:tr>
      <w:tr w:rsidR="000A0EAD" w:rsidRPr="000A0EAD" w:rsidTr="005D34C5">
        <w:trPr>
          <w:trHeight w:val="300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EAD" w:rsidRPr="000A0EAD" w:rsidRDefault="000A0EAD" w:rsidP="000A0E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0A0EAD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6</w:t>
            </w:r>
            <w:r w:rsidRPr="000A0EAD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.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0EAD" w:rsidRPr="000A0EAD" w:rsidRDefault="000A0EAD" w:rsidP="000A0EAD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</w:pPr>
            <w:r w:rsidRPr="000A0EAD"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  <w:t>"Пеђа Лучић"</w:t>
            </w:r>
          </w:p>
        </w:tc>
        <w:tc>
          <w:tcPr>
            <w:tcW w:w="1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EAD" w:rsidRPr="000A0EAD" w:rsidRDefault="000A0EAD" w:rsidP="000A0EAD"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</w:pPr>
            <w:r w:rsidRPr="000A0EAD"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  <w:t>60.000,00</w:t>
            </w:r>
          </w:p>
        </w:tc>
        <w:tc>
          <w:tcPr>
            <w:tcW w:w="47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EAD" w:rsidRPr="000A0EAD" w:rsidRDefault="000A0EAD" w:rsidP="000A0E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0A0EAD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Изнајмљивање шатора за ловце</w:t>
            </w:r>
          </w:p>
        </w:tc>
      </w:tr>
      <w:tr w:rsidR="000A0EAD" w:rsidRPr="000A0EAD" w:rsidTr="005D34C5">
        <w:trPr>
          <w:trHeight w:val="573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EAD" w:rsidRPr="000A0EAD" w:rsidRDefault="000A0EAD" w:rsidP="000A0E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0A0EAD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7</w:t>
            </w:r>
            <w:r w:rsidRPr="000A0EAD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.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0EAD" w:rsidRPr="000A0EAD" w:rsidRDefault="000A0EAD" w:rsidP="000A0EAD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0A0EAD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Пехари Јовановић Аранђеловац</w:t>
            </w:r>
          </w:p>
        </w:tc>
        <w:tc>
          <w:tcPr>
            <w:tcW w:w="1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EAD" w:rsidRPr="000A0EAD" w:rsidRDefault="000A0EAD" w:rsidP="000A0EAD"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</w:pPr>
            <w:r w:rsidRPr="000A0EAD"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  <w:t>25.359,00</w:t>
            </w:r>
          </w:p>
        </w:tc>
        <w:tc>
          <w:tcPr>
            <w:tcW w:w="47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EAD" w:rsidRPr="000A0EAD" w:rsidRDefault="000A0EAD" w:rsidP="000A0E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0A0EAD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Пехари за победнике</w:t>
            </w:r>
          </w:p>
        </w:tc>
      </w:tr>
      <w:tr w:rsidR="000A0EAD" w:rsidRPr="000A0EAD" w:rsidTr="005D34C5">
        <w:trPr>
          <w:trHeight w:val="300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EAD" w:rsidRPr="000A0EAD" w:rsidRDefault="000A0EAD" w:rsidP="000A0E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0A0EAD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8</w:t>
            </w:r>
            <w:r w:rsidRPr="000A0EAD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.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EAD" w:rsidRPr="000A0EAD" w:rsidRDefault="000A0EAD" w:rsidP="000A0EAD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0A0EAD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Месара Николић Косјерић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EAD" w:rsidRPr="000A0EAD" w:rsidRDefault="000A0EAD" w:rsidP="000A0EA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0A0EAD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39.470,00</w:t>
            </w:r>
          </w:p>
        </w:tc>
        <w:tc>
          <w:tcPr>
            <w:tcW w:w="47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EAD" w:rsidRPr="000A0EAD" w:rsidRDefault="000A0EAD" w:rsidP="000A0E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0A0EAD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Месо за Гулашијаду и остало</w:t>
            </w:r>
          </w:p>
        </w:tc>
      </w:tr>
      <w:tr w:rsidR="000A0EAD" w:rsidRPr="000A0EAD" w:rsidTr="005D34C5">
        <w:trPr>
          <w:trHeight w:val="300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EAD" w:rsidRPr="000A0EAD" w:rsidRDefault="000A0EAD" w:rsidP="000A0E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0A0EAD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9</w:t>
            </w:r>
            <w:r w:rsidRPr="000A0EAD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.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EAD" w:rsidRPr="000A0EAD" w:rsidRDefault="000A0EAD" w:rsidP="000A0EAD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0A0EAD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 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EAD" w:rsidRPr="000A0EAD" w:rsidRDefault="000A0EAD" w:rsidP="000A0EAD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0A0EAD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 </w:t>
            </w:r>
          </w:p>
        </w:tc>
        <w:tc>
          <w:tcPr>
            <w:tcW w:w="47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EAD" w:rsidRPr="000A0EAD" w:rsidRDefault="000A0EAD" w:rsidP="000A0E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0A0EAD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Остали непредвиђени трошкови</w:t>
            </w:r>
          </w:p>
        </w:tc>
      </w:tr>
      <w:tr w:rsidR="000A0EAD" w:rsidRPr="000A0EAD" w:rsidTr="005D34C5">
        <w:trPr>
          <w:trHeight w:val="300"/>
        </w:trPr>
        <w:tc>
          <w:tcPr>
            <w:tcW w:w="3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EAD" w:rsidRPr="000A0EAD" w:rsidRDefault="000A0EAD" w:rsidP="0017125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  <w:r w:rsidRPr="000A0EAD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  <w:t>УКУПНО: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EAD" w:rsidRPr="000A0EAD" w:rsidRDefault="000A0EAD" w:rsidP="000A0EAD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  <w:r w:rsidRPr="000A0EAD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  <w:t>4.611.957,00</w:t>
            </w:r>
          </w:p>
        </w:tc>
        <w:tc>
          <w:tcPr>
            <w:tcW w:w="47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EAD" w:rsidRPr="000A0EAD" w:rsidRDefault="000A0EAD" w:rsidP="000A0E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0A0EAD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 </w:t>
            </w:r>
          </w:p>
        </w:tc>
      </w:tr>
      <w:tr w:rsidR="00466D0D" w:rsidRPr="00466D0D" w:rsidTr="005D34C5">
        <w:trPr>
          <w:gridAfter w:val="1"/>
          <w:wAfter w:w="1523" w:type="dxa"/>
          <w:trHeight w:val="300"/>
        </w:trPr>
        <w:tc>
          <w:tcPr>
            <w:tcW w:w="821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6D0D" w:rsidRPr="00466D0D" w:rsidRDefault="00466D0D" w:rsidP="00466D0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  <w:r w:rsidRPr="00466D0D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  <w:lastRenderedPageBreak/>
              <w:t>ТРОШКОВИ АГЕНЦИЈЕ "Петар Пан" Ужице</w:t>
            </w:r>
          </w:p>
        </w:tc>
      </w:tr>
      <w:tr w:rsidR="00466D0D" w:rsidRPr="00466D0D" w:rsidTr="005D34C5">
        <w:trPr>
          <w:gridAfter w:val="1"/>
          <w:wAfter w:w="1523" w:type="dxa"/>
          <w:trHeight w:val="300"/>
        </w:trPr>
        <w:tc>
          <w:tcPr>
            <w:tcW w:w="821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6D0D" w:rsidRPr="00466D0D" w:rsidRDefault="00466D0D" w:rsidP="00466D0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  <w:r w:rsidRPr="00466D0D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  <w:t>(исплата готовине)</w:t>
            </w:r>
          </w:p>
        </w:tc>
      </w:tr>
      <w:tr w:rsidR="00466D0D" w:rsidRPr="00466D0D" w:rsidTr="005D34C5">
        <w:trPr>
          <w:gridAfter w:val="1"/>
          <w:wAfter w:w="1523" w:type="dxa"/>
          <w:trHeight w:val="630"/>
        </w:trPr>
        <w:tc>
          <w:tcPr>
            <w:tcW w:w="11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D0D" w:rsidRPr="00466D0D" w:rsidRDefault="00466D0D" w:rsidP="00466D0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  <w:r w:rsidRPr="00466D0D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  <w:t>Ред.бр.</w:t>
            </w:r>
          </w:p>
        </w:tc>
        <w:tc>
          <w:tcPr>
            <w:tcW w:w="5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D0D" w:rsidRPr="00466D0D" w:rsidRDefault="00466D0D" w:rsidP="00466D0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  <w:r w:rsidRPr="00466D0D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  <w:t>Назив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D0D" w:rsidRPr="00466D0D" w:rsidRDefault="00466D0D" w:rsidP="00466D0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  <w:r w:rsidRPr="00466D0D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  <w:t>Износ</w:t>
            </w:r>
          </w:p>
        </w:tc>
      </w:tr>
      <w:tr w:rsidR="00466D0D" w:rsidRPr="00466D0D" w:rsidTr="005D34C5">
        <w:trPr>
          <w:gridAfter w:val="1"/>
          <w:wAfter w:w="1523" w:type="dxa"/>
          <w:trHeight w:val="315"/>
        </w:trPr>
        <w:tc>
          <w:tcPr>
            <w:tcW w:w="11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D0D" w:rsidRPr="00466D0D" w:rsidRDefault="00466D0D" w:rsidP="005D34C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466D0D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1.</w:t>
            </w:r>
          </w:p>
        </w:tc>
        <w:tc>
          <w:tcPr>
            <w:tcW w:w="5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D0D" w:rsidRPr="00466D0D" w:rsidRDefault="00466D0D" w:rsidP="00466D0D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466D0D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Старо певање у Срба (ЖИРИ)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D0D" w:rsidRPr="00466D0D" w:rsidRDefault="00466D0D" w:rsidP="00466D0D"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</w:pPr>
            <w:r w:rsidRPr="00466D0D"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  <w:t>34.000,00</w:t>
            </w:r>
          </w:p>
        </w:tc>
      </w:tr>
      <w:tr w:rsidR="00466D0D" w:rsidRPr="00466D0D" w:rsidTr="005D34C5">
        <w:trPr>
          <w:gridAfter w:val="1"/>
          <w:wAfter w:w="1523" w:type="dxa"/>
          <w:trHeight w:val="315"/>
        </w:trPr>
        <w:tc>
          <w:tcPr>
            <w:tcW w:w="11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D0D" w:rsidRPr="00466D0D" w:rsidRDefault="00466D0D" w:rsidP="005D34C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466D0D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2.</w:t>
            </w:r>
          </w:p>
        </w:tc>
        <w:tc>
          <w:tcPr>
            <w:tcW w:w="5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D0D" w:rsidRPr="00466D0D" w:rsidRDefault="00466D0D" w:rsidP="00466D0D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466D0D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Изложба "Вредне руке"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D0D" w:rsidRPr="00466D0D" w:rsidRDefault="00466D0D" w:rsidP="00466D0D"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</w:pPr>
            <w:r w:rsidRPr="00466D0D"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  <w:t>65.000,00</w:t>
            </w:r>
          </w:p>
        </w:tc>
      </w:tr>
      <w:tr w:rsidR="00466D0D" w:rsidRPr="00466D0D" w:rsidTr="005D34C5">
        <w:trPr>
          <w:gridAfter w:val="1"/>
          <w:wAfter w:w="1523" w:type="dxa"/>
          <w:trHeight w:val="315"/>
        </w:trPr>
        <w:tc>
          <w:tcPr>
            <w:tcW w:w="11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D0D" w:rsidRPr="00466D0D" w:rsidRDefault="00466D0D" w:rsidP="005D34C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466D0D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3.</w:t>
            </w:r>
          </w:p>
        </w:tc>
        <w:tc>
          <w:tcPr>
            <w:tcW w:w="5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D0D" w:rsidRPr="00466D0D" w:rsidRDefault="00466D0D" w:rsidP="00466D0D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466D0D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 xml:space="preserve">Трошкови водитеља 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D0D" w:rsidRPr="00466D0D" w:rsidRDefault="00466D0D" w:rsidP="00466D0D"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</w:pPr>
            <w:r w:rsidRPr="00466D0D"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  <w:t>70.000,00</w:t>
            </w:r>
          </w:p>
        </w:tc>
      </w:tr>
      <w:tr w:rsidR="00466D0D" w:rsidRPr="00466D0D" w:rsidTr="005D34C5">
        <w:trPr>
          <w:gridAfter w:val="1"/>
          <w:wAfter w:w="1523" w:type="dxa"/>
          <w:trHeight w:val="315"/>
        </w:trPr>
        <w:tc>
          <w:tcPr>
            <w:tcW w:w="11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D0D" w:rsidRPr="00466D0D" w:rsidRDefault="00466D0D" w:rsidP="005D34C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466D0D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4.</w:t>
            </w:r>
          </w:p>
        </w:tc>
        <w:tc>
          <w:tcPr>
            <w:tcW w:w="5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D0D" w:rsidRPr="00466D0D" w:rsidRDefault="00466D0D" w:rsidP="00466D0D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466D0D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Трошкови трубача петак и недеља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D0D" w:rsidRPr="00466D0D" w:rsidRDefault="00466D0D" w:rsidP="00466D0D"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</w:pPr>
            <w:r w:rsidRPr="00466D0D"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  <w:t>70.000,00</w:t>
            </w:r>
          </w:p>
        </w:tc>
      </w:tr>
      <w:tr w:rsidR="00466D0D" w:rsidRPr="00466D0D" w:rsidTr="005D34C5">
        <w:trPr>
          <w:gridAfter w:val="1"/>
          <w:wAfter w:w="1523" w:type="dxa"/>
          <w:trHeight w:val="315"/>
        </w:trPr>
        <w:tc>
          <w:tcPr>
            <w:tcW w:w="11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D0D" w:rsidRPr="00466D0D" w:rsidRDefault="00466D0D" w:rsidP="005D34C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466D0D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5.</w:t>
            </w:r>
          </w:p>
        </w:tc>
        <w:tc>
          <w:tcPr>
            <w:tcW w:w="5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D0D" w:rsidRPr="00466D0D" w:rsidRDefault="00466D0D" w:rsidP="00466D0D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466D0D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Изложба "Златне руке"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D0D" w:rsidRPr="00466D0D" w:rsidRDefault="00466D0D" w:rsidP="00466D0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466D0D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26.000,00</w:t>
            </w:r>
          </w:p>
        </w:tc>
      </w:tr>
      <w:tr w:rsidR="00466D0D" w:rsidRPr="00466D0D" w:rsidTr="005D34C5">
        <w:trPr>
          <w:gridAfter w:val="1"/>
          <w:wAfter w:w="1523" w:type="dxa"/>
          <w:trHeight w:val="315"/>
        </w:trPr>
        <w:tc>
          <w:tcPr>
            <w:tcW w:w="11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D0D" w:rsidRPr="00466D0D" w:rsidRDefault="00466D0D" w:rsidP="005D34C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466D0D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6.</w:t>
            </w:r>
          </w:p>
        </w:tc>
        <w:tc>
          <w:tcPr>
            <w:tcW w:w="5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D0D" w:rsidRPr="00466D0D" w:rsidRDefault="00466D0D" w:rsidP="00466D0D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466D0D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Чобанске спортске игре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D0D" w:rsidRPr="00466D0D" w:rsidRDefault="00466D0D" w:rsidP="00466D0D"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</w:pPr>
            <w:r w:rsidRPr="00466D0D"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  <w:t>117.000,00</w:t>
            </w:r>
          </w:p>
        </w:tc>
      </w:tr>
      <w:tr w:rsidR="00466D0D" w:rsidRPr="00466D0D" w:rsidTr="005D34C5">
        <w:trPr>
          <w:gridAfter w:val="1"/>
          <w:wAfter w:w="1523" w:type="dxa"/>
          <w:trHeight w:val="315"/>
        </w:trPr>
        <w:tc>
          <w:tcPr>
            <w:tcW w:w="11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D0D" w:rsidRPr="00466D0D" w:rsidRDefault="00466D0D" w:rsidP="005D34C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466D0D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7.</w:t>
            </w:r>
          </w:p>
        </w:tc>
        <w:tc>
          <w:tcPr>
            <w:tcW w:w="5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D0D" w:rsidRPr="00466D0D" w:rsidRDefault="00466D0D" w:rsidP="00466D0D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466D0D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Дечје спортске игре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D0D" w:rsidRPr="00466D0D" w:rsidRDefault="00466D0D" w:rsidP="00466D0D"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</w:pPr>
            <w:r w:rsidRPr="00466D0D"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  <w:t>27.000,00</w:t>
            </w:r>
          </w:p>
        </w:tc>
      </w:tr>
      <w:tr w:rsidR="00466D0D" w:rsidRPr="00466D0D" w:rsidTr="005D34C5">
        <w:trPr>
          <w:gridAfter w:val="1"/>
          <w:wAfter w:w="1523" w:type="dxa"/>
          <w:trHeight w:val="315"/>
        </w:trPr>
        <w:tc>
          <w:tcPr>
            <w:tcW w:w="11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D0D" w:rsidRPr="00466D0D" w:rsidRDefault="00466D0D" w:rsidP="005D34C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466D0D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8.</w:t>
            </w:r>
          </w:p>
        </w:tc>
        <w:tc>
          <w:tcPr>
            <w:tcW w:w="5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D0D" w:rsidRPr="00466D0D" w:rsidRDefault="00466D0D" w:rsidP="00466D0D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466D0D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Атест за прикључак струје (Гајић, Б.Башта)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D0D" w:rsidRPr="00466D0D" w:rsidRDefault="00466D0D" w:rsidP="00466D0D"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</w:pPr>
            <w:r w:rsidRPr="00466D0D"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  <w:t>15.000,00</w:t>
            </w:r>
          </w:p>
        </w:tc>
      </w:tr>
      <w:tr w:rsidR="00466D0D" w:rsidRPr="00466D0D" w:rsidTr="005D34C5">
        <w:trPr>
          <w:gridAfter w:val="1"/>
          <w:wAfter w:w="1523" w:type="dxa"/>
          <w:trHeight w:val="615"/>
        </w:trPr>
        <w:tc>
          <w:tcPr>
            <w:tcW w:w="11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6D0D" w:rsidRPr="00466D0D" w:rsidRDefault="00466D0D" w:rsidP="005D34C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466D0D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9.</w:t>
            </w:r>
          </w:p>
        </w:tc>
        <w:tc>
          <w:tcPr>
            <w:tcW w:w="5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D0D" w:rsidRPr="00466D0D" w:rsidRDefault="00466D0D" w:rsidP="00466D0D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466D0D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Трошкови помоћника и редарске службе                  ( помоћници 80.000 дин, редари 84.000 din.)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6D0D" w:rsidRPr="00466D0D" w:rsidRDefault="00466D0D" w:rsidP="00466D0D"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</w:pPr>
            <w:r w:rsidRPr="00466D0D"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  <w:t>164.000,00</w:t>
            </w:r>
          </w:p>
        </w:tc>
      </w:tr>
      <w:tr w:rsidR="00466D0D" w:rsidRPr="00466D0D" w:rsidTr="005D34C5">
        <w:trPr>
          <w:gridAfter w:val="1"/>
          <w:wAfter w:w="1523" w:type="dxa"/>
          <w:trHeight w:val="315"/>
        </w:trPr>
        <w:tc>
          <w:tcPr>
            <w:tcW w:w="11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D0D" w:rsidRPr="00466D0D" w:rsidRDefault="00466D0D" w:rsidP="005D34C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466D0D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10.</w:t>
            </w:r>
          </w:p>
        </w:tc>
        <w:tc>
          <w:tcPr>
            <w:tcW w:w="5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D0D" w:rsidRPr="00466D0D" w:rsidRDefault="00466D0D" w:rsidP="00466D0D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466D0D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Трошкови штрапаријаде (први део)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D0D" w:rsidRPr="00466D0D" w:rsidRDefault="00466D0D" w:rsidP="00466D0D"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</w:pPr>
            <w:r w:rsidRPr="00466D0D"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  <w:t>258.000,00</w:t>
            </w:r>
          </w:p>
        </w:tc>
      </w:tr>
      <w:tr w:rsidR="00466D0D" w:rsidRPr="00466D0D" w:rsidTr="005D34C5">
        <w:trPr>
          <w:gridAfter w:val="1"/>
          <w:wAfter w:w="1523" w:type="dxa"/>
          <w:trHeight w:val="315"/>
        </w:trPr>
        <w:tc>
          <w:tcPr>
            <w:tcW w:w="11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D0D" w:rsidRPr="00466D0D" w:rsidRDefault="00466D0D" w:rsidP="005D34C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466D0D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11.</w:t>
            </w:r>
          </w:p>
        </w:tc>
        <w:tc>
          <w:tcPr>
            <w:tcW w:w="5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D0D" w:rsidRPr="00466D0D" w:rsidRDefault="00466D0D" w:rsidP="00466D0D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466D0D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Трошкови агенције 10%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D0D" w:rsidRPr="00466D0D" w:rsidRDefault="00466D0D" w:rsidP="00466D0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466D0D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84.600,00</w:t>
            </w:r>
          </w:p>
        </w:tc>
      </w:tr>
      <w:tr w:rsidR="00466D0D" w:rsidRPr="00466D0D" w:rsidTr="005D34C5">
        <w:trPr>
          <w:gridAfter w:val="1"/>
          <w:wAfter w:w="1523" w:type="dxa"/>
          <w:trHeight w:val="300"/>
        </w:trPr>
        <w:tc>
          <w:tcPr>
            <w:tcW w:w="63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D0D" w:rsidRPr="00466D0D" w:rsidRDefault="00171251" w:rsidP="0017125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sr-Cyrl-RS" w:eastAsia="sr-Latn-RS"/>
              </w:rPr>
              <w:t>УКУПНО</w:t>
            </w:r>
            <w:r w:rsidR="00466D0D" w:rsidRPr="00466D0D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  <w:t>: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D0D" w:rsidRPr="00466D0D" w:rsidRDefault="00466D0D" w:rsidP="00466D0D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  <w:r w:rsidRPr="00466D0D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  <w:t>930.600,00</w:t>
            </w:r>
          </w:p>
        </w:tc>
      </w:tr>
      <w:tr w:rsidR="00466D0D" w:rsidRPr="00466D0D" w:rsidTr="005D34C5">
        <w:trPr>
          <w:gridAfter w:val="1"/>
          <w:wAfter w:w="1523" w:type="dxa"/>
          <w:trHeight w:val="315"/>
        </w:trPr>
        <w:tc>
          <w:tcPr>
            <w:tcW w:w="11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D0D" w:rsidRPr="00466D0D" w:rsidRDefault="00466D0D" w:rsidP="00466D0D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5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D0D" w:rsidRPr="00466D0D" w:rsidRDefault="00466D0D" w:rsidP="00466D0D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val="sr-Latn-RS" w:eastAsia="sr-Latn-RS"/>
              </w:rPr>
            </w:pP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D0D" w:rsidRPr="00466D0D" w:rsidRDefault="00466D0D" w:rsidP="00466D0D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val="sr-Latn-RS" w:eastAsia="sr-Latn-RS"/>
              </w:rPr>
            </w:pPr>
          </w:p>
        </w:tc>
      </w:tr>
      <w:tr w:rsidR="00466D0D" w:rsidRPr="00466D0D" w:rsidTr="005D34C5">
        <w:trPr>
          <w:gridAfter w:val="1"/>
          <w:wAfter w:w="1523" w:type="dxa"/>
          <w:trHeight w:val="315"/>
        </w:trPr>
        <w:tc>
          <w:tcPr>
            <w:tcW w:w="11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D0D" w:rsidRPr="00466D0D" w:rsidRDefault="00466D0D" w:rsidP="00466D0D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5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D0D" w:rsidRPr="00466D0D" w:rsidRDefault="00466D0D" w:rsidP="00466D0D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val="sr-Latn-RS" w:eastAsia="sr-Latn-RS"/>
              </w:rPr>
            </w:pP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D0D" w:rsidRPr="00466D0D" w:rsidRDefault="00466D0D" w:rsidP="00466D0D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val="sr-Latn-RS" w:eastAsia="sr-Latn-RS"/>
              </w:rPr>
            </w:pPr>
          </w:p>
        </w:tc>
      </w:tr>
      <w:tr w:rsidR="00466D0D" w:rsidRPr="00466D0D" w:rsidTr="005D34C5">
        <w:trPr>
          <w:gridAfter w:val="1"/>
          <w:wAfter w:w="1523" w:type="dxa"/>
          <w:trHeight w:val="315"/>
        </w:trPr>
        <w:tc>
          <w:tcPr>
            <w:tcW w:w="821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6D0D" w:rsidRPr="00466D0D" w:rsidRDefault="00466D0D" w:rsidP="00466D0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  <w:r w:rsidRPr="00466D0D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  <w:t>ТРОШКОВИ АГЕНЦИЈЕ "Desound" Ужице</w:t>
            </w:r>
          </w:p>
        </w:tc>
      </w:tr>
      <w:tr w:rsidR="00466D0D" w:rsidRPr="00466D0D" w:rsidTr="005D34C5">
        <w:trPr>
          <w:gridAfter w:val="1"/>
          <w:wAfter w:w="1523" w:type="dxa"/>
          <w:trHeight w:val="315"/>
        </w:trPr>
        <w:tc>
          <w:tcPr>
            <w:tcW w:w="821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6D0D" w:rsidRPr="00466D0D" w:rsidRDefault="00466D0D" w:rsidP="00466D0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  <w:r w:rsidRPr="00466D0D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  <w:t>(исплата готовине)</w:t>
            </w:r>
          </w:p>
        </w:tc>
      </w:tr>
      <w:tr w:rsidR="00466D0D" w:rsidRPr="00466D0D" w:rsidTr="005D34C5">
        <w:trPr>
          <w:gridAfter w:val="1"/>
          <w:wAfter w:w="1523" w:type="dxa"/>
          <w:trHeight w:val="630"/>
        </w:trPr>
        <w:tc>
          <w:tcPr>
            <w:tcW w:w="11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D0D" w:rsidRPr="00466D0D" w:rsidRDefault="00466D0D" w:rsidP="00466D0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  <w:r w:rsidRPr="00466D0D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  <w:t>Ред.бр.</w:t>
            </w:r>
          </w:p>
        </w:tc>
        <w:tc>
          <w:tcPr>
            <w:tcW w:w="5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D0D" w:rsidRPr="00466D0D" w:rsidRDefault="00466D0D" w:rsidP="00466D0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  <w:r w:rsidRPr="00466D0D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  <w:t>Назив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D0D" w:rsidRPr="00466D0D" w:rsidRDefault="00466D0D" w:rsidP="00466D0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  <w:r w:rsidRPr="00466D0D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  <w:t>Износ</w:t>
            </w:r>
          </w:p>
        </w:tc>
      </w:tr>
      <w:tr w:rsidR="00466D0D" w:rsidRPr="00466D0D" w:rsidTr="005D34C5">
        <w:trPr>
          <w:gridAfter w:val="1"/>
          <w:wAfter w:w="1523" w:type="dxa"/>
          <w:trHeight w:val="315"/>
        </w:trPr>
        <w:tc>
          <w:tcPr>
            <w:tcW w:w="11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D0D" w:rsidRPr="00466D0D" w:rsidRDefault="00466D0D" w:rsidP="005D34C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466D0D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1.</w:t>
            </w:r>
          </w:p>
        </w:tc>
        <w:tc>
          <w:tcPr>
            <w:tcW w:w="5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D0D" w:rsidRPr="00466D0D" w:rsidRDefault="00466D0D" w:rsidP="00466D0D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466D0D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Трошкови штрапаријаде (други део)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D0D" w:rsidRPr="00466D0D" w:rsidRDefault="00466D0D" w:rsidP="00466D0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466D0D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242.000,00</w:t>
            </w:r>
          </w:p>
        </w:tc>
      </w:tr>
      <w:tr w:rsidR="00466D0D" w:rsidRPr="00466D0D" w:rsidTr="005D34C5">
        <w:trPr>
          <w:gridAfter w:val="1"/>
          <w:wAfter w:w="1523" w:type="dxa"/>
          <w:trHeight w:val="315"/>
        </w:trPr>
        <w:tc>
          <w:tcPr>
            <w:tcW w:w="11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D0D" w:rsidRPr="00466D0D" w:rsidRDefault="00466D0D" w:rsidP="005D34C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466D0D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2.</w:t>
            </w:r>
          </w:p>
        </w:tc>
        <w:tc>
          <w:tcPr>
            <w:tcW w:w="5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D0D" w:rsidRPr="00466D0D" w:rsidRDefault="00466D0D" w:rsidP="00466D0D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466D0D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Трошкови агенције 10%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D0D" w:rsidRPr="00466D0D" w:rsidRDefault="00466D0D" w:rsidP="00466D0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466D0D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24.200,00</w:t>
            </w:r>
          </w:p>
        </w:tc>
      </w:tr>
      <w:tr w:rsidR="00466D0D" w:rsidRPr="00466D0D" w:rsidTr="005D34C5">
        <w:trPr>
          <w:gridAfter w:val="1"/>
          <w:wAfter w:w="1523" w:type="dxa"/>
          <w:trHeight w:val="315"/>
        </w:trPr>
        <w:tc>
          <w:tcPr>
            <w:tcW w:w="11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D0D" w:rsidRPr="00466D0D" w:rsidRDefault="00466D0D" w:rsidP="00466D0D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466D0D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 </w:t>
            </w:r>
          </w:p>
        </w:tc>
        <w:tc>
          <w:tcPr>
            <w:tcW w:w="5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D0D" w:rsidRPr="00466D0D" w:rsidRDefault="00171251" w:rsidP="0017125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sr-Cyrl-RS" w:eastAsia="sr-Latn-RS"/>
              </w:rPr>
              <w:t>УКУПНО</w:t>
            </w:r>
            <w:r w:rsidR="00466D0D" w:rsidRPr="00466D0D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  <w:t>: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D0D" w:rsidRPr="00466D0D" w:rsidRDefault="00466D0D" w:rsidP="00466D0D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val="sr-Latn-RS" w:eastAsia="sr-Latn-RS"/>
              </w:rPr>
            </w:pPr>
            <w:r w:rsidRPr="00466D0D">
              <w:rPr>
                <w:rFonts w:eastAsia="Times New Roman" w:cs="Times New Roman"/>
                <w:b/>
                <w:bCs/>
                <w:sz w:val="24"/>
                <w:szCs w:val="24"/>
                <w:lang w:val="sr-Latn-RS" w:eastAsia="sr-Latn-RS"/>
              </w:rPr>
              <w:t>266.200,00</w:t>
            </w:r>
          </w:p>
        </w:tc>
      </w:tr>
    </w:tbl>
    <w:p w:rsidR="004551CD" w:rsidRDefault="004551CD" w:rsidP="00677246">
      <w:pPr>
        <w:rPr>
          <w:b/>
          <w:sz w:val="24"/>
          <w:szCs w:val="24"/>
          <w:lang w:val="sr-Cyrl-RS"/>
        </w:rPr>
      </w:pPr>
    </w:p>
    <w:p w:rsidR="00A93F74" w:rsidRDefault="00A93F74" w:rsidP="00677246">
      <w:pPr>
        <w:rPr>
          <w:rFonts w:cs="Times New Roman"/>
          <w:lang w:val="sr-Cyrl-RS"/>
        </w:rPr>
      </w:pPr>
    </w:p>
    <w:p w:rsidR="008D09FE" w:rsidRDefault="008D09FE" w:rsidP="00677246">
      <w:pPr>
        <w:rPr>
          <w:rFonts w:cs="Times New Roman"/>
          <w:lang w:val="sr-Cyrl-RS"/>
        </w:rPr>
      </w:pPr>
    </w:p>
    <w:p w:rsidR="008D09FE" w:rsidRDefault="008D09FE" w:rsidP="00677246">
      <w:pPr>
        <w:rPr>
          <w:rFonts w:cs="Times New Roman"/>
          <w:lang w:val="sr-Cyrl-RS"/>
        </w:rPr>
      </w:pPr>
    </w:p>
    <w:p w:rsidR="008D09FE" w:rsidRDefault="008D09FE" w:rsidP="00677246">
      <w:pPr>
        <w:rPr>
          <w:rFonts w:cs="Times New Roman"/>
          <w:lang w:val="sr-Cyrl-RS"/>
        </w:rPr>
      </w:pPr>
    </w:p>
    <w:p w:rsidR="008D09FE" w:rsidRDefault="008D09FE" w:rsidP="00677246">
      <w:pPr>
        <w:rPr>
          <w:rFonts w:cs="Times New Roman"/>
          <w:lang w:val="sr-Cyrl-RS"/>
        </w:rPr>
      </w:pPr>
    </w:p>
    <w:p w:rsidR="009618CE" w:rsidRDefault="009618CE" w:rsidP="00677246">
      <w:pPr>
        <w:rPr>
          <w:rFonts w:cs="Times New Roman"/>
          <w:lang w:val="sr-Cyrl-RS"/>
        </w:rPr>
      </w:pPr>
    </w:p>
    <w:p w:rsidR="00ED0B64" w:rsidRDefault="00ED0B64" w:rsidP="00677246">
      <w:pPr>
        <w:rPr>
          <w:rFonts w:cs="Times New Roman"/>
          <w:lang w:val="sr-Cyrl-RS"/>
        </w:rPr>
      </w:pPr>
    </w:p>
    <w:p w:rsidR="00690E0F" w:rsidRDefault="00690E0F" w:rsidP="00677246">
      <w:pPr>
        <w:rPr>
          <w:rFonts w:cs="Times New Roman"/>
          <w:lang w:val="sr-Cyrl-RS"/>
        </w:rPr>
      </w:pPr>
    </w:p>
    <w:p w:rsidR="00B526A8" w:rsidRDefault="00B526A8" w:rsidP="00AF6B4F">
      <w:pPr>
        <w:spacing w:after="0"/>
        <w:rPr>
          <w:rFonts w:cs="Times New Roman"/>
          <w:lang w:val="sr-Cyrl-RS"/>
        </w:rPr>
      </w:pPr>
    </w:p>
    <w:p w:rsidR="00D75343" w:rsidRDefault="00D75343" w:rsidP="00677246">
      <w:pPr>
        <w:rPr>
          <w:rFonts w:cs="Times New Roman"/>
          <w:sz w:val="24"/>
          <w:szCs w:val="24"/>
          <w:lang w:val="sr-Cyrl-RS"/>
        </w:rPr>
      </w:pPr>
    </w:p>
    <w:p w:rsidR="00D75343" w:rsidRDefault="00D75343" w:rsidP="00677246">
      <w:pPr>
        <w:rPr>
          <w:rFonts w:cs="Times New Roman"/>
          <w:sz w:val="24"/>
          <w:szCs w:val="24"/>
          <w:lang w:val="sr-Cyrl-RS"/>
        </w:rPr>
      </w:pPr>
    </w:p>
    <w:p w:rsidR="00A93F74" w:rsidRPr="005D34C5" w:rsidRDefault="00A93F74" w:rsidP="00677246">
      <w:pPr>
        <w:rPr>
          <w:rFonts w:cs="Times New Roman"/>
          <w:sz w:val="24"/>
          <w:szCs w:val="24"/>
          <w:lang w:val="sr-Cyrl-RS"/>
        </w:rPr>
      </w:pPr>
      <w:r w:rsidRPr="005D34C5">
        <w:rPr>
          <w:rFonts w:cs="Times New Roman"/>
          <w:sz w:val="24"/>
          <w:szCs w:val="24"/>
          <w:lang w:val="sr-Cyrl-RS"/>
        </w:rPr>
        <w:lastRenderedPageBreak/>
        <w:t>КОНАЧНА РЕКАПИТУЛАЦИЈА</w:t>
      </w:r>
    </w:p>
    <w:tbl>
      <w:tblPr>
        <w:tblW w:w="9396" w:type="dxa"/>
        <w:tblInd w:w="113" w:type="dxa"/>
        <w:tblLook w:val="04A0" w:firstRow="1" w:lastRow="0" w:firstColumn="1" w:lastColumn="0" w:noHBand="0" w:noVBand="1"/>
      </w:tblPr>
      <w:tblGrid>
        <w:gridCol w:w="3294"/>
        <w:gridCol w:w="1980"/>
        <w:gridCol w:w="1961"/>
        <w:gridCol w:w="2161"/>
      </w:tblGrid>
      <w:tr w:rsidR="008168F6" w:rsidRPr="008168F6" w:rsidTr="00E431E4">
        <w:trPr>
          <w:trHeight w:val="315"/>
        </w:trPr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8F6" w:rsidRPr="008168F6" w:rsidRDefault="008168F6" w:rsidP="008168F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  <w:r w:rsidRPr="008168F6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  <w:t>Извори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8F6" w:rsidRPr="008168F6" w:rsidRDefault="008168F6" w:rsidP="008168F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  <w:r w:rsidRPr="008168F6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  <w:t>Планирано</w:t>
            </w:r>
          </w:p>
        </w:tc>
        <w:tc>
          <w:tcPr>
            <w:tcW w:w="1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8F6" w:rsidRPr="008168F6" w:rsidRDefault="008168F6" w:rsidP="008168F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  <w:r w:rsidRPr="008168F6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  <w:t>Остварено</w:t>
            </w: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8F6" w:rsidRPr="008168F6" w:rsidRDefault="008168F6" w:rsidP="008168F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  <w:r w:rsidRPr="008168F6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  <w:t>Утрошено</w:t>
            </w:r>
          </w:p>
        </w:tc>
      </w:tr>
      <w:tr w:rsidR="008168F6" w:rsidRPr="008168F6" w:rsidTr="00E431E4">
        <w:trPr>
          <w:trHeight w:val="945"/>
        </w:trPr>
        <w:tc>
          <w:tcPr>
            <w:tcW w:w="3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8F6" w:rsidRPr="008168F6" w:rsidRDefault="008168F6" w:rsidP="008168F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8168F6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Министарство туризма и омладине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8F6" w:rsidRPr="008168F6" w:rsidRDefault="008168F6" w:rsidP="008168F6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8168F6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500.000,00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8F6" w:rsidRPr="008168F6" w:rsidRDefault="008168F6" w:rsidP="008168F6"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</w:pPr>
            <w:r w:rsidRPr="008168F6">
              <w:rPr>
                <w:rFonts w:eastAsia="Times New Roman" w:cs="Times New Roman"/>
                <w:sz w:val="24"/>
                <w:szCs w:val="24"/>
                <w:lang w:val="sr-Latn-RS" w:eastAsia="sr-Latn-RS"/>
              </w:rPr>
              <w:t>500.000,00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8F6" w:rsidRPr="008168F6" w:rsidRDefault="008168F6" w:rsidP="008168F6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8168F6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500.000,00</w:t>
            </w:r>
          </w:p>
        </w:tc>
      </w:tr>
      <w:tr w:rsidR="008168F6" w:rsidRPr="008168F6" w:rsidTr="00E431E4">
        <w:trPr>
          <w:trHeight w:val="315"/>
        </w:trPr>
        <w:tc>
          <w:tcPr>
            <w:tcW w:w="3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8F6" w:rsidRPr="008168F6" w:rsidRDefault="008168F6" w:rsidP="008168F6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8168F6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Буџет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8F6" w:rsidRPr="008168F6" w:rsidRDefault="008168F6" w:rsidP="008168F6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8168F6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3.500.000,00</w:t>
            </w: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8F6" w:rsidRPr="008168F6" w:rsidRDefault="008168F6" w:rsidP="00927C8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8168F6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3.</w:t>
            </w:r>
            <w:r w:rsidR="00927C87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415</w:t>
            </w:r>
            <w:r w:rsidRPr="008168F6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.957,00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8F6" w:rsidRPr="008168F6" w:rsidRDefault="008168F6" w:rsidP="00927C8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8168F6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3.</w:t>
            </w:r>
            <w:r w:rsidR="00927C87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415</w:t>
            </w:r>
            <w:r w:rsidRPr="008168F6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.957,00</w:t>
            </w:r>
          </w:p>
        </w:tc>
      </w:tr>
      <w:tr w:rsidR="008168F6" w:rsidRPr="008168F6" w:rsidTr="00E431E4">
        <w:trPr>
          <w:trHeight w:val="315"/>
        </w:trPr>
        <w:tc>
          <w:tcPr>
            <w:tcW w:w="3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8F6" w:rsidRPr="008168F6" w:rsidRDefault="008168F6" w:rsidP="008168F6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8168F6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Донације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8F6" w:rsidRPr="008168F6" w:rsidRDefault="008168F6" w:rsidP="008168F6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8168F6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500.000,00</w:t>
            </w:r>
          </w:p>
        </w:tc>
        <w:tc>
          <w:tcPr>
            <w:tcW w:w="1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8F6" w:rsidRPr="008168F6" w:rsidRDefault="008168F6" w:rsidP="008168F6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8168F6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310.000,00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8F6" w:rsidRPr="008168F6" w:rsidRDefault="008168F6" w:rsidP="008168F6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8168F6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310.000,00</w:t>
            </w:r>
          </w:p>
        </w:tc>
      </w:tr>
      <w:tr w:rsidR="008168F6" w:rsidRPr="008168F6" w:rsidTr="00E431E4">
        <w:trPr>
          <w:trHeight w:val="315"/>
        </w:trPr>
        <w:tc>
          <w:tcPr>
            <w:tcW w:w="3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8F6" w:rsidRPr="008168F6" w:rsidRDefault="008168F6" w:rsidP="008168F6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8168F6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Закуп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8F6" w:rsidRPr="008168F6" w:rsidRDefault="008168F6" w:rsidP="008168F6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8168F6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258.000,00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8F6" w:rsidRPr="00DC2298" w:rsidRDefault="00927C87" w:rsidP="008168F6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DC2298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386</w:t>
            </w:r>
            <w:r w:rsidR="008168F6" w:rsidRPr="00DC2298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.000,00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8F6" w:rsidRPr="00DC2298" w:rsidRDefault="00927C87" w:rsidP="008168F6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DC2298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386</w:t>
            </w:r>
            <w:r w:rsidR="008168F6" w:rsidRPr="00DC2298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.000,00</w:t>
            </w:r>
          </w:p>
        </w:tc>
      </w:tr>
      <w:tr w:rsidR="008168F6" w:rsidRPr="008168F6" w:rsidTr="00E431E4">
        <w:trPr>
          <w:trHeight w:val="315"/>
        </w:trPr>
        <w:tc>
          <w:tcPr>
            <w:tcW w:w="3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8F6" w:rsidRPr="008168F6" w:rsidRDefault="008168F6" w:rsidP="008168F6">
            <w:pPr>
              <w:spacing w:after="0"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  <w:r w:rsidRPr="008168F6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  <w:t>Укупно: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8F6" w:rsidRPr="008168F6" w:rsidRDefault="00DC2298" w:rsidP="008168F6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  <w:t>4.7</w:t>
            </w:r>
            <w:r w:rsidR="008168F6" w:rsidRPr="008168F6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  <w:t>58.000,00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8F6" w:rsidRPr="008168F6" w:rsidRDefault="008168F6" w:rsidP="00DC2298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  <w:r w:rsidRPr="008168F6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  <w:t>4.</w:t>
            </w:r>
            <w:r w:rsidR="00DC2298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  <w:t>611</w:t>
            </w:r>
            <w:r w:rsidRPr="008168F6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  <w:t>.957,00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8F6" w:rsidRPr="008168F6" w:rsidRDefault="00DC2298" w:rsidP="00DC2298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  <w:t>4.611</w:t>
            </w:r>
            <w:r w:rsidR="008168F6" w:rsidRPr="008168F6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  <w:t>.957,00</w:t>
            </w:r>
          </w:p>
        </w:tc>
      </w:tr>
      <w:tr w:rsidR="008168F6" w:rsidRPr="008168F6" w:rsidTr="00E431E4">
        <w:trPr>
          <w:trHeight w:val="315"/>
        </w:trPr>
        <w:tc>
          <w:tcPr>
            <w:tcW w:w="7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168F6" w:rsidRPr="005D34C5" w:rsidRDefault="008168F6" w:rsidP="008168F6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val="sr-Latn-RS" w:eastAsia="sr-Latn-RS"/>
              </w:rPr>
            </w:pPr>
            <w:r w:rsidRPr="005D34C5">
              <w:rPr>
                <w:rFonts w:eastAsia="Times New Roman" w:cs="Times New Roman"/>
                <w:b/>
                <w:color w:val="000000"/>
                <w:sz w:val="24"/>
                <w:szCs w:val="24"/>
                <w:lang w:val="sr-Latn-RS" w:eastAsia="sr-Latn-RS"/>
              </w:rPr>
              <w:t>Остатак: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8F6" w:rsidRPr="00DC2298" w:rsidRDefault="008168F6" w:rsidP="008168F6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DC2298">
              <w:rPr>
                <w:rFonts w:eastAsia="Times New Roman" w:cs="Times New Roman"/>
                <w:color w:val="000000"/>
                <w:sz w:val="24"/>
                <w:szCs w:val="24"/>
                <w:lang w:val="sr-Latn-RS" w:eastAsia="sr-Latn-RS"/>
              </w:rPr>
              <w:t>0,00</w:t>
            </w:r>
          </w:p>
        </w:tc>
      </w:tr>
    </w:tbl>
    <w:p w:rsidR="00D75343" w:rsidRDefault="00834B6C" w:rsidP="00677246">
      <w:pPr>
        <w:rPr>
          <w:lang w:val="sr-Cyrl-RS"/>
        </w:rPr>
      </w:pPr>
      <w:r>
        <w:rPr>
          <w:lang w:val="sr-Cyrl-RS"/>
        </w:rPr>
        <w:tab/>
      </w:r>
    </w:p>
    <w:p w:rsidR="00357B8C" w:rsidRPr="00690E0F" w:rsidRDefault="00D75343" w:rsidP="00677246">
      <w:pPr>
        <w:rPr>
          <w:b/>
          <w:sz w:val="24"/>
          <w:szCs w:val="24"/>
          <w:lang w:val="sr-Cyrl-RS"/>
        </w:rPr>
      </w:pPr>
      <w:r>
        <w:rPr>
          <w:b/>
          <w:sz w:val="24"/>
          <w:szCs w:val="24"/>
          <w:lang w:val="sr-Latn-RS"/>
        </w:rPr>
        <w:tab/>
      </w:r>
      <w:r w:rsidR="00834B6C" w:rsidRPr="00690E0F">
        <w:rPr>
          <w:b/>
          <w:sz w:val="24"/>
          <w:szCs w:val="24"/>
          <w:lang w:val="sr-Latn-RS"/>
        </w:rPr>
        <w:t xml:space="preserve">III </w:t>
      </w:r>
      <w:r w:rsidR="00834B6C" w:rsidRPr="00690E0F">
        <w:rPr>
          <w:b/>
          <w:sz w:val="24"/>
          <w:szCs w:val="24"/>
          <w:lang w:val="sr-Cyrl-RS"/>
        </w:rPr>
        <w:t>ЗАКЉУЧАК</w:t>
      </w:r>
    </w:p>
    <w:p w:rsidR="00834B6C" w:rsidRPr="00690E0F" w:rsidRDefault="00834B6C" w:rsidP="00677246">
      <w:pPr>
        <w:rPr>
          <w:sz w:val="24"/>
          <w:szCs w:val="24"/>
          <w:lang w:val="sr-Cyrl-RS"/>
        </w:rPr>
      </w:pPr>
      <w:r w:rsidRPr="00690E0F">
        <w:rPr>
          <w:sz w:val="24"/>
          <w:szCs w:val="24"/>
          <w:lang w:val="sr-Cyrl-RS"/>
        </w:rPr>
        <w:tab/>
        <w:t>Вођени</w:t>
      </w:r>
      <w:r w:rsidRPr="00690E0F">
        <w:rPr>
          <w:sz w:val="24"/>
          <w:szCs w:val="24"/>
          <w:lang w:val="sr-Latn-RS"/>
        </w:rPr>
        <w:t xml:space="preserve"> </w:t>
      </w:r>
      <w:r w:rsidRPr="00690E0F">
        <w:rPr>
          <w:sz w:val="24"/>
          <w:szCs w:val="24"/>
          <w:lang w:val="sr-Cyrl-RS"/>
        </w:rPr>
        <w:t>искуством из претходне године, када смо после једне</w:t>
      </w:r>
      <w:r w:rsidR="00FB5BF6">
        <w:rPr>
          <w:sz w:val="24"/>
          <w:szCs w:val="24"/>
          <w:lang w:val="sr-Cyrl-RS"/>
        </w:rPr>
        <w:t xml:space="preserve"> деценије</w:t>
      </w:r>
      <w:r w:rsidRPr="00690E0F">
        <w:rPr>
          <w:sz w:val="24"/>
          <w:szCs w:val="24"/>
          <w:lang w:val="sr-Latn-RS"/>
        </w:rPr>
        <w:t>,</w:t>
      </w:r>
      <w:r w:rsidRPr="00690E0F">
        <w:rPr>
          <w:sz w:val="24"/>
          <w:szCs w:val="24"/>
          <w:lang w:val="sr-Cyrl-RS"/>
        </w:rPr>
        <w:t xml:space="preserve"> вратили Чобанске дане на место Брдо Град, једногласно см</w:t>
      </w:r>
      <w:r w:rsidR="00690E0F" w:rsidRPr="00690E0F">
        <w:rPr>
          <w:sz w:val="24"/>
          <w:szCs w:val="24"/>
          <w:lang w:val="sr-Cyrl-RS"/>
        </w:rPr>
        <w:t>о донели одлуку да се и ове 2023</w:t>
      </w:r>
      <w:r w:rsidRPr="00690E0F">
        <w:rPr>
          <w:sz w:val="24"/>
          <w:szCs w:val="24"/>
          <w:lang w:val="sr-Cyrl-RS"/>
        </w:rPr>
        <w:t>.</w:t>
      </w:r>
      <w:r w:rsidR="00690E0F" w:rsidRPr="00690E0F">
        <w:rPr>
          <w:sz w:val="24"/>
          <w:szCs w:val="24"/>
          <w:lang w:val="sr-Latn-RS"/>
        </w:rPr>
        <w:t xml:space="preserve"> </w:t>
      </w:r>
      <w:r w:rsidRPr="00690E0F">
        <w:rPr>
          <w:sz w:val="24"/>
          <w:szCs w:val="24"/>
          <w:lang w:val="sr-Cyrl-RS"/>
        </w:rPr>
        <w:t>године Чобански дани одрже на Брду, као некад, поштујући жељу и вољу народа.</w:t>
      </w:r>
    </w:p>
    <w:p w:rsidR="00E46A2E" w:rsidRPr="00690E0F" w:rsidRDefault="00834B6C" w:rsidP="00677246">
      <w:pPr>
        <w:rPr>
          <w:sz w:val="24"/>
          <w:szCs w:val="24"/>
          <w:lang w:val="sr-Cyrl-RS"/>
        </w:rPr>
      </w:pPr>
      <w:r w:rsidRPr="00690E0F">
        <w:rPr>
          <w:sz w:val="24"/>
          <w:szCs w:val="24"/>
          <w:lang w:val="sr-Cyrl-RS"/>
        </w:rPr>
        <w:tab/>
        <w:t xml:space="preserve">Потрудили смо се да поред редовног, традиционалног такмичарског дела певачких група, затим спортских чобанских игара, дечијих игара и избора најлепше чобанице и чобанског пара, исти употпунимо са пратећим ревијалним и забавним садржајем. </w:t>
      </w:r>
      <w:r w:rsidR="00D45F96" w:rsidRPr="00690E0F">
        <w:rPr>
          <w:sz w:val="24"/>
          <w:szCs w:val="24"/>
          <w:lang w:val="sr-Cyrl-RS"/>
        </w:rPr>
        <w:t>И ове године</w:t>
      </w:r>
      <w:r w:rsidR="00690E0F">
        <w:rPr>
          <w:sz w:val="24"/>
          <w:szCs w:val="24"/>
          <w:lang w:val="sr-Cyrl-RS"/>
        </w:rPr>
        <w:t xml:space="preserve"> смо уз помоћ у </w:t>
      </w:r>
      <w:r w:rsidRPr="00690E0F">
        <w:rPr>
          <w:sz w:val="24"/>
          <w:szCs w:val="24"/>
          <w:lang w:val="sr-Cyrl-RS"/>
        </w:rPr>
        <w:t>организацији браће Арсенијевић организовали штрапаријаду – такмичење у вучи балвана по категоријама грла. Посетиоцима је представљено око четрдесет пари вучних коња, а посећеност је била већа од очекиване.</w:t>
      </w:r>
    </w:p>
    <w:p w:rsidR="0044098A" w:rsidRPr="00690E0F" w:rsidRDefault="0044098A" w:rsidP="00677246">
      <w:pPr>
        <w:rPr>
          <w:sz w:val="24"/>
          <w:szCs w:val="24"/>
          <w:lang w:val="sr-Cyrl-RS"/>
        </w:rPr>
      </w:pPr>
      <w:r w:rsidRPr="00690E0F">
        <w:rPr>
          <w:sz w:val="24"/>
          <w:szCs w:val="24"/>
          <w:lang w:val="sr-Cyrl-RS"/>
        </w:rPr>
        <w:tab/>
        <w:t>За време одржавања манифестаци</w:t>
      </w:r>
      <w:r w:rsidR="002342BB">
        <w:rPr>
          <w:sz w:val="24"/>
          <w:szCs w:val="24"/>
          <w:lang w:val="sr-Cyrl-RS"/>
        </w:rPr>
        <w:t>је били смо медијски покриве</w:t>
      </w:r>
      <w:r w:rsidR="009C7D97">
        <w:rPr>
          <w:sz w:val="24"/>
          <w:szCs w:val="24"/>
          <w:lang w:val="sr-Cyrl-RS"/>
        </w:rPr>
        <w:t>ни РТС,</w:t>
      </w:r>
      <w:r w:rsidR="00927C87">
        <w:rPr>
          <w:sz w:val="24"/>
          <w:szCs w:val="24"/>
          <w:lang w:val="sr-Cyrl-RS"/>
        </w:rPr>
        <w:t xml:space="preserve"> ТВ5 Ужице </w:t>
      </w:r>
      <w:r w:rsidRPr="00690E0F">
        <w:rPr>
          <w:sz w:val="24"/>
          <w:szCs w:val="24"/>
          <w:lang w:val="sr-Cyrl-RS"/>
        </w:rPr>
        <w:t>и ТВ Прва, као и путем друштвених мрежа</w:t>
      </w:r>
      <w:r w:rsidR="009C7D97">
        <w:rPr>
          <w:sz w:val="24"/>
          <w:szCs w:val="24"/>
          <w:lang w:val="sr-Cyrl-RS"/>
        </w:rPr>
        <w:t xml:space="preserve"> преко Златиборског 106 радија.</w:t>
      </w:r>
    </w:p>
    <w:p w:rsidR="00A766FE" w:rsidRPr="00690E0F" w:rsidRDefault="0044098A" w:rsidP="00677246">
      <w:pPr>
        <w:rPr>
          <w:sz w:val="24"/>
          <w:szCs w:val="24"/>
          <w:lang w:val="sr-Cyrl-RS"/>
        </w:rPr>
      </w:pPr>
      <w:r w:rsidRPr="00690E0F">
        <w:rPr>
          <w:sz w:val="24"/>
          <w:szCs w:val="24"/>
          <w:lang w:val="sr-Cyrl-RS"/>
        </w:rPr>
        <w:tab/>
        <w:t xml:space="preserve">Организациони одбор је уложио пуно труда, рада, времена и енергије у организацији овогодишњих Чобанских дана. Сви ресурси Општинске управе Косјерић, Туристичке организације Косјерић, Народне библиотеке „Сретен Марић“ Косјерић и Комуналног јавног предузећа „Елан“, су функционисали беспрекорно и дали </w:t>
      </w:r>
      <w:r w:rsidR="00A766FE" w:rsidRPr="00690E0F">
        <w:rPr>
          <w:sz w:val="24"/>
          <w:szCs w:val="24"/>
          <w:lang w:val="sr-Cyrl-RS"/>
        </w:rPr>
        <w:t xml:space="preserve">свој максимум. </w:t>
      </w:r>
    </w:p>
    <w:p w:rsidR="007E5A5E" w:rsidRPr="00690E0F" w:rsidRDefault="00A766FE" w:rsidP="00677246">
      <w:pPr>
        <w:rPr>
          <w:sz w:val="24"/>
          <w:szCs w:val="24"/>
          <w:lang w:val="sr-Cyrl-RS"/>
        </w:rPr>
      </w:pPr>
      <w:r w:rsidRPr="00690E0F">
        <w:rPr>
          <w:sz w:val="24"/>
          <w:szCs w:val="24"/>
          <w:lang w:val="sr-Cyrl-RS"/>
        </w:rPr>
        <w:tab/>
        <w:t>Према проценама медија и осталих репрезентативних узорака, у току три дана</w:t>
      </w:r>
      <w:r w:rsidR="00662414" w:rsidRPr="00690E0F">
        <w:rPr>
          <w:sz w:val="24"/>
          <w:szCs w:val="24"/>
          <w:lang w:val="sr-Cyrl-RS"/>
        </w:rPr>
        <w:t>,</w:t>
      </w:r>
      <w:r w:rsidRPr="00690E0F">
        <w:rPr>
          <w:sz w:val="24"/>
          <w:szCs w:val="24"/>
          <w:lang w:val="sr-Cyrl-RS"/>
        </w:rPr>
        <w:t xml:space="preserve"> кол</w:t>
      </w:r>
      <w:r w:rsidR="00FC5CB0" w:rsidRPr="00690E0F">
        <w:rPr>
          <w:sz w:val="24"/>
          <w:szCs w:val="24"/>
          <w:lang w:val="sr-Cyrl-RS"/>
        </w:rPr>
        <w:t>ико је трајала манифестација 42</w:t>
      </w:r>
      <w:r w:rsidRPr="00690E0F">
        <w:rPr>
          <w:sz w:val="24"/>
          <w:szCs w:val="24"/>
          <w:lang w:val="sr-Cyrl-RS"/>
        </w:rPr>
        <w:t>. „Чобански дани“</w:t>
      </w:r>
      <w:r w:rsidR="00662414" w:rsidRPr="00690E0F">
        <w:rPr>
          <w:sz w:val="24"/>
          <w:szCs w:val="24"/>
          <w:lang w:val="sr-Cyrl-RS"/>
        </w:rPr>
        <w:t xml:space="preserve">, иста је имала око 20.000 посетилаца. </w:t>
      </w:r>
      <w:r w:rsidR="00834B6C" w:rsidRPr="00690E0F">
        <w:rPr>
          <w:sz w:val="24"/>
          <w:szCs w:val="24"/>
          <w:lang w:val="sr-Cyrl-RS"/>
        </w:rPr>
        <w:tab/>
      </w:r>
    </w:p>
    <w:p w:rsidR="00A2582B" w:rsidRDefault="00A2582B" w:rsidP="00CD17C9">
      <w:pPr>
        <w:rPr>
          <w:lang w:val="sr-Cyrl-RS"/>
        </w:rPr>
      </w:pPr>
    </w:p>
    <w:p w:rsidR="00DC2298" w:rsidRDefault="00DC2298" w:rsidP="00CD17C9">
      <w:pPr>
        <w:rPr>
          <w:lang w:val="sr-Cyrl-RS"/>
        </w:rPr>
      </w:pPr>
    </w:p>
    <w:tbl>
      <w:tblPr>
        <w:tblStyle w:val="TableGrid"/>
        <w:tblW w:w="0" w:type="auto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</w:tblGrid>
      <w:tr w:rsidR="00A2582B" w:rsidRPr="008164AF" w:rsidTr="000A45C4">
        <w:tc>
          <w:tcPr>
            <w:tcW w:w="2977" w:type="dxa"/>
          </w:tcPr>
          <w:p w:rsidR="00A2582B" w:rsidRPr="008164AF" w:rsidRDefault="00A2582B" w:rsidP="00A2582B">
            <w:pPr>
              <w:spacing w:line="276" w:lineRule="auto"/>
              <w:jc w:val="center"/>
              <w:rPr>
                <w:rFonts w:cstheme="minorBidi"/>
                <w:b/>
                <w:lang w:val="sr-Cyrl-RS"/>
              </w:rPr>
            </w:pPr>
            <w:r w:rsidRPr="008164AF">
              <w:rPr>
                <w:rFonts w:cstheme="minorBidi"/>
                <w:b/>
                <w:lang w:val="sr-Cyrl-RS"/>
              </w:rPr>
              <w:t>Пр</w:t>
            </w:r>
            <w:bookmarkStart w:id="0" w:name="_GoBack"/>
            <w:bookmarkEnd w:id="0"/>
            <w:r w:rsidRPr="008164AF">
              <w:rPr>
                <w:rFonts w:cstheme="minorBidi"/>
                <w:b/>
                <w:lang w:val="sr-Cyrl-RS"/>
              </w:rPr>
              <w:t>едседник</w:t>
            </w:r>
            <w:r w:rsidRPr="008164AF">
              <w:rPr>
                <w:rFonts w:cstheme="minorBidi"/>
                <w:b/>
                <w:lang w:val="en-US"/>
              </w:rPr>
              <w:t xml:space="preserve"> </w:t>
            </w:r>
            <w:r w:rsidRPr="008164AF">
              <w:rPr>
                <w:rFonts w:cstheme="minorBidi"/>
                <w:b/>
                <w:lang w:val="sr-Cyrl-RS"/>
              </w:rPr>
              <w:t>организационог одбора,</w:t>
            </w:r>
          </w:p>
          <w:p w:rsidR="00A2582B" w:rsidRPr="008164AF" w:rsidRDefault="00A2582B" w:rsidP="00A2582B">
            <w:pPr>
              <w:spacing w:line="276" w:lineRule="auto"/>
              <w:jc w:val="center"/>
              <w:rPr>
                <w:rFonts w:cstheme="minorBidi"/>
                <w:lang w:val="sr-Cyrl-RS"/>
              </w:rPr>
            </w:pPr>
            <w:r w:rsidRPr="008164AF">
              <w:rPr>
                <w:rFonts w:cstheme="minorBidi"/>
                <w:b/>
                <w:lang w:val="sr-Cyrl-RS"/>
              </w:rPr>
              <w:t>Жарко Ђокић</w:t>
            </w:r>
          </w:p>
        </w:tc>
      </w:tr>
      <w:tr w:rsidR="00A2582B" w:rsidRPr="00A2582B" w:rsidTr="000A45C4">
        <w:trPr>
          <w:trHeight w:val="576"/>
        </w:trPr>
        <w:tc>
          <w:tcPr>
            <w:tcW w:w="2977" w:type="dxa"/>
            <w:tcBorders>
              <w:bottom w:val="single" w:sz="4" w:space="0" w:color="auto"/>
            </w:tcBorders>
          </w:tcPr>
          <w:p w:rsidR="00A2582B" w:rsidRPr="00A2582B" w:rsidRDefault="00A2582B" w:rsidP="00A2582B">
            <w:pPr>
              <w:spacing w:line="276" w:lineRule="auto"/>
              <w:jc w:val="center"/>
              <w:rPr>
                <w:rFonts w:cstheme="minorBidi"/>
                <w:sz w:val="22"/>
                <w:szCs w:val="22"/>
                <w:lang w:val="sr-Cyrl-RS"/>
              </w:rPr>
            </w:pPr>
          </w:p>
        </w:tc>
      </w:tr>
    </w:tbl>
    <w:p w:rsidR="00A2582B" w:rsidRPr="00CD17C9" w:rsidRDefault="00A2582B" w:rsidP="00D75343">
      <w:pPr>
        <w:rPr>
          <w:lang w:val="sr-Cyrl-RS"/>
        </w:rPr>
      </w:pPr>
    </w:p>
    <w:sectPr w:rsidR="00A2582B" w:rsidRPr="00CD17C9" w:rsidSect="00802113">
      <w:headerReference w:type="default" r:id="rId8"/>
      <w:footerReference w:type="default" r:id="rId9"/>
      <w:pgSz w:w="11907" w:h="16840" w:code="9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142B" w:rsidRDefault="0004142B" w:rsidP="00802113">
      <w:pPr>
        <w:spacing w:after="0" w:line="240" w:lineRule="auto"/>
      </w:pPr>
      <w:r>
        <w:separator/>
      </w:r>
    </w:p>
  </w:endnote>
  <w:endnote w:type="continuationSeparator" w:id="0">
    <w:p w:rsidR="0004142B" w:rsidRDefault="0004142B" w:rsidP="008021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1144169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B2872" w:rsidRDefault="004B287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873F5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4B2872" w:rsidRDefault="004B28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142B" w:rsidRDefault="0004142B" w:rsidP="00802113">
      <w:pPr>
        <w:spacing w:after="0" w:line="240" w:lineRule="auto"/>
      </w:pPr>
      <w:r>
        <w:separator/>
      </w:r>
    </w:p>
  </w:footnote>
  <w:footnote w:type="continuationSeparator" w:id="0">
    <w:p w:rsidR="0004142B" w:rsidRDefault="0004142B" w:rsidP="008021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jc w:val="center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12"/>
      <w:gridCol w:w="3550"/>
      <w:gridCol w:w="4784"/>
    </w:tblGrid>
    <w:tr w:rsidR="004B2872" w:rsidTr="00802113">
      <w:trPr>
        <w:jc w:val="center"/>
      </w:trPr>
      <w:tc>
        <w:tcPr>
          <w:tcW w:w="1412" w:type="dxa"/>
          <w:vAlign w:val="center"/>
        </w:tcPr>
        <w:p w:rsidR="004B2872" w:rsidRDefault="004B2872" w:rsidP="000A45C4">
          <w:pPr>
            <w:pStyle w:val="Header"/>
            <w:tabs>
              <w:tab w:val="right" w:pos="9639"/>
            </w:tabs>
            <w:jc w:val="center"/>
          </w:pPr>
          <w:r>
            <w:rPr>
              <w:noProof/>
              <w:lang w:eastAsia="sr-Latn-RS"/>
            </w:rPr>
            <w:drawing>
              <wp:inline distT="0" distB="0" distL="0" distR="0" wp14:anchorId="33040996" wp14:editId="3CF09715">
                <wp:extent cx="680025" cy="990600"/>
                <wp:effectExtent l="0" t="0" r="635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OLOR 5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79940" cy="99047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50" w:type="dxa"/>
          <w:vAlign w:val="center"/>
        </w:tcPr>
        <w:p w:rsidR="004B2872" w:rsidRPr="00802113" w:rsidRDefault="004B2872" w:rsidP="000A45C4">
          <w:pPr>
            <w:pStyle w:val="Header"/>
            <w:tabs>
              <w:tab w:val="right" w:pos="9639"/>
            </w:tabs>
            <w:jc w:val="left"/>
            <w:rPr>
              <w:b/>
            </w:rPr>
          </w:pPr>
          <w:r w:rsidRPr="00802113">
            <w:rPr>
              <w:b/>
              <w:lang w:val="sr-Cyrl-RS"/>
            </w:rPr>
            <w:t>Република Србија</w:t>
          </w:r>
        </w:p>
        <w:p w:rsidR="004B2872" w:rsidRDefault="004B2872" w:rsidP="000A45C4">
          <w:pPr>
            <w:pStyle w:val="Header"/>
            <w:tabs>
              <w:tab w:val="right" w:pos="9639"/>
            </w:tabs>
            <w:jc w:val="left"/>
            <w:rPr>
              <w:b/>
            </w:rPr>
          </w:pPr>
          <w:r w:rsidRPr="00802113">
            <w:rPr>
              <w:b/>
              <w:lang w:val="sr-Cyrl-RS"/>
            </w:rPr>
            <w:t>ОПШТИНА КОСЈЕРИЋ</w:t>
          </w:r>
        </w:p>
        <w:p w:rsidR="004B2872" w:rsidRPr="00CD1071" w:rsidRDefault="004B2872" w:rsidP="000F76FB">
          <w:pPr>
            <w:pStyle w:val="Header"/>
            <w:tabs>
              <w:tab w:val="right" w:pos="9639"/>
            </w:tabs>
            <w:jc w:val="left"/>
            <w:rPr>
              <w:lang w:val="sr-Cyrl-RS"/>
            </w:rPr>
          </w:pPr>
          <w:r>
            <w:rPr>
              <w:b/>
              <w:lang w:val="sr-Cyrl-RS"/>
            </w:rPr>
            <w:t>Организациони одбор туристичке манифестације 42.“Чобански дани“</w:t>
          </w:r>
        </w:p>
      </w:tc>
      <w:tc>
        <w:tcPr>
          <w:tcW w:w="4784" w:type="dxa"/>
          <w:vAlign w:val="center"/>
        </w:tcPr>
        <w:p w:rsidR="004B2872" w:rsidRDefault="004B2872" w:rsidP="000A45C4">
          <w:pPr>
            <w:pStyle w:val="Header"/>
            <w:tabs>
              <w:tab w:val="right" w:pos="9639"/>
            </w:tabs>
            <w:jc w:val="right"/>
            <w:rPr>
              <w:lang w:val="sr-Cyrl-RS"/>
            </w:rPr>
          </w:pPr>
          <w:r>
            <w:rPr>
              <w:lang w:val="sr-Cyrl-RS"/>
            </w:rPr>
            <w:t>Олге Грбић 10</w:t>
          </w:r>
        </w:p>
        <w:p w:rsidR="004B2872" w:rsidRDefault="004B2872" w:rsidP="000A45C4">
          <w:pPr>
            <w:pStyle w:val="Header"/>
            <w:tabs>
              <w:tab w:val="right" w:pos="9639"/>
            </w:tabs>
            <w:jc w:val="right"/>
            <w:rPr>
              <w:lang w:val="sr-Cyrl-RS"/>
            </w:rPr>
          </w:pPr>
          <w:r>
            <w:rPr>
              <w:lang w:val="sr-Cyrl-RS"/>
            </w:rPr>
            <w:t>31260 Косјерић</w:t>
          </w:r>
        </w:p>
        <w:p w:rsidR="004B2872" w:rsidRDefault="004B2872" w:rsidP="000A45C4">
          <w:pPr>
            <w:pStyle w:val="Header"/>
            <w:tabs>
              <w:tab w:val="right" w:pos="9639"/>
            </w:tabs>
            <w:jc w:val="right"/>
            <w:rPr>
              <w:lang w:val="sr-Cyrl-RS"/>
            </w:rPr>
          </w:pPr>
          <w:r>
            <w:rPr>
              <w:lang w:val="sr-Cyrl-RS"/>
            </w:rPr>
            <w:sym w:font="Wingdings" w:char="F028"/>
          </w:r>
          <w:r>
            <w:rPr>
              <w:lang w:val="sr-Cyrl-RS"/>
            </w:rPr>
            <w:t xml:space="preserve"> +381 (0) 31 78 14 60</w:t>
          </w:r>
        </w:p>
        <w:p w:rsidR="004B2872" w:rsidRPr="00902460" w:rsidRDefault="004B2872" w:rsidP="00902460">
          <w:pPr>
            <w:pStyle w:val="Header"/>
            <w:tabs>
              <w:tab w:val="right" w:pos="9639"/>
            </w:tabs>
            <w:jc w:val="right"/>
          </w:pPr>
        </w:p>
      </w:tc>
    </w:tr>
  </w:tbl>
  <w:p w:rsidR="004B2872" w:rsidRDefault="004B287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44716B"/>
    <w:multiLevelType w:val="hybridMultilevel"/>
    <w:tmpl w:val="E048BB2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460"/>
    <w:rsid w:val="00011C05"/>
    <w:rsid w:val="0004142B"/>
    <w:rsid w:val="0004514F"/>
    <w:rsid w:val="00046CFF"/>
    <w:rsid w:val="00055AD9"/>
    <w:rsid w:val="0007420C"/>
    <w:rsid w:val="000760AB"/>
    <w:rsid w:val="0007744B"/>
    <w:rsid w:val="00091A0E"/>
    <w:rsid w:val="000A0EAD"/>
    <w:rsid w:val="000A45C4"/>
    <w:rsid w:val="000A50A1"/>
    <w:rsid w:val="000B090D"/>
    <w:rsid w:val="000D2D36"/>
    <w:rsid w:val="000E1C2F"/>
    <w:rsid w:val="000F76FB"/>
    <w:rsid w:val="00104B30"/>
    <w:rsid w:val="001158A9"/>
    <w:rsid w:val="0011697A"/>
    <w:rsid w:val="00122C50"/>
    <w:rsid w:val="001473FB"/>
    <w:rsid w:val="00147493"/>
    <w:rsid w:val="00155498"/>
    <w:rsid w:val="00170B07"/>
    <w:rsid w:val="00171251"/>
    <w:rsid w:val="001817F4"/>
    <w:rsid w:val="00183AFF"/>
    <w:rsid w:val="001B40D7"/>
    <w:rsid w:val="001C23AF"/>
    <w:rsid w:val="001E0AFC"/>
    <w:rsid w:val="001F56C3"/>
    <w:rsid w:val="002342BB"/>
    <w:rsid w:val="00247F13"/>
    <w:rsid w:val="00254D1B"/>
    <w:rsid w:val="00261936"/>
    <w:rsid w:val="002748DF"/>
    <w:rsid w:val="00277298"/>
    <w:rsid w:val="00283551"/>
    <w:rsid w:val="002D496E"/>
    <w:rsid w:val="00300D12"/>
    <w:rsid w:val="003033B8"/>
    <w:rsid w:val="003069AE"/>
    <w:rsid w:val="00311194"/>
    <w:rsid w:val="0033290F"/>
    <w:rsid w:val="00333D13"/>
    <w:rsid w:val="00340A2F"/>
    <w:rsid w:val="00343B1D"/>
    <w:rsid w:val="00357B8C"/>
    <w:rsid w:val="00366524"/>
    <w:rsid w:val="00392706"/>
    <w:rsid w:val="0039364C"/>
    <w:rsid w:val="003978E3"/>
    <w:rsid w:val="003B39B1"/>
    <w:rsid w:val="003C7CA9"/>
    <w:rsid w:val="00426D02"/>
    <w:rsid w:val="00431ACE"/>
    <w:rsid w:val="00435605"/>
    <w:rsid w:val="0044098A"/>
    <w:rsid w:val="004551CD"/>
    <w:rsid w:val="00466D0D"/>
    <w:rsid w:val="00476234"/>
    <w:rsid w:val="00491CC3"/>
    <w:rsid w:val="004977DC"/>
    <w:rsid w:val="004A05A1"/>
    <w:rsid w:val="004B2872"/>
    <w:rsid w:val="004D3E6C"/>
    <w:rsid w:val="005044B6"/>
    <w:rsid w:val="00537482"/>
    <w:rsid w:val="0055563D"/>
    <w:rsid w:val="00557DA7"/>
    <w:rsid w:val="005613E7"/>
    <w:rsid w:val="00562DC5"/>
    <w:rsid w:val="00570D0E"/>
    <w:rsid w:val="00571C35"/>
    <w:rsid w:val="005817D0"/>
    <w:rsid w:val="00581BFA"/>
    <w:rsid w:val="00585881"/>
    <w:rsid w:val="00596B0B"/>
    <w:rsid w:val="005A0124"/>
    <w:rsid w:val="005A5D7E"/>
    <w:rsid w:val="005A6B48"/>
    <w:rsid w:val="005D34C5"/>
    <w:rsid w:val="005E1160"/>
    <w:rsid w:val="005E1ECF"/>
    <w:rsid w:val="005E7CEB"/>
    <w:rsid w:val="00612AE6"/>
    <w:rsid w:val="006300DC"/>
    <w:rsid w:val="00632403"/>
    <w:rsid w:val="006341C1"/>
    <w:rsid w:val="00657646"/>
    <w:rsid w:val="006622E2"/>
    <w:rsid w:val="00662414"/>
    <w:rsid w:val="00677246"/>
    <w:rsid w:val="00690524"/>
    <w:rsid w:val="00690E0F"/>
    <w:rsid w:val="006938B7"/>
    <w:rsid w:val="006C6EB7"/>
    <w:rsid w:val="00704308"/>
    <w:rsid w:val="00706B43"/>
    <w:rsid w:val="007077A8"/>
    <w:rsid w:val="00716F1F"/>
    <w:rsid w:val="00734224"/>
    <w:rsid w:val="00745841"/>
    <w:rsid w:val="00761B61"/>
    <w:rsid w:val="00765988"/>
    <w:rsid w:val="00780179"/>
    <w:rsid w:val="00791970"/>
    <w:rsid w:val="00793414"/>
    <w:rsid w:val="007B2500"/>
    <w:rsid w:val="007B5861"/>
    <w:rsid w:val="007E5A5E"/>
    <w:rsid w:val="007F0648"/>
    <w:rsid w:val="007F1675"/>
    <w:rsid w:val="00802113"/>
    <w:rsid w:val="00815A91"/>
    <w:rsid w:val="008164AF"/>
    <w:rsid w:val="008168F6"/>
    <w:rsid w:val="00834B6C"/>
    <w:rsid w:val="00842F6F"/>
    <w:rsid w:val="0084680E"/>
    <w:rsid w:val="00847648"/>
    <w:rsid w:val="00857553"/>
    <w:rsid w:val="00866BA4"/>
    <w:rsid w:val="0087342A"/>
    <w:rsid w:val="00883E44"/>
    <w:rsid w:val="00884CD9"/>
    <w:rsid w:val="008B6CB1"/>
    <w:rsid w:val="008B7E82"/>
    <w:rsid w:val="008C0265"/>
    <w:rsid w:val="008C3A5D"/>
    <w:rsid w:val="008D09FE"/>
    <w:rsid w:val="008F0FE4"/>
    <w:rsid w:val="00902460"/>
    <w:rsid w:val="00902A81"/>
    <w:rsid w:val="0091372B"/>
    <w:rsid w:val="009169BF"/>
    <w:rsid w:val="00921783"/>
    <w:rsid w:val="00927C87"/>
    <w:rsid w:val="00940334"/>
    <w:rsid w:val="00960243"/>
    <w:rsid w:val="009618CE"/>
    <w:rsid w:val="00970068"/>
    <w:rsid w:val="00970EF6"/>
    <w:rsid w:val="009978A1"/>
    <w:rsid w:val="009C7D97"/>
    <w:rsid w:val="00A2582B"/>
    <w:rsid w:val="00A311E5"/>
    <w:rsid w:val="00A3132D"/>
    <w:rsid w:val="00A41502"/>
    <w:rsid w:val="00A42BF8"/>
    <w:rsid w:val="00A63630"/>
    <w:rsid w:val="00A766FE"/>
    <w:rsid w:val="00A77C7B"/>
    <w:rsid w:val="00A873F5"/>
    <w:rsid w:val="00A93F74"/>
    <w:rsid w:val="00A94C73"/>
    <w:rsid w:val="00AA05E1"/>
    <w:rsid w:val="00AA0E13"/>
    <w:rsid w:val="00AA1FB5"/>
    <w:rsid w:val="00AA60BB"/>
    <w:rsid w:val="00AB4F8F"/>
    <w:rsid w:val="00AF0F17"/>
    <w:rsid w:val="00AF6B4F"/>
    <w:rsid w:val="00B1771C"/>
    <w:rsid w:val="00B27A81"/>
    <w:rsid w:val="00B32CA4"/>
    <w:rsid w:val="00B346E6"/>
    <w:rsid w:val="00B504C7"/>
    <w:rsid w:val="00B526A8"/>
    <w:rsid w:val="00B87DFB"/>
    <w:rsid w:val="00B91069"/>
    <w:rsid w:val="00BA0DEF"/>
    <w:rsid w:val="00BB4A47"/>
    <w:rsid w:val="00BB7302"/>
    <w:rsid w:val="00BD4511"/>
    <w:rsid w:val="00BF6415"/>
    <w:rsid w:val="00C02070"/>
    <w:rsid w:val="00C2652B"/>
    <w:rsid w:val="00C328C0"/>
    <w:rsid w:val="00C75F34"/>
    <w:rsid w:val="00C822E0"/>
    <w:rsid w:val="00CA3A7B"/>
    <w:rsid w:val="00CB14E3"/>
    <w:rsid w:val="00CC52F6"/>
    <w:rsid w:val="00CD1071"/>
    <w:rsid w:val="00CD17C9"/>
    <w:rsid w:val="00CD799A"/>
    <w:rsid w:val="00D12F94"/>
    <w:rsid w:val="00D16591"/>
    <w:rsid w:val="00D21511"/>
    <w:rsid w:val="00D22B59"/>
    <w:rsid w:val="00D231B7"/>
    <w:rsid w:val="00D273D8"/>
    <w:rsid w:val="00D45F96"/>
    <w:rsid w:val="00D72968"/>
    <w:rsid w:val="00D75343"/>
    <w:rsid w:val="00D92A98"/>
    <w:rsid w:val="00DC2298"/>
    <w:rsid w:val="00DF2F10"/>
    <w:rsid w:val="00E06EA4"/>
    <w:rsid w:val="00E32CCF"/>
    <w:rsid w:val="00E361E8"/>
    <w:rsid w:val="00E40486"/>
    <w:rsid w:val="00E431E4"/>
    <w:rsid w:val="00E46A2E"/>
    <w:rsid w:val="00E47359"/>
    <w:rsid w:val="00E85BB6"/>
    <w:rsid w:val="00E91F69"/>
    <w:rsid w:val="00EA30E8"/>
    <w:rsid w:val="00EB526A"/>
    <w:rsid w:val="00ED0B64"/>
    <w:rsid w:val="00EE4879"/>
    <w:rsid w:val="00EF0747"/>
    <w:rsid w:val="00EF5CB0"/>
    <w:rsid w:val="00EF5F1E"/>
    <w:rsid w:val="00F01208"/>
    <w:rsid w:val="00F03CB9"/>
    <w:rsid w:val="00F11C24"/>
    <w:rsid w:val="00F1321D"/>
    <w:rsid w:val="00F45EAB"/>
    <w:rsid w:val="00F675BB"/>
    <w:rsid w:val="00FB55B9"/>
    <w:rsid w:val="00FB5BF6"/>
    <w:rsid w:val="00FC5CB0"/>
    <w:rsid w:val="00FF021E"/>
    <w:rsid w:val="00FF6B30"/>
    <w:rsid w:val="00FF6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06D0E3B-8F53-4FAB-B417-A6173A329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211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2113"/>
  </w:style>
  <w:style w:type="paragraph" w:styleId="Footer">
    <w:name w:val="footer"/>
    <w:basedOn w:val="Normal"/>
    <w:link w:val="FooterChar"/>
    <w:uiPriority w:val="99"/>
    <w:unhideWhenUsed/>
    <w:rsid w:val="0080211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2113"/>
  </w:style>
  <w:style w:type="character" w:styleId="Hyperlink">
    <w:name w:val="Hyperlink"/>
    <w:basedOn w:val="DefaultParagraphFont"/>
    <w:uiPriority w:val="99"/>
    <w:unhideWhenUsed/>
    <w:rsid w:val="0080211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802113"/>
    <w:pPr>
      <w:spacing w:after="0" w:line="240" w:lineRule="auto"/>
    </w:pPr>
    <w:rPr>
      <w:rFonts w:cs="Times New Roman"/>
      <w:sz w:val="24"/>
      <w:szCs w:val="24"/>
      <w:lang w:val="sr-Latn-R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21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211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75F34"/>
    <w:pPr>
      <w:spacing w:after="0" w:line="240" w:lineRule="auto"/>
      <w:jc w:val="left"/>
    </w:pPr>
    <w:rPr>
      <w:rFonts w:asciiTheme="minorHAnsi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78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3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8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4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nilo\OneDrive\Dokumenti\Posao\Memorandumi%20NEW\Memorandum%20OP&#352;TI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11F5B7-5C82-43B0-A065-D8A4BF1CE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Memorandum OPŠTINA</Template>
  <TotalTime>3767</TotalTime>
  <Pages>1</Pages>
  <Words>2056</Words>
  <Characters>11724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Danilo</dc:creator>
  <cp:lastModifiedBy>SANDRA</cp:lastModifiedBy>
  <cp:revision>84</cp:revision>
  <cp:lastPrinted>2023-12-19T07:38:00Z</cp:lastPrinted>
  <dcterms:created xsi:type="dcterms:W3CDTF">2021-07-21T07:04:00Z</dcterms:created>
  <dcterms:modified xsi:type="dcterms:W3CDTF">2023-12-19T07:41:00Z</dcterms:modified>
</cp:coreProperties>
</file>