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b/>
          <w:i/>
          <w:iCs/>
          <w:color w:val="FF0000"/>
          <w:lang w:val="sr-Cyrl-CS"/>
        </w:rPr>
      </w:pPr>
    </w:p>
    <w:p>
      <w:pPr>
        <w:shd w:val="clear" w:color="auto" w:fill="C6D9F1"/>
        <w:jc w:val="center"/>
        <w:rPr>
          <w:b/>
          <w:bCs/>
          <w:i/>
          <w:iCs/>
          <w:lang w:val="sr-Cyrl-RS"/>
        </w:rPr>
      </w:pPr>
      <w:r>
        <w:rPr>
          <w:b/>
          <w:bCs/>
          <w:i/>
          <w:iCs/>
        </w:rPr>
        <w:t xml:space="preserve">ОБРАЗАЦ ПОНУДЕ </w:t>
      </w:r>
    </w:p>
    <w:p>
      <w:pPr>
        <w:shd w:val="clear" w:color="auto" w:fill="C6D9F1"/>
        <w:jc w:val="center"/>
        <w:rPr>
          <w:b/>
          <w:bCs/>
          <w:i/>
          <w:iCs/>
          <w:lang w:val="sr-Cyrl-RS"/>
        </w:rPr>
      </w:pPr>
    </w:p>
    <w:p>
      <w:pPr>
        <w:ind w:left="360"/>
        <w:jc w:val="center"/>
        <w:rPr>
          <w:b/>
          <w:bCs/>
          <w:lang w:val="sr-Cyrl-CS"/>
        </w:rPr>
      </w:pPr>
      <w:r>
        <w:rPr>
          <w:b/>
          <w:bCs/>
          <w:lang w:val="sr-Cyrl-CS"/>
        </w:rPr>
        <w:t xml:space="preserve"> Набавка млевеног каменог агрегата за зимско одржавање путева</w:t>
      </w:r>
    </w:p>
    <w:p>
      <w:pPr>
        <w:rPr>
          <w:b/>
          <w:bCs/>
          <w:i/>
          <w:iCs/>
          <w:lang w:val="en-US"/>
        </w:rPr>
      </w:pPr>
      <w:r>
        <w:rPr>
          <w:b/>
          <w:bCs/>
          <w:lang w:val="en-US"/>
        </w:rPr>
        <w:t xml:space="preserve"> </w:t>
      </w:r>
    </w:p>
    <w:p>
      <w:pPr>
        <w:jc w:val="both"/>
        <w:rPr>
          <w:bCs/>
          <w:lang w:val="en-US"/>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w:t>
      </w:r>
      <w:r>
        <w:rPr>
          <w:iCs/>
          <w:lang w:val="sr-Cyrl-RS"/>
        </w:rPr>
        <w:t>н</w:t>
      </w:r>
      <w:r>
        <w:rPr>
          <w:iCs/>
        </w:rPr>
        <w:t>абавку</w:t>
      </w:r>
      <w:r>
        <w:rPr>
          <w:iCs/>
          <w:lang w:val="sr-Cyrl-CS"/>
        </w:rPr>
        <w:t xml:space="preserve"> </w:t>
      </w:r>
      <w:r>
        <w:rPr>
          <w:bCs/>
          <w:lang w:val="sr-Cyrl-CS"/>
        </w:rPr>
        <w:t xml:space="preserve">материјала за зимско одржавање путева </w:t>
      </w:r>
      <w:r>
        <w:rPr>
          <w:bCs/>
          <w:lang w:val="en-US"/>
        </w:rPr>
        <w:t xml:space="preserve">– </w:t>
      </w:r>
      <w:r>
        <w:rPr>
          <w:bCs/>
          <w:lang w:val="sr-Cyrl-CS"/>
        </w:rPr>
        <w:t xml:space="preserve">Набавка млевеног каменог агрегата за зимско одржавање путева </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R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lastRenderedPageBreak/>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rFonts w:eastAsia="TimesNewRomanPSMT"/>
          <w:b/>
          <w:bCs/>
        </w:rPr>
      </w:pPr>
      <w:r>
        <w:rPr>
          <w:rFonts w:eastAsia="TimesNewRomanPSMT"/>
          <w:b/>
          <w:bCs/>
          <w:lang w:val="sr-Cyrl-CS"/>
        </w:rPr>
        <w:t xml:space="preserve">5) </w:t>
      </w:r>
      <w:r>
        <w:rPr>
          <w:rFonts w:eastAsia="TimesNewRomanPSMT"/>
          <w:b/>
          <w:bCs/>
        </w:rPr>
        <w:t>ОПИС ПРЕДМЕТА НАБАВКЕ</w:t>
      </w:r>
    </w:p>
    <w:p>
      <w:pPr>
        <w:jc w:val="both"/>
        <w:rPr>
          <w:b/>
          <w:bCs/>
          <w:lang w:val="sr-Cyrl-CS"/>
        </w:rPr>
      </w:pPr>
      <w:r>
        <w:rPr>
          <w:b/>
          <w:bCs/>
          <w:lang w:val="sr-Cyrl-CS"/>
        </w:rPr>
        <w:t xml:space="preserve">Набавка млевеног каменог агрегата за зимско одржавање путева </w:t>
      </w: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Укупна цена за 200</w:t>
            </w:r>
            <w:r>
              <w:rPr>
                <w:rFonts w:eastAsia="TimesNewRomanPSMT"/>
                <w:bCs/>
              </w:rPr>
              <w:t>t</w:t>
            </w:r>
            <w:r>
              <w:rPr>
                <w:rFonts w:eastAsia="TimesNewRomanPSMT"/>
                <w:bCs/>
                <w:lang w:val="ru-RU"/>
              </w:rPr>
              <w:t xml:space="preserve">,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tabs>
                <w:tab w:val="left" w:pos="180"/>
              </w:tabs>
              <w:rPr>
                <w:rFonts w:eastAsia="TimesNewRomanPSMT"/>
                <w:bCs/>
                <w:color w:val="FF0000"/>
                <w:lang w:val="sr-Cyrl-CS"/>
              </w:rPr>
            </w:pPr>
            <w:r>
              <w:rPr>
                <w:rFonts w:eastAsia="TimesNewRomanPSMT"/>
                <w:bCs/>
                <w:color w:val="FF0000"/>
                <w:lang w:val="sr-Cyrl-CS"/>
              </w:rPr>
              <w:tab/>
            </w:r>
            <w:r>
              <w:rPr>
                <w:rFonts w:eastAsia="TimesNewRomanPSMT"/>
                <w:bCs/>
                <w:color w:val="auto"/>
                <w:lang w:val="sr-Cyrl-CS"/>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за 200</w:t>
            </w:r>
            <w:r>
              <w:rPr>
                <w:rFonts w:eastAsia="TimesNewRomanPSMT"/>
                <w:bCs/>
              </w:rPr>
              <w:t>t</w:t>
            </w:r>
            <w:r>
              <w:rPr>
                <w:rFonts w:eastAsia="TimesNewRomanPSMT"/>
                <w:bCs/>
                <w:lang w:val="ru-RU"/>
              </w:rPr>
              <w:t>,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snapToGrid w:val="0"/>
              <w:jc w:val="both"/>
              <w:rPr>
                <w:rFonts w:eastAsia="TimesNewRomanPSMT"/>
                <w:bCs/>
                <w:color w:val="FF0000"/>
                <w:lang w:val="ru-RU"/>
              </w:rPr>
            </w:pPr>
            <w:r>
              <w:rPr>
                <w:rFonts w:eastAsia="TimesNewRomanPSMT"/>
                <w:bCs/>
                <w:color w:val="auto"/>
                <w:lang w:val="sr-Cyrl-CS"/>
              </w:rPr>
              <w:t xml:space="preserve">   .................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 начин плаћања</w:t>
            </w:r>
          </w:p>
          <w:p>
            <w:pPr>
              <w:jc w:val="both"/>
              <w:rPr>
                <w:rFonts w:eastAsia="TimesNewRomanPSMT"/>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rPr>
            </w:pPr>
          </w:p>
          <w:p>
            <w:pPr>
              <w:snapToGrid w:val="0"/>
              <w:jc w:val="both"/>
              <w:rPr>
                <w:rFonts w:eastAsia="TimesNewRomanPSMT"/>
                <w:bCs/>
                <w:lang w:val="ru-RU"/>
              </w:rPr>
            </w:pPr>
            <w:r>
              <w:rPr>
                <w:rFonts w:eastAsia="TimesNewRomanPSMT"/>
                <w:bCs/>
                <w:lang w:val="ru-RU"/>
              </w:rPr>
              <w:t xml:space="preserve">максимално 45 дана од дана </w:t>
            </w:r>
            <w:r>
              <w:rPr>
                <w:lang w:val="sr-Cyrl-CS"/>
              </w:rPr>
              <w:t xml:space="preserve">достављања рачуна  наручиоцу, уплатом на </w:t>
            </w:r>
            <w:r>
              <w:rPr>
                <w:lang w:val="sr-Cyrl-CS"/>
              </w:rPr>
              <w:t xml:space="preserve">текући </w:t>
            </w:r>
            <w:r>
              <w:rPr>
                <w:lang w:val="sr-Cyrl-CS"/>
              </w:rPr>
              <w:t>рачун добављача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важења понуде (најмање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p>
          <w:p>
            <w:pPr>
              <w:snapToGrid w:val="0"/>
              <w:jc w:val="both"/>
              <w:rPr>
                <w:rFonts w:eastAsia="TimesNewRomanPSMT"/>
                <w:bCs/>
                <w:lang w:val="ru-RU"/>
              </w:rPr>
            </w:pPr>
            <w:r>
              <w:rPr>
                <w:rFonts w:eastAsia="TimesNewRomanPSMT"/>
                <w:bCs/>
                <w:lang w:val="ru-RU"/>
              </w:rPr>
              <w:t>....... 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календарска/их</w:t>
            </w:r>
            <w:bookmarkStart w:id="0" w:name="_GoBack"/>
            <w:bookmarkEnd w:id="0"/>
            <w:r>
              <w:rPr>
                <w:rFonts w:eastAsia="TimesNewRomanPSMT"/>
                <w:bCs/>
                <w:lang w:val="ru-RU"/>
              </w:rPr>
              <w:t xml:space="preserve"> дана од пријема налога од наручиоца</w:t>
            </w:r>
          </w:p>
          <w:p>
            <w:pPr>
              <w:snapToGrid w:val="0"/>
              <w:jc w:val="both"/>
              <w:rPr>
                <w:rFonts w:eastAsia="TimesNewRomanPSMT"/>
                <w:bCs/>
                <w:lang w:val="ru-RU"/>
              </w:rPr>
            </w:pPr>
          </w:p>
          <w:p>
            <w:pPr>
              <w:snapToGrid w:val="0"/>
              <w:jc w:val="both"/>
              <w:rPr>
                <w:rFonts w:eastAsia="TimesNewRomanPSMT"/>
                <w:bCs/>
                <w:lang w:val="ru-RU"/>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jc w:val="both"/>
        <w:rPr>
          <w:rFonts w:eastAsia="TimesNewRomanPS-BoldMT"/>
          <w:b/>
          <w:bCs/>
          <w:i/>
          <w:iCs/>
          <w:color w:val="002060"/>
        </w:rPr>
      </w:pPr>
      <w:r>
        <w:rPr>
          <w:rFonts w:eastAsia="TimesNewRomanPS-BoldMT"/>
          <w:b/>
          <w:bCs/>
          <w:i/>
          <w:iCs/>
          <w:color w:val="002060"/>
        </w:rPr>
        <w:t>___________________________</w:t>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 xml:space="preserve">                   </w:t>
      </w:r>
      <w:r>
        <w:rPr>
          <w:rFonts w:eastAsia="TimesNewRomanPS-BoldMT"/>
          <w:b/>
          <w:bCs/>
          <w:i/>
          <w:iCs/>
          <w:color w:val="002060"/>
          <w:lang w:val="sr-Cyrl-CS"/>
        </w:rPr>
        <w:t xml:space="preserve">   </w:t>
      </w:r>
      <w:r>
        <w:rPr>
          <w:rFonts w:eastAsia="TimesNewRomanPS-BoldMT"/>
          <w:b/>
          <w:bCs/>
          <w:i/>
          <w:iCs/>
          <w:color w:val="002060"/>
        </w:rPr>
        <w:t>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jc w:val="both"/>
        <w:rPr>
          <w:i/>
          <w:iCs/>
          <w:lang w:val="sr-Cyrl-C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i/>
          <w:iCs/>
          <w:lang w:val="sr-Cyrl-CS"/>
        </w:rPr>
      </w:pPr>
    </w:p>
    <w:p>
      <w:pPr>
        <w:jc w:val="both"/>
        <w:rPr>
          <w:i/>
          <w:iCs/>
          <w:lang w:val="sr-Cyrl-CS"/>
        </w:rPr>
      </w:pPr>
    </w:p>
    <w:p>
      <w:pPr>
        <w:jc w:val="both"/>
        <w:rPr>
          <w:i/>
          <w:iCs/>
          <w:lang w:val="sr-Cyrl-CS"/>
        </w:rPr>
      </w:pPr>
    </w:p>
    <w:p>
      <w:pPr>
        <w:jc w:val="both"/>
        <w:rPr>
          <w:i/>
          <w:iCs/>
          <w:lang w:val="sr-Cyrl-CS"/>
        </w:rPr>
      </w:pPr>
    </w:p>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FA18-43AB-45F2-9794-90476D4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cp:revision>
  <cp:lastPrinted>2021-01-13T14:32:00Z</cp:lastPrinted>
  <dcterms:created xsi:type="dcterms:W3CDTF">2016-11-01T11:45:00Z</dcterms:created>
  <dcterms:modified xsi:type="dcterms:W3CDTF">2022-11-28T12:23:00Z</dcterms:modified>
</cp:coreProperties>
</file>