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7AD" w:rsidRPr="00ED5B4E" w:rsidRDefault="008738E3">
      <w:pPr>
        <w:rPr>
          <w:sz w:val="24"/>
          <w:szCs w:val="24"/>
        </w:rPr>
      </w:pPr>
      <w:r w:rsidRPr="00ED5B4E">
        <w:rPr>
          <w:sz w:val="24"/>
          <w:szCs w:val="24"/>
        </w:rPr>
        <w:t xml:space="preserve">                                                                 Образложење</w:t>
      </w:r>
    </w:p>
    <w:p w:rsidR="008738E3" w:rsidRPr="00ED5B4E" w:rsidRDefault="008738E3">
      <w:pPr>
        <w:rPr>
          <w:sz w:val="24"/>
          <w:szCs w:val="24"/>
        </w:rPr>
      </w:pPr>
    </w:p>
    <w:p w:rsidR="008738E3" w:rsidRPr="00ED5B4E" w:rsidRDefault="00ED5B4E">
      <w:pPr>
        <w:rPr>
          <w:sz w:val="24"/>
          <w:szCs w:val="24"/>
        </w:rPr>
      </w:pPr>
      <w:r w:rsidRPr="00ED5B4E">
        <w:rPr>
          <w:sz w:val="24"/>
          <w:szCs w:val="24"/>
        </w:rPr>
        <w:t>Правни основ:</w:t>
      </w:r>
    </w:p>
    <w:p w:rsidR="00867191" w:rsidRDefault="008738E3">
      <w:pPr>
        <w:rPr>
          <w:sz w:val="24"/>
          <w:szCs w:val="24"/>
          <w:lang w:val="sr-Latn-RS"/>
        </w:rPr>
      </w:pPr>
      <w:r w:rsidRPr="00ED5B4E">
        <w:rPr>
          <w:sz w:val="24"/>
          <w:szCs w:val="24"/>
        </w:rPr>
        <w:t>Правни осно</w:t>
      </w:r>
      <w:r w:rsidR="00867191">
        <w:rPr>
          <w:sz w:val="24"/>
          <w:szCs w:val="24"/>
        </w:rPr>
        <w:t xml:space="preserve">в за доношење </w:t>
      </w:r>
      <w:r w:rsidRPr="00ED5B4E">
        <w:rPr>
          <w:sz w:val="24"/>
          <w:szCs w:val="24"/>
        </w:rPr>
        <w:t xml:space="preserve"> Кадровског плана је садржан у члану 32.Закона о локалној самоуправи </w:t>
      </w:r>
      <w:r w:rsidR="00ED5B4E" w:rsidRPr="00ED5B4E">
        <w:rPr>
          <w:rFonts w:ascii="Times New Roman" w:hAnsi="Times New Roman" w:cs="Times New Roman"/>
          <w:sz w:val="24"/>
          <w:szCs w:val="24"/>
        </w:rPr>
        <w:t xml:space="preserve">(„Службени гласник РС“ број 129/2007, 83/2014, 101/2016 и 47/2018 и 111/2021 –др.закон ) </w:t>
      </w:r>
      <w:r w:rsidRPr="00ED5B4E">
        <w:rPr>
          <w:sz w:val="24"/>
          <w:szCs w:val="24"/>
        </w:rPr>
        <w:t xml:space="preserve">и члану 40. Статута општине Косјерић </w:t>
      </w:r>
      <w:r w:rsidR="00ED5B4E" w:rsidRPr="00ED5B4E">
        <w:rPr>
          <w:rFonts w:ascii="Times New Roman" w:hAnsi="Times New Roman" w:cs="Times New Roman"/>
          <w:sz w:val="24"/>
          <w:szCs w:val="24"/>
        </w:rPr>
        <w:t xml:space="preserve">(„Службени лист општине Косјерић“ број 3/2019) </w:t>
      </w:r>
      <w:r w:rsidRPr="00ED5B4E">
        <w:rPr>
          <w:sz w:val="24"/>
          <w:szCs w:val="24"/>
        </w:rPr>
        <w:t xml:space="preserve">којима је дефинисана надлежност Скупштине општине и члана </w:t>
      </w:r>
      <w:r w:rsidR="00ED5B4E" w:rsidRPr="00ED5B4E">
        <w:rPr>
          <w:sz w:val="24"/>
          <w:szCs w:val="24"/>
        </w:rPr>
        <w:t xml:space="preserve"> </w:t>
      </w:r>
      <w:r w:rsidRPr="00ED5B4E">
        <w:rPr>
          <w:sz w:val="24"/>
          <w:szCs w:val="24"/>
        </w:rPr>
        <w:t>77. Закона о запосленима у АП и ЈЛС</w:t>
      </w:r>
      <w:r w:rsidR="00ED5B4E" w:rsidRPr="00ED5B4E">
        <w:rPr>
          <w:sz w:val="24"/>
          <w:szCs w:val="24"/>
        </w:rPr>
        <w:t xml:space="preserve"> </w:t>
      </w:r>
      <w:r w:rsidR="00ED5B4E" w:rsidRPr="00ED5B4E">
        <w:rPr>
          <w:rFonts w:ascii="Times New Roman" w:hAnsi="Times New Roman" w:cs="Times New Roman"/>
          <w:sz w:val="24"/>
          <w:szCs w:val="24"/>
        </w:rPr>
        <w:t>(„Службени гласник РС“ број 21/2016, 113/2017, 95/2018 –др.закон, 86/2019 –др.закон, 157/2020 –др.закон и 123/2021 –др.закон)</w:t>
      </w:r>
      <w:r w:rsidRPr="00ED5B4E">
        <w:rPr>
          <w:sz w:val="24"/>
          <w:szCs w:val="24"/>
        </w:rPr>
        <w:t xml:space="preserve"> којим је прописано да се нацрт Кадровског плана припрема у складу са буџетским календаром, истовремено са нацрто</w:t>
      </w:r>
      <w:r w:rsidR="00867191">
        <w:rPr>
          <w:sz w:val="24"/>
          <w:szCs w:val="24"/>
        </w:rPr>
        <w:t>м буџета општине</w:t>
      </w:r>
      <w:r w:rsidR="00867191">
        <w:rPr>
          <w:sz w:val="24"/>
          <w:szCs w:val="24"/>
          <w:lang w:val="sr-Latn-RS"/>
        </w:rPr>
        <w:t>.</w:t>
      </w:r>
      <w:r w:rsidRPr="00ED5B4E">
        <w:rPr>
          <w:sz w:val="24"/>
          <w:szCs w:val="24"/>
        </w:rPr>
        <w:t xml:space="preserve"> </w:t>
      </w:r>
    </w:p>
    <w:p w:rsidR="008738E3" w:rsidRPr="00ED5B4E" w:rsidRDefault="008738E3">
      <w:pPr>
        <w:rPr>
          <w:sz w:val="24"/>
          <w:szCs w:val="24"/>
        </w:rPr>
      </w:pPr>
      <w:r w:rsidRPr="00ED5B4E">
        <w:rPr>
          <w:sz w:val="24"/>
          <w:szCs w:val="24"/>
        </w:rPr>
        <w:t xml:space="preserve">Разлози: </w:t>
      </w:r>
    </w:p>
    <w:p w:rsidR="00F42692" w:rsidRDefault="008738E3">
      <w:pPr>
        <w:rPr>
          <w:sz w:val="24"/>
          <w:szCs w:val="24"/>
        </w:rPr>
      </w:pPr>
      <w:r w:rsidRPr="00ED5B4E">
        <w:rPr>
          <w:sz w:val="24"/>
          <w:szCs w:val="24"/>
        </w:rPr>
        <w:t xml:space="preserve">Доношењем  Закона о запосленима у АП и ЈЛС </w:t>
      </w:r>
      <w:r w:rsidR="00867191">
        <w:rPr>
          <w:sz w:val="24"/>
          <w:szCs w:val="24"/>
        </w:rPr>
        <w:t xml:space="preserve">прописана је </w:t>
      </w:r>
      <w:r w:rsidR="00F42692">
        <w:rPr>
          <w:sz w:val="24"/>
          <w:szCs w:val="24"/>
        </w:rPr>
        <w:t xml:space="preserve">и обавеза </w:t>
      </w:r>
      <w:r w:rsidRPr="00ED5B4E">
        <w:rPr>
          <w:sz w:val="24"/>
          <w:szCs w:val="24"/>
        </w:rPr>
        <w:t>Општинске управе да донесе Правилник о унутрашњем уређењу и систематизацији радних места а који се доноси на основу предходно  донетог</w:t>
      </w:r>
      <w:r w:rsidR="00ED5B4E" w:rsidRPr="00ED5B4E">
        <w:rPr>
          <w:sz w:val="24"/>
          <w:szCs w:val="24"/>
        </w:rPr>
        <w:t xml:space="preserve"> </w:t>
      </w:r>
      <w:r w:rsidRPr="00ED5B4E">
        <w:rPr>
          <w:sz w:val="24"/>
          <w:szCs w:val="24"/>
        </w:rPr>
        <w:t xml:space="preserve"> Кадровског плана</w:t>
      </w:r>
      <w:r w:rsidR="00F42692">
        <w:rPr>
          <w:sz w:val="24"/>
          <w:szCs w:val="24"/>
        </w:rPr>
        <w:t>.</w:t>
      </w:r>
      <w:r w:rsidRPr="00ED5B4E">
        <w:rPr>
          <w:sz w:val="24"/>
          <w:szCs w:val="24"/>
        </w:rPr>
        <w:t xml:space="preserve"> </w:t>
      </w:r>
      <w:r w:rsidR="00ED5B4E" w:rsidRPr="00ED5B4E">
        <w:rPr>
          <w:sz w:val="24"/>
          <w:szCs w:val="24"/>
        </w:rPr>
        <w:t xml:space="preserve"> </w:t>
      </w:r>
    </w:p>
    <w:p w:rsidR="00ED5B4E" w:rsidRPr="00ED5B4E" w:rsidRDefault="008738E3">
      <w:pPr>
        <w:rPr>
          <w:sz w:val="24"/>
          <w:szCs w:val="24"/>
        </w:rPr>
      </w:pPr>
      <w:r w:rsidRPr="00ED5B4E">
        <w:rPr>
          <w:sz w:val="24"/>
          <w:szCs w:val="24"/>
        </w:rPr>
        <w:t xml:space="preserve">Циљ: </w:t>
      </w:r>
    </w:p>
    <w:p w:rsidR="008738E3" w:rsidRPr="00ED5B4E" w:rsidRDefault="008738E3">
      <w:pPr>
        <w:rPr>
          <w:sz w:val="24"/>
          <w:szCs w:val="24"/>
        </w:rPr>
      </w:pPr>
      <w:r w:rsidRPr="00ED5B4E">
        <w:rPr>
          <w:sz w:val="24"/>
          <w:szCs w:val="24"/>
        </w:rPr>
        <w:t>Кадровски план се састоји од броја запослених према радним местима и звањима, број</w:t>
      </w:r>
      <w:r w:rsidR="00F42692">
        <w:rPr>
          <w:sz w:val="24"/>
          <w:szCs w:val="24"/>
        </w:rPr>
        <w:t>а</w:t>
      </w:r>
      <w:r w:rsidRPr="00ED5B4E">
        <w:rPr>
          <w:sz w:val="24"/>
          <w:szCs w:val="24"/>
        </w:rPr>
        <w:t xml:space="preserve"> запослених  са радним односом на неодређено време  који су потребни у години за коју се доноси Кадровски план, број</w:t>
      </w:r>
      <w:r w:rsidR="00F42692">
        <w:rPr>
          <w:sz w:val="24"/>
          <w:szCs w:val="24"/>
        </w:rPr>
        <w:t>а</w:t>
      </w:r>
      <w:r w:rsidRPr="00ED5B4E">
        <w:rPr>
          <w:sz w:val="24"/>
          <w:szCs w:val="24"/>
        </w:rPr>
        <w:t xml:space="preserve"> приправника чији се пријем планира </w:t>
      </w:r>
      <w:r w:rsidR="00ED5B4E" w:rsidRPr="00ED5B4E">
        <w:rPr>
          <w:sz w:val="24"/>
          <w:szCs w:val="24"/>
        </w:rPr>
        <w:t>и број</w:t>
      </w:r>
      <w:r w:rsidR="00F42692">
        <w:rPr>
          <w:sz w:val="24"/>
          <w:szCs w:val="24"/>
        </w:rPr>
        <w:t>а</w:t>
      </w:r>
      <w:bookmarkStart w:id="0" w:name="_GoBack"/>
      <w:bookmarkEnd w:id="0"/>
      <w:r w:rsidR="00ED5B4E" w:rsidRPr="00ED5B4E">
        <w:rPr>
          <w:sz w:val="24"/>
          <w:szCs w:val="24"/>
        </w:rPr>
        <w:t xml:space="preserve"> запослених чији се пријем планира у радни однос на одређено време у Кабинету председника општине  или због  повећаног обима посла.</w:t>
      </w:r>
    </w:p>
    <w:p w:rsidR="00ED5B4E" w:rsidRPr="00ED5B4E" w:rsidRDefault="00ED5B4E">
      <w:pPr>
        <w:rPr>
          <w:sz w:val="24"/>
          <w:szCs w:val="24"/>
        </w:rPr>
      </w:pPr>
    </w:p>
    <w:p w:rsidR="00ED5B4E" w:rsidRPr="00ED5B4E" w:rsidRDefault="00ED5B4E">
      <w:pPr>
        <w:rPr>
          <w:sz w:val="24"/>
          <w:szCs w:val="24"/>
        </w:rPr>
      </w:pPr>
      <w:r w:rsidRPr="00ED5B4E">
        <w:rPr>
          <w:sz w:val="24"/>
          <w:szCs w:val="24"/>
        </w:rPr>
        <w:t xml:space="preserve">                                                                                                НАЧЕЛНИК ОПШТИНСКЕ УПРАВЕ </w:t>
      </w:r>
    </w:p>
    <w:p w:rsidR="00ED5B4E" w:rsidRPr="00ED5B4E" w:rsidRDefault="00ED5B4E">
      <w:pPr>
        <w:rPr>
          <w:sz w:val="24"/>
          <w:szCs w:val="24"/>
        </w:rPr>
      </w:pPr>
      <w:r w:rsidRPr="00ED5B4E">
        <w:rPr>
          <w:sz w:val="24"/>
          <w:szCs w:val="24"/>
        </w:rPr>
        <w:t xml:space="preserve">                                                                                               Гордана Гвозденовић, дипл.правник</w:t>
      </w:r>
    </w:p>
    <w:p w:rsidR="00ED5B4E" w:rsidRPr="00ED5B4E" w:rsidRDefault="00ED5B4E">
      <w:pPr>
        <w:rPr>
          <w:sz w:val="24"/>
          <w:szCs w:val="24"/>
        </w:rPr>
      </w:pPr>
    </w:p>
    <w:sectPr w:rsidR="00ED5B4E" w:rsidRPr="00ED5B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8E3"/>
    <w:rsid w:val="007367AD"/>
    <w:rsid w:val="00867191"/>
    <w:rsid w:val="008738E3"/>
    <w:rsid w:val="00B06851"/>
    <w:rsid w:val="00C43686"/>
    <w:rsid w:val="00ED5B4E"/>
    <w:rsid w:val="00F4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NACELNIK</dc:creator>
  <cp:lastModifiedBy>NACELNIK</cp:lastModifiedBy>
  <cp:revision>3</cp:revision>
  <dcterms:created xsi:type="dcterms:W3CDTF">2023-11-20T13:18:00Z</dcterms:created>
  <dcterms:modified xsi:type="dcterms:W3CDTF">2023-11-20T13:30:00Z</dcterms:modified>
</cp:coreProperties>
</file>