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>
      <w:pPr>
        <w:jc w:val="center"/>
        <w:rPr>
          <w:b/>
          <w:iCs/>
          <w:lang w:val="sr-Cyrl-RS"/>
        </w:rPr>
      </w:pPr>
    </w:p>
    <w:p>
      <w:pPr>
        <w:ind w:left="-142"/>
        <w:jc w:val="both"/>
        <w:rPr>
          <w:iCs/>
          <w:lang w:val="sr-Cyrl-ME"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. .............. </w:t>
      </w:r>
      <w:r>
        <w:rPr>
          <w:iCs/>
        </w:rPr>
        <w:t>од</w:t>
      </w:r>
      <w:r>
        <w:rPr>
          <w:iCs/>
          <w:lang w:val="sr-Cyrl-RS"/>
        </w:rPr>
        <w:t xml:space="preserve"> .....10.2023. године у поступку набавке на који се Закон не примењује, на основу члана </w:t>
      </w:r>
      <w:r>
        <w:rPr>
          <w:color w:val="FF0000"/>
          <w:lang w:val="sr-Cyrl-CS"/>
        </w:rPr>
        <w:t xml:space="preserve">члана 27. став 1. тачка 1) 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>,</w:t>
      </w:r>
      <w:r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абавка</w:t>
      </w:r>
      <w:r>
        <w:rPr>
          <w:iCs/>
          <w:lang w:val="sr-Cyrl-CS"/>
        </w:rPr>
        <w:t xml:space="preserve"> </w:t>
      </w:r>
      <w:r>
        <w:rPr>
          <w:color w:val="FF0000"/>
          <w:lang w:val="sr-Cyrl-CS"/>
        </w:rPr>
        <w:t>услуга хемијског третирања амброзије</w:t>
      </w:r>
    </w:p>
    <w:p>
      <w:pPr>
        <w:ind w:left="-142"/>
        <w:jc w:val="both"/>
        <w:rPr>
          <w:i/>
          <w:iCs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>
        <w:tc>
          <w:tcPr>
            <w:tcW w:w="4395" w:type="dxa"/>
            <w:shd w:val="clear" w:color="auto" w:fill="auto"/>
          </w:tcPr>
          <w:p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ind w:left="-250" w:firstLine="250"/>
              <w:jc w:val="both"/>
              <w:rPr>
                <w:iCs/>
                <w:lang w:val="en-US"/>
              </w:rPr>
            </w:pPr>
          </w:p>
          <w:p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  <w:p>
            <w:pPr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за извршење услуга 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 календарских дана од дана обостраног потписиваља уговора</w:t>
            </w:r>
            <w:bookmarkStart w:id="0" w:name="_GoBack"/>
            <w:bookmarkEnd w:id="0"/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color w:val="auto"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color w:val="auto"/>
                <w:lang w:val="ru-RU"/>
              </w:rPr>
              <w:t>, на рачун извршиоца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>
      <w:pPr>
        <w:jc w:val="both"/>
        <w:rPr>
          <w:rFonts w:eastAsia="TimesNewRomanPSMT"/>
          <w:bCs/>
          <w:lang w:val="sr-Cyrl-CS"/>
        </w:rPr>
      </w:pPr>
    </w:p>
    <w:p>
      <w:pPr>
        <w:jc w:val="both"/>
        <w:rPr>
          <w:rFonts w:eastAsia="TimesNewRomanPSMT"/>
          <w:bCs/>
          <w:lang w:val="sr-Cyrl-CS"/>
        </w:rPr>
      </w:pPr>
    </w:p>
    <w:p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F727-C43A-4134-A00E-8ABFF8F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2018-05-14T12:02:00Z</cp:lastPrinted>
  <dcterms:created xsi:type="dcterms:W3CDTF">2016-08-04T10:54:00Z</dcterms:created>
  <dcterms:modified xsi:type="dcterms:W3CDTF">2023-10-06T10:07:00Z</dcterms:modified>
</cp:coreProperties>
</file>