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ListParagraph"/>
        <w:ind w:left="1495"/>
        <w:jc w:val="both"/>
        <w:rPr>
          <w:b/>
          <w:bCs/>
          <w:lang w:val="ru-RU"/>
        </w:rPr>
      </w:pPr>
    </w:p>
    <w:p>
      <w:pPr>
        <w:spacing w:line="240" w:lineRule="auto"/>
        <w:jc w:val="center"/>
        <w:rPr>
          <w:b/>
          <w:bCs/>
          <w:lang w:val="sr-Cyrl-RS"/>
        </w:rPr>
      </w:pPr>
      <w:r>
        <w:rPr>
          <w:b/>
          <w:bCs/>
        </w:rPr>
        <w:t xml:space="preserve">ИЗЈАВА </w:t>
      </w:r>
      <w:r>
        <w:rPr>
          <w:b/>
          <w:bCs/>
          <w:lang w:val="sr-Cyrl-RS"/>
        </w:rPr>
        <w:t>ПОНУЂАЧА</w:t>
      </w:r>
    </w:p>
    <w:p>
      <w:pPr>
        <w:tabs>
          <w:tab w:val="left" w:pos="1005"/>
        </w:tabs>
        <w:spacing w:line="240" w:lineRule="auto"/>
        <w:jc w:val="center"/>
        <w:rPr>
          <w:b/>
          <w:lang w:val="sr-Cyrl-RS"/>
        </w:rPr>
      </w:pPr>
      <w:r>
        <w:rPr>
          <w:b/>
          <w:bCs/>
        </w:rPr>
        <w:t xml:space="preserve">О ИСПУЊАВАЊУ </w:t>
      </w:r>
      <w:r>
        <w:rPr>
          <w:b/>
          <w:lang w:val="sr-Cyrl-RS"/>
        </w:rPr>
        <w:t xml:space="preserve">КРИТЕРИЈУМА ЗА КВАЛИТАТИВНИ ИЗБОР ПРИВРЕДНОГ СУБЈЕКТА ИЗ ЧЛАНА 111. СТАВА 1. И ЧЛАНА 114. </w:t>
      </w:r>
    </w:p>
    <w:p>
      <w:pPr>
        <w:tabs>
          <w:tab w:val="left" w:pos="1005"/>
        </w:tabs>
        <w:spacing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 xml:space="preserve">ЗАКОНА О ЈАВНИМ НАБАВКАМА </w:t>
      </w:r>
    </w:p>
    <w:p>
      <w:pPr>
        <w:tabs>
          <w:tab w:val="left" w:pos="1005"/>
        </w:tabs>
        <w:spacing w:line="240" w:lineRule="auto"/>
        <w:jc w:val="center"/>
        <w:rPr>
          <w:b/>
          <w:iCs/>
          <w:lang w:val="sr-Cyrl-RS"/>
        </w:rPr>
      </w:pPr>
      <w:bookmarkStart w:id="0" w:name="_GoBack"/>
      <w:bookmarkEnd w:id="0"/>
    </w:p>
    <w:p>
      <w:pPr>
        <w:jc w:val="center"/>
        <w:rPr>
          <w:b/>
          <w:bCs/>
          <w:lang w:val="sr-Cyrl-RS"/>
        </w:rPr>
      </w:pPr>
    </w:p>
    <w:p>
      <w:pPr>
        <w:jc w:val="both"/>
      </w:pPr>
      <w:r>
        <w:t xml:space="preserve">У складу са чланом </w:t>
      </w:r>
      <w:r>
        <w:rPr>
          <w:lang w:val="sr-Cyrl-RS"/>
        </w:rPr>
        <w:t>111.</w:t>
      </w:r>
      <w:r>
        <w:t xml:space="preserve"> став </w:t>
      </w:r>
      <w:r>
        <w:rPr>
          <w:lang w:val="sr-Cyrl-RS"/>
        </w:rPr>
        <w:t>1</w:t>
      </w:r>
      <w:r>
        <w:t>.</w:t>
      </w:r>
      <w:r>
        <w:rPr>
          <w:lang w:val="sr-Cyrl-RS"/>
        </w:rPr>
        <w:t xml:space="preserve"> и 114. Закона о јавним набавкама </w:t>
      </w:r>
      <w:r>
        <w:rPr>
          <w:lang w:val="sr-Cyrl-CS"/>
        </w:rPr>
        <w:t>(„Службени гласник</w:t>
      </w:r>
      <w:r>
        <w:t xml:space="preserve"> </w:t>
      </w:r>
      <w:r>
        <w:rPr>
          <w:lang w:val="sr-Cyrl-CS"/>
        </w:rPr>
        <w:t xml:space="preserve"> РС“, број 91/2</w:t>
      </w:r>
      <w:r>
        <w:t xml:space="preserve">, под пуном материјалном и кривичном одговорношћу, </w:t>
      </w:r>
      <w:r>
        <w:rPr>
          <w:lang w:val="sr-Cyrl-CS"/>
        </w:rPr>
        <w:t xml:space="preserve">као заступник понуђача, </w:t>
      </w:r>
      <w:r>
        <w:t>дајем следећу</w:t>
      </w:r>
    </w:p>
    <w:p>
      <w:pPr>
        <w:pStyle w:val="ListParagraph"/>
        <w:ind w:left="1495"/>
        <w:jc w:val="both"/>
      </w:pPr>
    </w:p>
    <w:p>
      <w:pPr>
        <w:pStyle w:val="ListParagraph"/>
        <w:ind w:left="1495"/>
        <w:jc w:val="both"/>
      </w:pPr>
      <w:r>
        <w:tab/>
      </w:r>
      <w:r>
        <w:tab/>
      </w:r>
      <w:r>
        <w:tab/>
      </w:r>
      <w:r>
        <w:tab/>
      </w:r>
    </w:p>
    <w:p>
      <w:pPr>
        <w:pStyle w:val="ListParagraph"/>
        <w:ind w:left="1495" w:hanging="1495"/>
        <w:jc w:val="center"/>
        <w:rPr>
          <w:b/>
        </w:rPr>
      </w:pPr>
      <w:r>
        <w:rPr>
          <w:b/>
        </w:rPr>
        <w:t>И З Ј А В У</w:t>
      </w:r>
    </w:p>
    <w:p>
      <w:pPr>
        <w:pStyle w:val="ListParagraph"/>
        <w:ind w:left="1495"/>
        <w:jc w:val="both"/>
        <w:rPr>
          <w:b/>
        </w:rPr>
      </w:pPr>
    </w:p>
    <w:p>
      <w:pPr>
        <w:pStyle w:val="ListParagraph"/>
        <w:ind w:left="1495"/>
        <w:jc w:val="both"/>
        <w:rPr>
          <w:b/>
        </w:rPr>
      </w:pPr>
    </w:p>
    <w:p>
      <w:pPr>
        <w:tabs>
          <w:tab w:val="left" w:pos="1005"/>
        </w:tabs>
        <w:spacing w:after="120"/>
        <w:jc w:val="both"/>
        <w:rPr>
          <w:lang w:val="sr-Cyrl-RS"/>
        </w:rPr>
      </w:pPr>
      <w:r>
        <w:rPr>
          <w:lang w:val="sr-Cyrl-CS"/>
        </w:rPr>
        <w:t>П</w:t>
      </w:r>
      <w:r>
        <w:t xml:space="preserve">онуђач </w:t>
      </w:r>
      <w:r>
        <w:rPr>
          <w:i/>
        </w:rPr>
        <w:t xml:space="preserve"> _______________________________________</w:t>
      </w:r>
      <w:r>
        <w:rPr>
          <w:i/>
          <w:lang w:val="sr-Cyrl-RS"/>
        </w:rPr>
        <w:t>_________________</w:t>
      </w:r>
      <w:r>
        <w:rPr>
          <w:i/>
        </w:rPr>
        <w:t>______</w:t>
      </w:r>
      <w:r>
        <w:rPr>
          <w:i/>
          <w:lang w:val="sr-Cyrl-CS"/>
        </w:rPr>
        <w:t xml:space="preserve"> </w:t>
      </w:r>
      <w:r>
        <w:t>у поступку набавке</w:t>
      </w:r>
      <w:r>
        <w:rPr>
          <w:lang w:val="sr-Cyrl-CS"/>
        </w:rPr>
        <w:t xml:space="preserve"> </w:t>
      </w:r>
      <w:r>
        <w:rPr>
          <w:iCs/>
          <w:lang w:val="sr-Cyrl-CS"/>
        </w:rPr>
        <w:t xml:space="preserve">услуга </w:t>
      </w:r>
      <w:r>
        <w:rPr>
          <w:lang w:val="sr-Cyrl-CS"/>
        </w:rPr>
        <w:t xml:space="preserve">стручног надзора </w:t>
      </w:r>
      <w:r>
        <w:rPr>
          <w:color w:val="FF0000"/>
          <w:sz w:val="23"/>
          <w:szCs w:val="23"/>
          <w:lang w:val="sr-Cyrl-CS"/>
        </w:rPr>
        <w:t>услуга координатора у току извођења р</w:t>
      </w:r>
      <w:r>
        <w:rPr>
          <w:rFonts w:eastAsia="TimesNewRomanPS-BoldMT"/>
          <w:bCs/>
          <w:color w:val="FF0000"/>
          <w:sz w:val="23"/>
          <w:szCs w:val="23"/>
          <w:lang w:val="sr-Cyrl-RS"/>
        </w:rPr>
        <w:t xml:space="preserve">адова </w:t>
      </w:r>
      <w:r>
        <w:rPr>
          <w:color w:val="FF0000"/>
          <w:sz w:val="23"/>
          <w:szCs w:val="23"/>
          <w:lang w:val="sr-Cyrl-RS"/>
        </w:rPr>
        <w:t xml:space="preserve">на санацији фасаде и крова и замени столарије на објекту Библиотеке „Сретен Марић“, општина Косјерић и радова </w:t>
      </w:r>
      <w:r>
        <w:rPr>
          <w:color w:val="FF0000"/>
          <w:lang w:val="sr-Cyrl-CS"/>
        </w:rPr>
        <w:t>на релизацији пројекта: „Реконструкција Карађорђеве улице до туристичког комплекса „Српско село“ у општини</w:t>
      </w:r>
      <w:r>
        <w:rPr>
          <w:color w:val="FF0000"/>
          <w:lang w:val="sr-Cyrl-RS"/>
        </w:rPr>
        <w:t xml:space="preserve"> Косјерић“</w:t>
      </w:r>
      <w:r>
        <w:rPr>
          <w:b/>
          <w:iCs/>
          <w:lang w:val="sr-Cyrl-RS"/>
        </w:rPr>
        <w:t xml:space="preserve">, </w:t>
      </w:r>
      <w:r>
        <w:t>испуњава:</w:t>
      </w:r>
    </w:p>
    <w:p>
      <w:pPr>
        <w:pStyle w:val="ListParagraph"/>
        <w:numPr>
          <w:ilvl w:val="0"/>
          <w:numId w:val="2"/>
        </w:numPr>
        <w:spacing w:line="240" w:lineRule="auto"/>
        <w:ind w:left="426" w:firstLine="0"/>
        <w:jc w:val="both"/>
      </w:pPr>
      <w:r>
        <w:rPr>
          <w:lang w:val="sr-Cyrl-RS"/>
        </w:rPr>
        <w:t>Испуњава критеријуме за квалитативни избор привредног субјекта</w:t>
      </w:r>
      <w:r>
        <w:t>,</w:t>
      </w:r>
      <w:r>
        <w:rPr>
          <w:lang w:val="sr-Cyrl-RS"/>
        </w:rPr>
        <w:t xml:space="preserve"> из члана 111. става 1. Закона о јавним набавкама </w:t>
      </w:r>
      <w:r>
        <w:rPr>
          <w:lang w:val="sr-Cyrl-CS"/>
        </w:rPr>
        <w:t>(„Службени гласник</w:t>
      </w:r>
      <w:r>
        <w:t xml:space="preserve"> </w:t>
      </w:r>
      <w:r>
        <w:rPr>
          <w:lang w:val="sr-Cyrl-CS"/>
        </w:rPr>
        <w:t xml:space="preserve"> РС“, број 91/2019)</w:t>
      </w:r>
      <w:r>
        <w:rPr>
          <w:lang w:val="sr-Cyrl-RS"/>
        </w:rPr>
        <w:t xml:space="preserve"> и нема основа за искључење из поступка набавке</w:t>
      </w:r>
      <w:r>
        <w:t>;</w:t>
      </w:r>
      <w:r>
        <w:rPr>
          <w:lang w:val="sr-Cyrl-CS"/>
        </w:rPr>
        <w:t xml:space="preserve"> </w:t>
      </w:r>
      <w:r>
        <w:rPr>
          <w:lang w:val="sr-Cyrl-RS"/>
        </w:rPr>
        <w:t xml:space="preserve"> </w:t>
      </w:r>
    </w:p>
    <w:p>
      <w:pPr>
        <w:spacing w:line="240" w:lineRule="auto"/>
        <w:jc w:val="both"/>
      </w:pPr>
    </w:p>
    <w:p>
      <w:pPr>
        <w:pStyle w:val="ListParagraph"/>
        <w:numPr>
          <w:ilvl w:val="0"/>
          <w:numId w:val="2"/>
        </w:numPr>
        <w:spacing w:line="240" w:lineRule="auto"/>
        <w:ind w:left="426" w:firstLine="0"/>
        <w:jc w:val="both"/>
      </w:pPr>
      <w:r>
        <w:rPr>
          <w:lang w:val="sr-Cyrl-RS"/>
        </w:rPr>
        <w:t>Испуњава критеријуме за избор привредног субјекта</w:t>
      </w:r>
      <w:r>
        <w:t>,</w:t>
      </w:r>
      <w:r>
        <w:rPr>
          <w:lang w:val="sr-Cyrl-RS"/>
        </w:rPr>
        <w:t xml:space="preserve"> из члана 114. става 1. Закона о јавним набавкама </w:t>
      </w:r>
      <w:r>
        <w:rPr>
          <w:lang w:val="sr-Cyrl-CS"/>
        </w:rPr>
        <w:t>(„Службени гласник</w:t>
      </w:r>
      <w:r>
        <w:t xml:space="preserve"> </w:t>
      </w:r>
      <w:r>
        <w:rPr>
          <w:lang w:val="sr-Cyrl-CS"/>
        </w:rPr>
        <w:t xml:space="preserve"> РС“, број 91/2019), и то:</w:t>
      </w:r>
    </w:p>
    <w:p>
      <w:pPr>
        <w:tabs>
          <w:tab w:val="left" w:pos="709"/>
        </w:tabs>
        <w:spacing w:line="240" w:lineRule="auto"/>
        <w:jc w:val="both"/>
      </w:pPr>
    </w:p>
    <w:p>
      <w:pPr>
        <w:pStyle w:val="ListParagraph"/>
        <w:numPr>
          <w:ilvl w:val="1"/>
          <w:numId w:val="2"/>
        </w:numPr>
        <w:tabs>
          <w:tab w:val="left" w:pos="1005"/>
        </w:tabs>
        <w:spacing w:after="120"/>
        <w:ind w:left="1500"/>
        <w:jc w:val="both"/>
        <w:rPr>
          <w:color w:val="auto"/>
        </w:rPr>
      </w:pPr>
      <w:r>
        <w:rPr>
          <w:lang w:val="sr-Cyrl-RS"/>
        </w:rPr>
        <w:t xml:space="preserve">Понуђач испуњава технички и стручни капацитет и располаже довољним кадровским капацитетом, односно, има радно анагажовано по било ком основу, у складу са одредбама закона којим се уређују права, обавезе и одговорности из радног односа, минимум </w:t>
      </w:r>
      <w:r>
        <w:rPr>
          <w:color w:val="auto"/>
          <w:lang w:val="sr-Cyrl-CS"/>
        </w:rPr>
        <w:t>једно</w:t>
      </w:r>
      <w:r>
        <w:rPr>
          <w:color w:val="auto"/>
          <w:lang w:val="sr-Cyrl-CS"/>
        </w:rPr>
        <w:t>г</w:t>
      </w:r>
      <w:r>
        <w:rPr>
          <w:color w:val="auto"/>
          <w:lang w:val="sr-Cyrl-CS"/>
        </w:rPr>
        <w:t xml:space="preserve"> </w:t>
      </w:r>
      <w:r>
        <w:rPr>
          <w:color w:val="auto"/>
          <w:lang w:val="sr-Cyrl-CS"/>
        </w:rPr>
        <w:t>координатора за извођење радова</w:t>
      </w:r>
      <w:r>
        <w:rPr>
          <w:iCs/>
          <w:color w:val="auto"/>
          <w:lang w:val="sr-Cyrl-RS"/>
        </w:rPr>
        <w:t>.</w:t>
      </w:r>
    </w:p>
    <w:p>
      <w:pPr>
        <w:pStyle w:val="ListParagraph"/>
        <w:tabs>
          <w:tab w:val="left" w:pos="709"/>
        </w:tabs>
        <w:spacing w:line="240" w:lineRule="auto"/>
        <w:ind w:left="780"/>
        <w:jc w:val="both"/>
        <w:rPr>
          <w:b/>
          <w:i/>
          <w:lang w:val="sr-Cyrl-RS"/>
        </w:rPr>
      </w:pPr>
      <w:r>
        <w:rPr>
          <w:b/>
          <w:i/>
          <w:lang w:val="sr-Cyrl-RS"/>
        </w:rPr>
        <w:t xml:space="preserve">            </w:t>
      </w:r>
      <w:r>
        <w:rPr>
          <w:b/>
          <w:i/>
          <w:lang w:val="sr-Cyrl-RS"/>
        </w:rPr>
        <w:t>Доказ:</w:t>
      </w:r>
    </w:p>
    <w:p>
      <w:pPr>
        <w:pStyle w:val="ListParagraph"/>
        <w:tabs>
          <w:tab w:val="left" w:pos="1005"/>
        </w:tabs>
        <w:spacing w:after="120"/>
        <w:ind w:left="1500"/>
        <w:jc w:val="both"/>
      </w:pPr>
      <w:r>
        <w:rPr>
          <w:lang w:val="sr-Cyrl-RS"/>
        </w:rPr>
        <w:t xml:space="preserve">Фотокопија лиценце </w:t>
      </w:r>
      <w:r>
        <w:rPr>
          <w:iCs/>
          <w:color w:val="auto"/>
          <w:lang w:val="sr-Cyrl-RS"/>
        </w:rPr>
        <w:t xml:space="preserve">и </w:t>
      </w:r>
      <w:r>
        <w:rPr>
          <w:lang w:val="sr-Cyrl-CS"/>
        </w:rPr>
        <w:t>документа о радном статусу (уговор или образац МА)</w:t>
      </w:r>
      <w:r>
        <w:rPr>
          <w:lang w:val="sr-Latn-RS"/>
        </w:rPr>
        <w:t xml:space="preserve"> </w:t>
      </w:r>
      <w:r>
        <w:rPr>
          <w:color w:val="auto"/>
          <w:lang w:val="sr-Cyrl-CS"/>
        </w:rPr>
        <w:t>координатора за извођење радова</w:t>
      </w:r>
      <w:r>
        <w:rPr>
          <w:lang w:val="sr-Cyrl-RS"/>
        </w:rPr>
        <w:t>.</w:t>
      </w:r>
    </w:p>
    <w:p>
      <w:pPr>
        <w:pStyle w:val="ListParagraph"/>
        <w:ind w:left="780"/>
        <w:jc w:val="both"/>
        <w:rPr>
          <w:i/>
          <w:lang w:val="sr-Cyrl-CS"/>
        </w:rPr>
      </w:pPr>
    </w:p>
    <w:p>
      <w:pPr>
        <w:ind w:firstLine="851"/>
        <w:jc w:val="both"/>
        <w:rPr>
          <w:lang w:val="sr-Cyrl-RS"/>
        </w:rPr>
      </w:pPr>
      <w:r>
        <w:rPr>
          <w:lang w:val="sr-Cyrl-RS"/>
        </w:rPr>
        <w:t xml:space="preserve">    </w:t>
      </w:r>
    </w:p>
    <w:p>
      <w:pPr>
        <w:ind w:firstLine="851"/>
        <w:jc w:val="both"/>
        <w:rPr>
          <w:lang w:val="sr-Cyrl-RS"/>
        </w:rPr>
      </w:pPr>
    </w:p>
    <w:p>
      <w:pPr>
        <w:ind w:firstLine="851"/>
        <w:jc w:val="both"/>
      </w:pPr>
      <w:r>
        <w:rPr>
          <w:lang w:val="sr-Cyrl-RS"/>
        </w:rPr>
        <w:t xml:space="preserve"> </w:t>
      </w:r>
      <w:r>
        <w:t xml:space="preserve">Место:_____________   </w:t>
      </w:r>
    </w:p>
    <w:p>
      <w:pPr>
        <w:jc w:val="both"/>
      </w:pPr>
      <w:r>
        <w:t xml:space="preserve">                                                 </w:t>
      </w:r>
      <w:r>
        <w:rPr>
          <w:lang w:val="sr-Cyrl-RS"/>
        </w:rPr>
        <w:t xml:space="preserve">                                                                          </w:t>
      </w:r>
      <w:r>
        <w:t xml:space="preserve"> Понуђач:</w:t>
      </w:r>
    </w:p>
    <w:p>
      <w:pPr>
        <w:jc w:val="both"/>
      </w:pPr>
    </w:p>
    <w:p>
      <w:pPr>
        <w:ind w:left="6804" w:hanging="6662"/>
        <w:jc w:val="both"/>
      </w:pPr>
      <w:r>
        <w:rPr>
          <w:lang w:val="sr-Cyrl-RS"/>
        </w:rPr>
        <w:t xml:space="preserve">             </w:t>
      </w:r>
      <w:r>
        <w:t xml:space="preserve">Датум:_____________                         </w:t>
      </w:r>
      <w:r>
        <w:rPr>
          <w:lang w:val="sr-Cyrl-RS"/>
        </w:rPr>
        <w:t xml:space="preserve">                                                                  </w:t>
      </w:r>
      <w:r>
        <w:t xml:space="preserve">_____________________     </w:t>
      </w:r>
    </w:p>
    <w:p>
      <w:pPr>
        <w:jc w:val="both"/>
      </w:pPr>
    </w:p>
    <w:p>
      <w:pPr>
        <w:jc w:val="both"/>
        <w:rPr>
          <w:b/>
          <w:bCs/>
          <w:i/>
          <w:color w:val="auto"/>
        </w:rPr>
      </w:pPr>
      <w:r>
        <w:t xml:space="preserve"> </w:t>
      </w:r>
    </w:p>
    <w:sectPr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55"/>
        </w:tabs>
        <w:ind w:left="1495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30277B05"/>
    <w:multiLevelType w:val="hybridMultilevel"/>
    <w:tmpl w:val="5F46730E"/>
    <w:lvl w:ilvl="0" w:tplc="405C53CE">
      <w:start w:val="2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50DF4B21"/>
    <w:multiLevelType w:val="hybridMultilevel"/>
    <w:tmpl w:val="8B2A6DCA"/>
    <w:lvl w:ilvl="0" w:tplc="765419D6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700F524F"/>
    <w:multiLevelType w:val="multilevel"/>
    <w:tmpl w:val="CBD400C8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54A60-CE1E-4F2F-BC6C-404E3DD6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korisnik</cp:lastModifiedBy>
  <cp:revision>32</cp:revision>
  <cp:lastPrinted>2020-10-09T13:42:00Z</cp:lastPrinted>
  <dcterms:created xsi:type="dcterms:W3CDTF">2016-01-22T19:59:00Z</dcterms:created>
  <dcterms:modified xsi:type="dcterms:W3CDTF">2023-08-16T13:24:00Z</dcterms:modified>
</cp:coreProperties>
</file>