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25054702"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A65E9B">
        <w:rPr>
          <w:rFonts w:ascii="Times New Roman" w:hAnsi="Times New Roman" w:cs="Times New Roman"/>
          <w:b/>
          <w:sz w:val="24"/>
          <w:szCs w:val="24"/>
        </w:rPr>
        <w:t>31</w:t>
      </w:r>
      <w:r w:rsidR="00EC00D1">
        <w:rPr>
          <w:rFonts w:ascii="Times New Roman" w:hAnsi="Times New Roman" w:cs="Times New Roman"/>
          <w:b/>
          <w:sz w:val="24"/>
          <w:szCs w:val="24"/>
        </w:rPr>
        <w:t>.</w:t>
      </w:r>
      <w:r w:rsidR="00CB2199">
        <w:rPr>
          <w:rFonts w:ascii="Times New Roman" w:hAnsi="Times New Roman" w:cs="Times New Roman"/>
          <w:b/>
          <w:sz w:val="24"/>
          <w:szCs w:val="24"/>
          <w:lang w:val="sr-Latn-RS"/>
        </w:rPr>
        <w:t>03</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37B04FC6"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CB2199">
        <w:rPr>
          <w:rFonts w:ascii="Times New Roman" w:hAnsi="Times New Roman" w:cs="Times New Roman"/>
          <w:sz w:val="24"/>
          <w:szCs w:val="24"/>
          <w:lang w:val="sr-Latn-RS"/>
        </w:rPr>
        <w:t>15</w:t>
      </w:r>
      <w:r w:rsidR="00EC00D1">
        <w:rPr>
          <w:rFonts w:ascii="Times New Roman" w:hAnsi="Times New Roman" w:cs="Times New Roman"/>
          <w:sz w:val="24"/>
          <w:szCs w:val="24"/>
        </w:rPr>
        <w:t>.</w:t>
      </w:r>
      <w:r w:rsidR="006F1A7C">
        <w:rPr>
          <w:rFonts w:ascii="Times New Roman" w:hAnsi="Times New Roman" w:cs="Times New Roman"/>
          <w:sz w:val="24"/>
          <w:szCs w:val="24"/>
        </w:rPr>
        <w:t>0</w:t>
      </w:r>
      <w:r w:rsidR="00CB2199">
        <w:rPr>
          <w:rFonts w:ascii="Times New Roman" w:hAnsi="Times New Roman" w:cs="Times New Roman"/>
          <w:sz w:val="24"/>
          <w:szCs w:val="24"/>
          <w:lang w:val="sr-Latn-RS"/>
        </w:rPr>
        <w:t>6</w:t>
      </w:r>
      <w:r w:rsidR="0082482F">
        <w:rPr>
          <w:rFonts w:ascii="Times New Roman" w:hAnsi="Times New Roman" w:cs="Times New Roman"/>
          <w:sz w:val="24"/>
          <w:szCs w:val="24"/>
        </w:rPr>
        <w:t>.202</w:t>
      </w:r>
      <w:r w:rsidR="00A65E9B">
        <w:rPr>
          <w:rFonts w:ascii="Times New Roman" w:hAnsi="Times New Roman" w:cs="Times New Roman"/>
          <w:sz w:val="24"/>
          <w:szCs w:val="24"/>
        </w:rPr>
        <w:t>3</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0619447C"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A65E9B">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lang w:val="sr-Latn-RS"/>
        </w:rPr>
        <w:t>03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7E1EB189"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A65E9B">
        <w:rPr>
          <w:rFonts w:ascii="Times New Roman" w:hAnsi="Times New Roman" w:cs="Times New Roman"/>
          <w:sz w:val="24"/>
          <w:szCs w:val="24"/>
          <w:lang w:val="sr-Latn-RS"/>
        </w:rPr>
        <w:t>1</w:t>
      </w:r>
      <w:r w:rsidR="008E325D">
        <w:rPr>
          <w:rFonts w:ascii="Times New Roman" w:hAnsi="Times New Roman" w:cs="Times New Roman"/>
          <w:sz w:val="24"/>
          <w:szCs w:val="24"/>
        </w:rPr>
        <w:t>.</w:t>
      </w:r>
      <w:r w:rsidR="00CB2199">
        <w:rPr>
          <w:rFonts w:ascii="Times New Roman" w:hAnsi="Times New Roman" w:cs="Times New Roman"/>
          <w:sz w:val="24"/>
          <w:szCs w:val="24"/>
          <w:lang w:val="sr-Latn-RS"/>
        </w:rPr>
        <w:t>03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099E96F0" w14:textId="77777777" w:rsidR="00403F03" w:rsidRDefault="00403F03" w:rsidP="008217D5">
      <w:pPr>
        <w:pStyle w:val="text"/>
        <w:spacing w:before="0" w:after="0"/>
        <w:rPr>
          <w:rFonts w:ascii="Times New Roman" w:hAnsi="Times New Roman"/>
          <w:sz w:val="24"/>
          <w:szCs w:val="24"/>
          <w:lang w:val="sr-Latn-RS"/>
        </w:rPr>
      </w:pPr>
      <w:r w:rsidRPr="004A2098">
        <w:rPr>
          <w:rFonts w:ascii="Times New Roman" w:hAnsi="Times New Roman"/>
          <w:sz w:val="24"/>
          <w:szCs w:val="24"/>
          <w:lang w:val="sr-Cyrl-CS"/>
        </w:rPr>
        <w:t>КЈП „Елан“ врши и друге делатности које служе обављању претежне делатности, уколико за те делатности испуњава услове предвиђене законом.</w:t>
      </w:r>
    </w:p>
    <w:p w14:paraId="7A8DD917" w14:textId="045C87C1" w:rsidR="00CB2199" w:rsidRDefault="00CB2199" w:rsidP="008217D5">
      <w:pPr>
        <w:pStyle w:val="text"/>
        <w:spacing w:before="0" w:after="0"/>
        <w:rPr>
          <w:rFonts w:ascii="Times New Roman" w:hAnsi="Times New Roman"/>
          <w:sz w:val="24"/>
          <w:szCs w:val="24"/>
          <w:lang w:val="sr-Latn-RS"/>
        </w:rPr>
      </w:pPr>
      <w:r w:rsidRPr="00CB2199">
        <w:rPr>
          <w:rFonts w:ascii="Times New Roman" w:hAnsi="Times New Roman"/>
          <w:sz w:val="24"/>
          <w:szCs w:val="24"/>
          <w:lang w:val="sr-Latn-RS"/>
        </w:rPr>
        <w:t>Надзорни одбор КЈП „Елан“ је дана 29.11.2022. године усвојио Програм пословања a Скупштина општине Косјерић је дана 22.12.2022. године донела Закључак број 06-54/2022 којим је дата Сагласност на Програм пословања КЈП „Елан“ за 2023. годину.</w:t>
      </w:r>
    </w:p>
    <w:p w14:paraId="2D69F145" w14:textId="77777777" w:rsidR="00CB2199" w:rsidRPr="00CB2199" w:rsidRDefault="00CB2199" w:rsidP="008217D5">
      <w:pPr>
        <w:pStyle w:val="text"/>
        <w:spacing w:before="0" w:after="0"/>
        <w:rPr>
          <w:rFonts w:ascii="Times New Roman" w:hAnsi="Times New Roman"/>
          <w:sz w:val="24"/>
          <w:szCs w:val="24"/>
          <w:lang w:val="sr-Latn-RS"/>
        </w:rPr>
      </w:pPr>
    </w:p>
    <w:p w14:paraId="24111C01" w14:textId="77777777" w:rsidR="00403F03" w:rsidRPr="004A2098" w:rsidRDefault="00403F03" w:rsidP="008217D5">
      <w:pPr>
        <w:pStyle w:val="text"/>
        <w:spacing w:before="0" w:after="0"/>
        <w:rPr>
          <w:rFonts w:ascii="Times New Roman" w:hAnsi="Times New Roman"/>
          <w:sz w:val="24"/>
          <w:szCs w:val="24"/>
          <w:lang w:val="sr-Cyrl-C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4BC292F4" w14:textId="77777777" w:rsidR="00CB2199" w:rsidRPr="00CB2199" w:rsidRDefault="00CB2199" w:rsidP="00CB2199">
      <w:pPr>
        <w:spacing w:after="0"/>
        <w:jc w:val="both"/>
        <w:rPr>
          <w:rFonts w:ascii="Times New Roman" w:hAnsi="Times New Roman" w:cs="Times New Roman"/>
          <w:sz w:val="24"/>
          <w:szCs w:val="24"/>
          <w:lang w:val="sr-Latn-RS"/>
        </w:rPr>
      </w:pPr>
      <w:r w:rsidRPr="00CB2199">
        <w:rPr>
          <w:rFonts w:ascii="Times New Roman" w:hAnsi="Times New Roman" w:cs="Times New Roman"/>
          <w:sz w:val="24"/>
          <w:szCs w:val="24"/>
          <w:lang w:val="sr-Latn-RS"/>
        </w:rPr>
        <w:t>Водоснабдевање је било уредно и квалитет воде је био добар. Услед слабијег дотока са изворишта „Таорска врела“ пумпа на водозахвату Деспотовићи је укључивана сва три месеца, што је значајно утицало на веће трошкове струје.</w:t>
      </w:r>
    </w:p>
    <w:p w14:paraId="028C6A25" w14:textId="77777777" w:rsidR="00CB2199" w:rsidRPr="00CB2199" w:rsidRDefault="00CB2199" w:rsidP="00CB2199">
      <w:pPr>
        <w:spacing w:after="0"/>
        <w:jc w:val="both"/>
        <w:rPr>
          <w:rFonts w:ascii="Times New Roman" w:hAnsi="Times New Roman" w:cs="Times New Roman"/>
          <w:sz w:val="24"/>
          <w:szCs w:val="24"/>
          <w:lang w:val="sr-Latn-RS"/>
        </w:rPr>
      </w:pPr>
      <w:r w:rsidRPr="00CB2199">
        <w:rPr>
          <w:rFonts w:ascii="Times New Roman" w:hAnsi="Times New Roman" w:cs="Times New Roman"/>
          <w:sz w:val="24"/>
          <w:szCs w:val="24"/>
          <w:lang w:val="sr-Latn-RS"/>
        </w:rPr>
        <w:t>Делатности сакупљање и одвоз отпада је вршена по устаљеној динамици с тим што су одвежене и две туре селектованог отпада.</w:t>
      </w:r>
    </w:p>
    <w:p w14:paraId="5FD0B633" w14:textId="77777777" w:rsidR="00CB2199" w:rsidRPr="00CB2199" w:rsidRDefault="00CB2199" w:rsidP="00CB2199">
      <w:pPr>
        <w:spacing w:after="0"/>
        <w:jc w:val="both"/>
        <w:rPr>
          <w:rFonts w:ascii="Times New Roman" w:hAnsi="Times New Roman" w:cs="Times New Roman"/>
          <w:sz w:val="24"/>
          <w:szCs w:val="24"/>
          <w:lang w:val="sr-Latn-RS"/>
        </w:rPr>
      </w:pPr>
      <w:r w:rsidRPr="00CB2199">
        <w:rPr>
          <w:rFonts w:ascii="Times New Roman" w:hAnsi="Times New Roman" w:cs="Times New Roman"/>
          <w:sz w:val="24"/>
          <w:szCs w:val="24"/>
          <w:lang w:val="sr-Latn-RS"/>
        </w:rPr>
        <w:t xml:space="preserve">Делатности комунална хигијена, погребне и пијачне услуге су се одвијале по устаљеној динамици. </w:t>
      </w:r>
    </w:p>
    <w:p w14:paraId="64EABB89" w14:textId="77777777" w:rsidR="00CB2199" w:rsidRPr="00CB2199" w:rsidRDefault="00CB2199" w:rsidP="00CB2199">
      <w:pPr>
        <w:spacing w:after="0"/>
        <w:jc w:val="both"/>
        <w:rPr>
          <w:rFonts w:ascii="Times New Roman" w:hAnsi="Times New Roman" w:cs="Times New Roman"/>
          <w:sz w:val="24"/>
          <w:szCs w:val="24"/>
          <w:lang w:val="sr-Latn-RS"/>
        </w:rPr>
      </w:pPr>
      <w:r w:rsidRPr="00CB2199">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фебруару.</w:t>
      </w:r>
    </w:p>
    <w:p w14:paraId="69B92318" w14:textId="1C297507" w:rsidR="00CB2199" w:rsidRPr="00CB2199" w:rsidRDefault="00CB2199" w:rsidP="00CB2199">
      <w:pPr>
        <w:jc w:val="both"/>
        <w:rPr>
          <w:rFonts w:ascii="Times New Roman" w:hAnsi="Times New Roman" w:cs="Times New Roman"/>
          <w:sz w:val="24"/>
          <w:szCs w:val="24"/>
          <w:lang w:val="sr-Latn-RS"/>
        </w:rPr>
      </w:pPr>
      <w:r w:rsidRPr="00CB2199">
        <w:rPr>
          <w:rFonts w:ascii="Times New Roman" w:hAnsi="Times New Roman" w:cs="Times New Roman"/>
          <w:sz w:val="24"/>
          <w:szCs w:val="24"/>
          <w:lang w:val="sr-Latn-RS"/>
        </w:rPr>
        <w:t>Осим тога механизација је од месеца јануара константно била ангажована и на насипању сеоских путева.</w:t>
      </w:r>
    </w:p>
    <w:p w14:paraId="7E843671" w14:textId="77777777" w:rsidR="00CB2199" w:rsidRPr="00CB2199" w:rsidRDefault="00CB2199" w:rsidP="00563C56">
      <w:pPr>
        <w:jc w:val="center"/>
        <w:rPr>
          <w:rFonts w:ascii="Times New Roman" w:hAnsi="Times New Roman" w:cs="Times New Roman"/>
          <w:b/>
          <w:sz w:val="24"/>
          <w:szCs w:val="24"/>
          <w:lang w:val="sr-Latn-RS"/>
        </w:rPr>
      </w:pPr>
    </w:p>
    <w:p w14:paraId="6AA4738A" w14:textId="77777777" w:rsidR="00403F03" w:rsidRPr="00CB2199"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lastRenderedPageBreak/>
        <w:t xml:space="preserve">III </w:t>
      </w:r>
      <w:r w:rsidRPr="004A2098">
        <w:rPr>
          <w:rFonts w:ascii="Times New Roman" w:hAnsi="Times New Roman" w:cs="Times New Roman"/>
          <w:b/>
          <w:sz w:val="24"/>
          <w:szCs w:val="24"/>
        </w:rPr>
        <w:t>ОБРАЗЛОЖЕЊЕ ОБРАЗАЦА</w:t>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0DDCB3B3"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 xml:space="preserve">За период од 01.01. до 31.03.2023. године предузеће је планирало добит у износу од 49.688 динара. Остварен је губитак од 288.082 динара. Укупно остварени приходи су за 9% нижи од планираних  и  расходи су за 8% нижи од планираних. </w:t>
      </w:r>
    </w:p>
    <w:p w14:paraId="66E69F69"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 xml:space="preserve">На радној јединици водовод и канализација остварен је приход на новоу планираног. Радна јединица изношење смећа је остварила приход мањи од плана за 8%. Разлог се огледа у мањем ангажовању од стране правних лица којима се смеће извлачи по позиву. Приход од  комуналне хигијене је виши 16% од планираног. Разлог је што је месец јануар био топао и без падавина па су се улице прале и чистиле појачано, нарочито за Божићне празнике. Приход од одржавања спортских објеката је на нивоу планираног. Приход од пијачних услуга је нижи за 45% од планираног јер је у првом кварталу било мање закупљених тезги. Приход од погребних услуга је виши за 3% од планираног. Приход од зимског одржавања је виши за 19% услед великих падавина у фебруару. Приход остварен на одржавању општинских путева и грађевинским радовима за 71% нижи од планираног. Разлог је што је механизација била ангажована на чишћењу снега. Остали пословни приходи су 41% нижи од планираних. </w:t>
      </w:r>
    </w:p>
    <w:p w14:paraId="387E60A1"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Укупни трошкови материјала су за 19% нижи од планираних. Из категорије материјала веће одступање од планираног је при утрошку основног материјала који је виши за 17% и електричне енергије која је виша за 30%. Услед смањеног дотока воде са „Таорских врела“ пумпа на водозахвату „Деспотовићи“ је више радила, што је довело до значајно већег утрошка електричне енергије. Сви остали трошкови материјала су нижи или у границама планираних .</w:t>
      </w:r>
    </w:p>
    <w:p w14:paraId="634DC007"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Трошкови зарада, накнада зарада и остали лични расходи нижи су за 10% од планираних. Из категорије личних расхода одступање је на дневницама где је исплаћено 5.060 динара више од планираног износа. Трошкови производних услуга су 17% виши од планираних. Код ове категорије трошкова веће одступање је на трошковима одржавања који су виши за 39% и осталим услугама које су више 74%.</w:t>
      </w:r>
    </w:p>
    <w:p w14:paraId="38CCA795"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Укупни нематеријални трошкови су виши за 74%. Разлог већих трошкова је издавање електронских фактура у једном ставу за целу годину од стране осигуравајуће куће за осигурање имовине и лица. Доспеће је месечно али због новог начина фактурисања, предузеће је било принуђено да целокупан трошак прокњижи у првом месецу када је осигурање уговорено и испостављена електронска фактура. Више је утрошено и на позицији регистрације возила, непроизводним услугама и нематеријалним трошковима.</w:t>
      </w:r>
    </w:p>
    <w:p w14:paraId="1E45CD35"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 xml:space="preserve">Трошкови амортизације су нижи од планираних за 2%. </w:t>
      </w:r>
    </w:p>
    <w:p w14:paraId="54599F55" w14:textId="76DE2811" w:rsid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Остали расходи су нижи од планираних 77%.</w:t>
      </w:r>
    </w:p>
    <w:p w14:paraId="20619DCC" w14:textId="77777777" w:rsidR="00CB2199" w:rsidRPr="00CB2199" w:rsidRDefault="00CB2199" w:rsidP="00CB2199">
      <w:pPr>
        <w:jc w:val="both"/>
        <w:rPr>
          <w:rFonts w:ascii="Times New Roman" w:hAnsi="Times New Roman" w:cs="Times New Roman"/>
          <w:bCs/>
          <w:sz w:val="24"/>
          <w:szCs w:val="24"/>
          <w:lang w:val="sr-Latn-RS"/>
        </w:rPr>
      </w:pPr>
    </w:p>
    <w:p w14:paraId="44837142" w14:textId="77777777" w:rsidR="00CB2199" w:rsidRPr="00CB2199" w:rsidRDefault="00CB2199" w:rsidP="00CB2199">
      <w:pPr>
        <w:rPr>
          <w:rFonts w:ascii="Times New Roman" w:hAnsi="Times New Roman" w:cs="Times New Roman"/>
          <w:b/>
          <w:bCs/>
          <w:sz w:val="24"/>
          <w:szCs w:val="24"/>
          <w:lang w:val="sr-Latn-RS"/>
        </w:rPr>
      </w:pP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lastRenderedPageBreak/>
        <w:t>БИЛАНС СТАЊА</w:t>
      </w:r>
    </w:p>
    <w:p w14:paraId="037514A5"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 xml:space="preserve">Укупна актива и пасива су на нивоу планираних вредности. </w:t>
      </w:r>
    </w:p>
    <w:p w14:paraId="3DA5A5F4" w14:textId="77777777"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Веће одступање је на АОП 0014 Остале некретнине, постројења и опрема и улагања на туђим некретнинама су веће скоро три пута из разлога што улагање у ограду и приступни пут на градском гробљу није пренето на употребу.</w:t>
      </w:r>
    </w:p>
    <w:p w14:paraId="43B40EC2" w14:textId="16DC66D4" w:rsidR="00CB2199"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lang w:val="sr-Latn-RS"/>
        </w:rPr>
        <w:t>На АОП 032 Материјал, резервни делови, алат и ситан инвентар позиција је мања за 67% из разлога што није извршена набавка водоводног инсталационог материјала.</w:t>
      </w:r>
    </w:p>
    <w:p w14:paraId="1F38FE2B" w14:textId="77777777" w:rsidR="00CB2199" w:rsidRPr="00CB2199" w:rsidRDefault="00CB2199" w:rsidP="00CB2199">
      <w:pPr>
        <w:rPr>
          <w:rFonts w:ascii="Times New Roman" w:hAnsi="Times New Roman" w:cs="Times New Roman"/>
          <w:b/>
          <w:bCs/>
          <w:sz w:val="24"/>
          <w:szCs w:val="24"/>
          <w:lang w:val="sr-Latn-RS"/>
        </w:rPr>
      </w:pPr>
    </w:p>
    <w:p w14:paraId="3F71F55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3B48EFA2" w14:textId="77777777" w:rsidR="00CB2199" w:rsidRPr="00CB2199" w:rsidRDefault="00CB2199" w:rsidP="00CB2199">
      <w:pPr>
        <w:jc w:val="both"/>
        <w:rPr>
          <w:rFonts w:ascii="Times New Roman" w:hAnsi="Times New Roman" w:cs="Times New Roman"/>
          <w:iCs/>
          <w:sz w:val="24"/>
          <w:szCs w:val="24"/>
        </w:rPr>
      </w:pPr>
      <w:r w:rsidRPr="00CB2199">
        <w:rPr>
          <w:rFonts w:ascii="Times New Roman" w:hAnsi="Times New Roman" w:cs="Times New Roman"/>
          <w:iCs/>
          <w:sz w:val="24"/>
          <w:szCs w:val="24"/>
        </w:rPr>
        <w:t>Готовина на крају обрачунског периода је 44% виша од планиране.</w:t>
      </w:r>
    </w:p>
    <w:p w14:paraId="68811968" w14:textId="781DFEA1" w:rsidR="00FB5917" w:rsidRDefault="00CB2199" w:rsidP="00CB2199">
      <w:pPr>
        <w:jc w:val="both"/>
        <w:rPr>
          <w:rFonts w:ascii="Times New Roman" w:hAnsi="Times New Roman" w:cs="Times New Roman"/>
          <w:iCs/>
          <w:sz w:val="24"/>
          <w:szCs w:val="24"/>
        </w:rPr>
      </w:pPr>
      <w:r w:rsidRPr="00CB2199">
        <w:rPr>
          <w:rFonts w:ascii="Times New Roman" w:hAnsi="Times New Roman" w:cs="Times New Roman"/>
          <w:iCs/>
          <w:sz w:val="24"/>
          <w:szCs w:val="24"/>
        </w:rPr>
        <w:t>Разлог је што је на почетку године било више средстава на рачуну него што је предвиђено планом у моменту израде програма пословања за 2023. годину и то за 61%. У првом тромесечју укупан прилив је нижи од планираног за 18% а укупан одлив је нижи за 6%.</w:t>
      </w:r>
    </w:p>
    <w:p w14:paraId="065C0715"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143CA217"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Трошкови зарада, накнада зарада и остали лични расходи су нижи за 10% од планираних. Трошкови зарада су нижи за 9% из разлога што је број запослених мањи од планираног броја за три радника.</w:t>
      </w:r>
    </w:p>
    <w:p w14:paraId="7522FA82"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Накнаде физичким лицима по основу осталих уговора су исплаћене у износу који је 1%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нижи за 1%.</w:t>
      </w:r>
    </w:p>
    <w:p w14:paraId="59F1493B"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Трошкови дневница су 51% виши од планираних тј за укупно 5.060 динара. Предузеће је планирало за дневнице у првом кварталу свега 10.000 динара али се испоставило да је било непредвиђених путовања (један запослени је више дана био ангажован да присуствује промоцији пројекта О-ДВА-ЈА-МО у Пироту).</w:t>
      </w:r>
    </w:p>
    <w:p w14:paraId="18934DF4"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 xml:space="preserve"> Трошкови за превоз запослених су нижи за 16% из разога што један број запослених није радио по основу коришћења одмора, боловања и државних празника.</w:t>
      </w:r>
    </w:p>
    <w:p w14:paraId="006C4B7D" w14:textId="4BA08D49" w:rsidR="00FB5917"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rPr>
        <w:t>Позиција помоћ радницима и члановима њихових породица је нижа за 12% од планираног износа. Извршена је исплата помоћи свим радницима, у износу од по 10.000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r>
        <w:rPr>
          <w:rFonts w:ascii="Times New Roman" w:hAnsi="Times New Roman" w:cs="Times New Roman"/>
          <w:bCs/>
          <w:sz w:val="24"/>
          <w:szCs w:val="24"/>
          <w:lang w:val="sr-Latn-RS"/>
        </w:rPr>
        <w:t>.</w:t>
      </w:r>
    </w:p>
    <w:p w14:paraId="34A33111"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0F999797"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lastRenderedPageBreak/>
        <w:t xml:space="preserve">Број радника на дан 31.12.2022. године 35 запослених у сталном радном односу и 3 запослена у радном односу на одређено време (укупно 38 запослених). </w:t>
      </w:r>
    </w:p>
    <w:p w14:paraId="14F2A852" w14:textId="125928BE" w:rsidR="00FB5917" w:rsidRPr="00FB5917"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На дан 31.03.2023. године је исти број запослених као и на почетку године.</w:t>
      </w:r>
    </w:p>
    <w:p w14:paraId="4AA86BA0"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2B9C730E"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 xml:space="preserve">Код пословодства реализована маса за зараде је у оквиру планиране. </w:t>
      </w:r>
    </w:p>
    <w:p w14:paraId="36883B81" w14:textId="2BF6A7DE" w:rsidR="00FB5917" w:rsidRPr="00FB5917"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Највиша појединачна зарада из категорије запослених без пословодства је за 16% виша од планираног износа услед ангажовања једног запосленог са прековременим радом.</w:t>
      </w:r>
    </w:p>
    <w:p w14:paraId="5E1028D3"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0541E79C" w14:textId="77777777" w:rsidR="00920A59" w:rsidRPr="00920A59"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КЈП „Елан“ не користи субвенције из буџета.</w:t>
      </w:r>
    </w:p>
    <w:p w14:paraId="4C5EF8C7" w14:textId="77777777" w:rsidR="00920A59" w:rsidRPr="00920A59"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67967789" w14:textId="727AD177" w:rsidR="00FB5917"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Приход који је остварен из уговора са оснивачем је нижи за 14% тј за 1.229.615 динара</w:t>
      </w:r>
    </w:p>
    <w:p w14:paraId="74E5912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33A9049B"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Од средстава за посебне намене у првом кварталу 2023. године утрошено је свега 15.808 динара за трошкове репрезентације што је 37% мање од планираног изоса (план 25.000 динара).</w:t>
      </w:r>
    </w:p>
    <w:p w14:paraId="13E64EEC" w14:textId="76226C45" w:rsidR="00FB5917" w:rsidRPr="00FB5917"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У истом периоду није било исплата за хуманитарне и спортске активности, као ни донација и уплата за рекламу и пропаганду.</w:t>
      </w:r>
    </w:p>
    <w:p w14:paraId="52031D1A"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5E39C9F6"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6A05D202"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 xml:space="preserve">Предузеће је у прва три месеца 2023. године редовно месечно измиривало обавезе по кредитима. </w:t>
      </w:r>
    </w:p>
    <w:p w14:paraId="7F7DC2FE" w14:textId="7C56894A" w:rsidR="00FB5917" w:rsidRPr="00FB5917"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За период од 01.01. до 31.03.2023. године за отплату кредита плаћено је 390.118,76 динара (350.000,00 динара главница и 40.118,76 динара камата).</w:t>
      </w:r>
    </w:p>
    <w:p w14:paraId="021678A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17411632"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У периоду од 01.01. до 31.03.2023. године пуштена је у рад, и пренета на основна средства, зграда санитарног чвора на пијаци чија је вредност 1.751.495,34 динара.</w:t>
      </w:r>
    </w:p>
    <w:p w14:paraId="36FD44D8"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lastRenderedPageBreak/>
        <w:t>Планиране а нереализоване инвестиције су:</w:t>
      </w:r>
    </w:p>
    <w:p w14:paraId="2D46F3A7"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w:t>
      </w:r>
      <w:r w:rsidRPr="00920A59">
        <w:rPr>
          <w:rFonts w:ascii="Times New Roman" w:hAnsi="Times New Roman" w:cs="Times New Roman"/>
          <w:bCs/>
          <w:sz w:val="24"/>
          <w:szCs w:val="24"/>
        </w:rPr>
        <w:tab/>
        <w:t xml:space="preserve">Реконструкција тезги на зеленој пијаци,  </w:t>
      </w:r>
    </w:p>
    <w:p w14:paraId="15FE17B3" w14:textId="77777777" w:rsidR="00920A59" w:rsidRPr="00920A59"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w:t>
      </w:r>
      <w:r w:rsidRPr="00920A59">
        <w:rPr>
          <w:rFonts w:ascii="Times New Roman" w:hAnsi="Times New Roman" w:cs="Times New Roman"/>
          <w:bCs/>
          <w:sz w:val="24"/>
          <w:szCs w:val="24"/>
        </w:rPr>
        <w:tab/>
        <w:t xml:space="preserve">Реконструкција водоводне мреже у насељу изнад „Црепане“ ул. Алексе Шантића и </w:t>
      </w:r>
    </w:p>
    <w:p w14:paraId="65F07B83" w14:textId="4FDFF32F" w:rsidR="00FB5917" w:rsidRPr="00FB5917" w:rsidRDefault="00920A59" w:rsidP="00920A59">
      <w:pPr>
        <w:jc w:val="both"/>
        <w:rPr>
          <w:rFonts w:ascii="Times New Roman" w:hAnsi="Times New Roman" w:cs="Times New Roman"/>
          <w:bCs/>
          <w:sz w:val="24"/>
          <w:szCs w:val="24"/>
        </w:rPr>
      </w:pPr>
      <w:r w:rsidRPr="00920A59">
        <w:rPr>
          <w:rFonts w:ascii="Times New Roman" w:hAnsi="Times New Roman" w:cs="Times New Roman"/>
          <w:bCs/>
          <w:sz w:val="24"/>
          <w:szCs w:val="24"/>
        </w:rPr>
        <w:t>-</w:t>
      </w:r>
      <w:r w:rsidRPr="00920A59">
        <w:rPr>
          <w:rFonts w:ascii="Times New Roman" w:hAnsi="Times New Roman" w:cs="Times New Roman"/>
          <w:bCs/>
          <w:sz w:val="24"/>
          <w:szCs w:val="24"/>
        </w:rPr>
        <w:tab/>
        <w:t>Ограђивање санитарног чвора и дела ограде круга предузећа у зони санитарног чвора и одвајање зелене и робне пијаце.</w:t>
      </w:r>
    </w:p>
    <w:p w14:paraId="170390B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7D5E6B10" w14:textId="77777777" w:rsidR="00920A59" w:rsidRPr="00920A59" w:rsidRDefault="00920A59" w:rsidP="00920A59">
      <w:pPr>
        <w:jc w:val="both"/>
        <w:rPr>
          <w:rFonts w:ascii="Times New Roman" w:hAnsi="Times New Roman" w:cs="Times New Roman"/>
          <w:sz w:val="24"/>
          <w:szCs w:val="24"/>
        </w:rPr>
      </w:pPr>
      <w:r w:rsidRPr="00920A59">
        <w:rPr>
          <w:rFonts w:ascii="Times New Roman" w:hAnsi="Times New Roman" w:cs="Times New Roman"/>
          <w:sz w:val="24"/>
          <w:szCs w:val="24"/>
        </w:rPr>
        <w:t xml:space="preserve">Укупан износ потраживања на дан 31.03.2023. године износи 45.718.255 динара а укупне обавезе износе 11.118.715 динара. </w:t>
      </w:r>
    </w:p>
    <w:p w14:paraId="2C024A00" w14:textId="2A3E411F" w:rsidR="00FB5917" w:rsidRPr="00FB5917" w:rsidRDefault="00920A59" w:rsidP="00920A59">
      <w:pPr>
        <w:jc w:val="both"/>
        <w:rPr>
          <w:rFonts w:ascii="Times New Roman" w:hAnsi="Times New Roman" w:cs="Times New Roman"/>
          <w:sz w:val="24"/>
          <w:szCs w:val="24"/>
        </w:rPr>
      </w:pPr>
      <w:r w:rsidRPr="00920A59">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52E85807" w14:textId="77777777" w:rsidR="00920A59" w:rsidRPr="00920A59"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Посматрани период карактерише велика ангажованост механизације на чишћењу снега, насипању путева као и одвозу отпада са депоније у Тубићима на регионалну депонију „Дубоко“.</w:t>
      </w:r>
    </w:p>
    <w:p w14:paraId="3685D4A4" w14:textId="77777777" w:rsidR="00920A59" w:rsidRPr="00920A59"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КЈП „Елан“ и Општина Косјерић су у завршној фази Пројекта одвајања кућног отпада „О-ДВА-ЈА-МО” који је покрeнуло Министарство заштитe животнe срeдинe Рeпубликe Србијe, уз подршку Европскe Унијe и Краљевине Швeдскe. Наведена опрема је финансирана кроз IPA 2017 пројекат уз национално учешће од 15%, при чему је укупна вредност инвестиције 180.550 евра.</w:t>
      </w:r>
    </w:p>
    <w:p w14:paraId="473B7816" w14:textId="77777777" w:rsidR="00920A59" w:rsidRPr="00920A59" w:rsidRDefault="00920A59" w:rsidP="00920A59">
      <w:pPr>
        <w:jc w:val="both"/>
        <w:rPr>
          <w:rFonts w:ascii="Times New Roman" w:hAnsi="Times New Roman" w:cs="Times New Roman"/>
          <w:iCs/>
          <w:sz w:val="24"/>
          <w:szCs w:val="24"/>
        </w:rPr>
      </w:pPr>
      <w:r w:rsidRPr="00920A59">
        <w:rPr>
          <w:rFonts w:ascii="Times New Roman" w:hAnsi="Times New Roman" w:cs="Times New Roman"/>
          <w:iCs/>
          <w:sz w:val="24"/>
          <w:szCs w:val="24"/>
        </w:rPr>
        <w:t xml:space="preserve">У прва три месеца 2023 године, пробно су одвежене две туре рециклабилног отпада на депонију Дубоко, и као повратна информација из Дубоког је да је селектовани отпад на високо задовољавајућем нивоу. </w:t>
      </w:r>
    </w:p>
    <w:p w14:paraId="127EB9EF" w14:textId="328C6928" w:rsidR="00650064" w:rsidRPr="00920A59" w:rsidRDefault="00920A59" w:rsidP="00920A59">
      <w:pPr>
        <w:jc w:val="both"/>
        <w:rPr>
          <w:rFonts w:ascii="Times New Roman" w:hAnsi="Times New Roman" w:cs="Times New Roman"/>
          <w:iCs/>
          <w:sz w:val="24"/>
          <w:szCs w:val="24"/>
          <w:lang w:val="sr-Latn-RS"/>
        </w:rPr>
      </w:pPr>
      <w:r w:rsidRPr="00920A59">
        <w:rPr>
          <w:rFonts w:ascii="Times New Roman" w:hAnsi="Times New Roman" w:cs="Times New Roman"/>
          <w:iCs/>
          <w:sz w:val="24"/>
          <w:szCs w:val="24"/>
        </w:rPr>
        <w:t>Општина Косјерић и КЈП „Елан“ након јавног догађаја (у априлу месецу) коме ће присуствовати представници Министарства и Краљевине Шведске, треба да крену у активнију кампању промоције и едукације грађана у погледу што правилнијег разврставања и селекције кућног отпада</w:t>
      </w:r>
      <w:r>
        <w:rPr>
          <w:rFonts w:ascii="Times New Roman" w:hAnsi="Times New Roman" w:cs="Times New Roman"/>
          <w:iCs/>
          <w:sz w:val="24"/>
          <w:szCs w:val="24"/>
          <w:lang w:val="sr-Latn-RS"/>
        </w:rPr>
        <w:t>.</w:t>
      </w:r>
    </w:p>
    <w:p w14:paraId="33017F3A" w14:textId="5B7A98B4" w:rsidR="00FE6414" w:rsidRDefault="00FE6414">
      <w:pPr>
        <w:rPr>
          <w:rFonts w:ascii="Times New Roman" w:hAnsi="Times New Roman" w:cs="Times New Roman"/>
          <w:iCs/>
          <w:sz w:val="24"/>
          <w:szCs w:val="24"/>
        </w:rPr>
      </w:pPr>
      <w:r>
        <w:rPr>
          <w:rFonts w:ascii="Times New Roman" w:hAnsi="Times New Roman" w:cs="Times New Roman"/>
          <w:iCs/>
          <w:sz w:val="24"/>
          <w:szCs w:val="24"/>
        </w:rPr>
        <w:br w:type="page"/>
      </w:r>
    </w:p>
    <w:p w14:paraId="4A9A7AFD" w14:textId="5EEE3534" w:rsidR="004B6DD4" w:rsidRPr="00644458" w:rsidRDefault="00C03FD9" w:rsidP="00C03FD9">
      <w:pPr>
        <w:ind w:left="360"/>
        <w:jc w:val="both"/>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5486E7A9" w14:textId="77777777" w:rsidR="002B3E19" w:rsidRPr="004A2098" w:rsidRDefault="002B3E19" w:rsidP="002B3E19">
      <w:pPr>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 xml:space="preserve">Годишњи програм пословања: </w:t>
      </w:r>
    </w:p>
    <w:p w14:paraId="646D7D5D" w14:textId="4DA29F3E" w:rsidR="00B973F8" w:rsidRPr="002678EC" w:rsidRDefault="00CC3149" w:rsidP="002B3E19">
      <w:pPr>
        <w:jc w:val="both"/>
        <w:rPr>
          <w:rFonts w:ascii="Times New Roman" w:hAnsi="Times New Roman" w:cs="Times New Roman"/>
          <w:iCs/>
          <w:sz w:val="24"/>
          <w:szCs w:val="24"/>
        </w:rPr>
      </w:pPr>
      <w:r w:rsidRPr="002678EC">
        <w:rPr>
          <w:rFonts w:ascii="Times New Roman" w:hAnsi="Times New Roman" w:cs="Times New Roman"/>
          <w:iCs/>
          <w:sz w:val="24"/>
          <w:szCs w:val="24"/>
          <w:lang w:val="ru-RU"/>
        </w:rPr>
        <w:t>Годишњи Програм пословања ЈКП</w:t>
      </w:r>
      <w:r w:rsidRPr="002678EC">
        <w:rPr>
          <w:rFonts w:ascii="Times New Roman" w:hAnsi="Times New Roman" w:cs="Times New Roman"/>
          <w:iCs/>
          <w:sz w:val="24"/>
          <w:szCs w:val="24"/>
          <w:lang w:val="sr-Latn-RS"/>
        </w:rPr>
        <w:t xml:space="preserve"> „</w:t>
      </w:r>
      <w:r w:rsidRPr="002678EC">
        <w:rPr>
          <w:rFonts w:ascii="Times New Roman" w:hAnsi="Times New Roman" w:cs="Times New Roman"/>
          <w:iCs/>
          <w:sz w:val="24"/>
          <w:szCs w:val="24"/>
          <w:lang w:val="ru-RU"/>
        </w:rPr>
        <w:t>Градска топлана</w:t>
      </w:r>
      <w:r w:rsidRPr="002678EC">
        <w:rPr>
          <w:rFonts w:ascii="Times New Roman" w:hAnsi="Times New Roman" w:cs="Times New Roman"/>
          <w:iCs/>
          <w:sz w:val="24"/>
          <w:szCs w:val="24"/>
          <w:lang w:val="sr-Latn-RS"/>
        </w:rPr>
        <w:t>“</w:t>
      </w:r>
      <w:r w:rsidRPr="002678EC">
        <w:rPr>
          <w:rFonts w:ascii="Times New Roman" w:hAnsi="Times New Roman" w:cs="Times New Roman"/>
          <w:iCs/>
          <w:sz w:val="24"/>
          <w:szCs w:val="24"/>
          <w:lang w:val="ru-RU"/>
        </w:rPr>
        <w:t xml:space="preserve"> Косјерић за 202</w:t>
      </w:r>
      <w:r w:rsidRPr="002678EC">
        <w:rPr>
          <w:rFonts w:ascii="Times New Roman" w:hAnsi="Times New Roman" w:cs="Times New Roman"/>
          <w:iCs/>
          <w:sz w:val="24"/>
          <w:szCs w:val="24"/>
        </w:rPr>
        <w:t>3</w:t>
      </w:r>
      <w:r w:rsidRPr="002678EC">
        <w:rPr>
          <w:rFonts w:ascii="Times New Roman" w:hAnsi="Times New Roman" w:cs="Times New Roman"/>
          <w:iCs/>
          <w:sz w:val="24"/>
          <w:szCs w:val="24"/>
          <w:lang w:val="ru-RU"/>
        </w:rPr>
        <w:t>.</w:t>
      </w:r>
      <w:r w:rsidRPr="002678EC">
        <w:rPr>
          <w:rFonts w:ascii="Times New Roman" w:hAnsi="Times New Roman" w:cs="Times New Roman"/>
          <w:iCs/>
          <w:sz w:val="24"/>
          <w:szCs w:val="24"/>
          <w:lang w:val="sr-Latn-RS"/>
        </w:rPr>
        <w:t xml:space="preserve"> </w:t>
      </w:r>
      <w:r w:rsidRPr="002678EC">
        <w:rPr>
          <w:rFonts w:ascii="Times New Roman" w:hAnsi="Times New Roman" w:cs="Times New Roman"/>
          <w:iCs/>
          <w:sz w:val="24"/>
          <w:szCs w:val="24"/>
          <w:lang w:val="ru-RU"/>
        </w:rPr>
        <w:t>годину усвојен на седници Скупштине општине Косјерић одржане дана 22.12.202</w:t>
      </w:r>
      <w:r w:rsidRPr="002678EC">
        <w:rPr>
          <w:rFonts w:ascii="Times New Roman" w:hAnsi="Times New Roman" w:cs="Times New Roman"/>
          <w:iCs/>
          <w:sz w:val="24"/>
          <w:szCs w:val="24"/>
          <w:lang w:val="sr-Latn-RS"/>
        </w:rPr>
        <w:t>2</w:t>
      </w:r>
      <w:r w:rsidRPr="002678EC">
        <w:rPr>
          <w:rFonts w:ascii="Times New Roman" w:hAnsi="Times New Roman" w:cs="Times New Roman"/>
          <w:iCs/>
          <w:sz w:val="24"/>
          <w:szCs w:val="24"/>
          <w:lang w:val="ru-RU"/>
        </w:rPr>
        <w:t>. године и заведен под бројем 06-54/2022 од 22.12.2022. године.</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7839A3A2" w14:textId="77777777" w:rsidR="00CC3149" w:rsidRPr="002678EC" w:rsidRDefault="00CC3149" w:rsidP="00CC3149">
      <w:pPr>
        <w:ind w:firstLine="720"/>
        <w:jc w:val="both"/>
        <w:rPr>
          <w:rFonts w:ascii="Times New Roman" w:hAnsi="Times New Roman" w:cs="Times New Roman"/>
          <w:bCs/>
          <w:sz w:val="24"/>
          <w:szCs w:val="24"/>
          <w:lang w:val="ru-RU"/>
        </w:rPr>
      </w:pPr>
      <w:r w:rsidRPr="002678EC">
        <w:rPr>
          <w:rFonts w:ascii="Times New Roman" w:hAnsi="Times New Roman" w:cs="Times New Roman"/>
          <w:bCs/>
          <w:sz w:val="24"/>
          <w:szCs w:val="24"/>
          <w:lang w:val="ru-RU"/>
        </w:rPr>
        <w:t xml:space="preserve">У </w:t>
      </w:r>
      <w:r w:rsidRPr="002678EC">
        <w:rPr>
          <w:rFonts w:ascii="Times New Roman" w:hAnsi="Times New Roman" w:cs="Times New Roman"/>
          <w:bCs/>
          <w:sz w:val="24"/>
          <w:szCs w:val="24"/>
        </w:rPr>
        <w:t>периоду од 01.01.-31.03.2023</w:t>
      </w:r>
      <w:r w:rsidRPr="002678EC">
        <w:rPr>
          <w:rFonts w:ascii="Times New Roman" w:hAnsi="Times New Roman" w:cs="Times New Roman"/>
          <w:bCs/>
          <w:sz w:val="24"/>
          <w:szCs w:val="24"/>
          <w:lang w:val="ru-RU"/>
        </w:rPr>
        <w:t>. годин</w:t>
      </w:r>
      <w:r w:rsidRPr="002678EC">
        <w:rPr>
          <w:rFonts w:ascii="Times New Roman" w:hAnsi="Times New Roman" w:cs="Times New Roman"/>
          <w:bCs/>
          <w:sz w:val="24"/>
          <w:szCs w:val="24"/>
        </w:rPr>
        <w:t>е</w:t>
      </w:r>
      <w:r w:rsidRPr="002678EC">
        <w:rPr>
          <w:rFonts w:ascii="Times New Roman"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5647743D" w14:textId="77777777" w:rsidR="00CC3149" w:rsidRPr="002678EC" w:rsidRDefault="00CC3149" w:rsidP="00CC3149">
      <w:pPr>
        <w:ind w:firstLine="720"/>
        <w:jc w:val="both"/>
        <w:rPr>
          <w:rFonts w:ascii="Times New Roman" w:hAnsi="Times New Roman" w:cs="Times New Roman"/>
          <w:bCs/>
          <w:sz w:val="24"/>
          <w:szCs w:val="24"/>
        </w:rPr>
      </w:pPr>
      <w:r w:rsidRPr="002678EC">
        <w:rPr>
          <w:rFonts w:ascii="Times New Roman" w:hAnsi="Times New Roman" w:cs="Times New Roman"/>
          <w:bCs/>
          <w:sz w:val="24"/>
          <w:szCs w:val="24"/>
        </w:rPr>
        <w:t xml:space="preserve">Није било хаварија на дистрибутивном систему, као ни у котларници. </w:t>
      </w:r>
    </w:p>
    <w:p w14:paraId="644187B4" w14:textId="4070AC30" w:rsidR="00563C56" w:rsidRPr="002678EC" w:rsidRDefault="00CC3149" w:rsidP="00CC3149">
      <w:pPr>
        <w:spacing w:after="120" w:line="276" w:lineRule="auto"/>
        <w:ind w:left="720"/>
        <w:jc w:val="both"/>
        <w:rPr>
          <w:rFonts w:ascii="Times New Roman" w:hAnsi="Times New Roman" w:cs="Times New Roman"/>
          <w:bCs/>
          <w:sz w:val="24"/>
          <w:szCs w:val="24"/>
          <w:lang w:val="sr-Latn-RS"/>
        </w:rPr>
      </w:pPr>
      <w:r w:rsidRPr="002678EC">
        <w:rPr>
          <w:rFonts w:ascii="Times New Roman" w:hAnsi="Times New Roman" w:cs="Times New Roman"/>
          <w:bCs/>
          <w:sz w:val="24"/>
          <w:szCs w:val="24"/>
          <w:lang w:val="ru-RU"/>
        </w:rPr>
        <w:t>Остварен губитак је нешто већи од планираног губитка по Програму пословања за 202</w:t>
      </w:r>
      <w:r w:rsidRPr="002678EC">
        <w:rPr>
          <w:rFonts w:ascii="Times New Roman" w:hAnsi="Times New Roman" w:cs="Times New Roman"/>
          <w:bCs/>
          <w:sz w:val="24"/>
          <w:szCs w:val="24"/>
          <w:lang w:val="sr-Latn-RS"/>
        </w:rPr>
        <w:t>3</w:t>
      </w:r>
      <w:r w:rsidRPr="002678EC">
        <w:rPr>
          <w:rFonts w:ascii="Times New Roman" w:hAnsi="Times New Roman" w:cs="Times New Roman"/>
          <w:bCs/>
          <w:sz w:val="24"/>
          <w:szCs w:val="24"/>
          <w:lang w:val="ru-RU"/>
        </w:rPr>
        <w:t>. годину.</w:t>
      </w:r>
    </w:p>
    <w:p w14:paraId="7E4CADCA" w14:textId="45009946" w:rsidR="002B3E19" w:rsidRDefault="002B3E19" w:rsidP="002B3E19">
      <w:pPr>
        <w:jc w:val="center"/>
        <w:rPr>
          <w:rFonts w:ascii="Times New Roman" w:hAnsi="Times New Roman" w:cs="Times New Roman"/>
          <w:b/>
          <w:bCs/>
          <w:sz w:val="24"/>
          <w:szCs w:val="24"/>
        </w:rPr>
      </w:pPr>
      <w:r w:rsidRPr="004A2098">
        <w:rPr>
          <w:rFonts w:ascii="Times New Roman" w:hAnsi="Times New Roman" w:cs="Times New Roman"/>
          <w:b/>
          <w:bCs/>
          <w:sz w:val="24"/>
          <w:szCs w:val="24"/>
        </w:rPr>
        <w:t>III ОБРАЗЛОЖЕЊЕ ОБРАЗАЦА</w:t>
      </w:r>
    </w:p>
    <w:p w14:paraId="40FFDED4" w14:textId="77777777" w:rsidR="00563C56" w:rsidRPr="004A2098" w:rsidRDefault="00563C56" w:rsidP="002B3E19">
      <w:pPr>
        <w:jc w:val="center"/>
        <w:rPr>
          <w:rFonts w:ascii="Times New Roman" w:hAnsi="Times New Roman" w:cs="Times New Roman"/>
          <w:b/>
          <w:bCs/>
          <w:sz w:val="24"/>
          <w:szCs w:val="24"/>
        </w:rPr>
      </w:pPr>
    </w:p>
    <w:p w14:paraId="5EB4197D" w14:textId="65A8A28D"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rPr>
        <w:t>1.</w:t>
      </w:r>
      <w:r w:rsidRPr="004A2098">
        <w:rPr>
          <w:rFonts w:ascii="Times New Roman" w:hAnsi="Times New Roman" w:cs="Times New Roman"/>
          <w:b/>
          <w:bCs/>
          <w:sz w:val="24"/>
          <w:szCs w:val="24"/>
          <w:lang w:val="ru-RU"/>
        </w:rPr>
        <w:t xml:space="preserve"> БИЛАНС УСПЕХА </w:t>
      </w:r>
    </w:p>
    <w:p w14:paraId="6742A703" w14:textId="43B811F0" w:rsidR="00CC3149" w:rsidRPr="002678EC" w:rsidRDefault="00CC3149" w:rsidP="00CC3149">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 xml:space="preserve">Већина позиција у билансу успеха су на нивоу остварења у претходној години и плана за први квартал ове године. </w:t>
      </w:r>
    </w:p>
    <w:p w14:paraId="030E04D2" w14:textId="77777777" w:rsidR="00CC3149" w:rsidRPr="002678EC" w:rsidRDefault="00CC3149" w:rsidP="00CC3149">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 xml:space="preserve">У наредном периоду очекује се смањење трошкова с обзиром на то да се сада као енергент користи природни гас који је тренутно јефтинији од мазута. </w:t>
      </w:r>
    </w:p>
    <w:p w14:paraId="73791B8F" w14:textId="4BDBA0E3" w:rsidR="00C53E2C" w:rsidRPr="002678EC" w:rsidRDefault="00CC3149" w:rsidP="00CC3149">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Остале позиције су на нивоу планираних, односно остварених у претходној години.</w:t>
      </w:r>
    </w:p>
    <w:p w14:paraId="5802BC45" w14:textId="46317C44"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rPr>
        <w:t xml:space="preserve">2. </w:t>
      </w:r>
      <w:r w:rsidRPr="004A2098">
        <w:rPr>
          <w:rFonts w:ascii="Times New Roman" w:hAnsi="Times New Roman" w:cs="Times New Roman"/>
          <w:b/>
          <w:bCs/>
          <w:sz w:val="24"/>
          <w:szCs w:val="24"/>
          <w:lang w:val="ru-RU"/>
        </w:rPr>
        <w:t>БИЛАНС СТАЊА</w:t>
      </w:r>
    </w:p>
    <w:p w14:paraId="7701ECFB" w14:textId="77777777" w:rsidR="00CC3149" w:rsidRPr="002678EC" w:rsidRDefault="003C2149" w:rsidP="00CC3149">
      <w:pPr>
        <w:ind w:firstLine="720"/>
        <w:jc w:val="both"/>
        <w:rPr>
          <w:rFonts w:ascii="Times New Roman" w:hAnsi="Times New Roman" w:cs="Times New Roman"/>
          <w:iCs/>
          <w:sz w:val="24"/>
          <w:szCs w:val="24"/>
          <w:lang w:val="ru-RU"/>
        </w:rPr>
      </w:pPr>
      <w:r w:rsidRPr="003A555A">
        <w:rPr>
          <w:rFonts w:ascii="Times New Roman" w:hAnsi="Times New Roman" w:cs="Times New Roman"/>
          <w:iCs/>
        </w:rPr>
        <w:t xml:space="preserve"> </w:t>
      </w:r>
      <w:r w:rsidR="00CC3149" w:rsidRPr="002678EC">
        <w:rPr>
          <w:rFonts w:ascii="Times New Roman" w:hAnsi="Times New Roman" w:cs="Times New Roman"/>
          <w:iCs/>
          <w:sz w:val="24"/>
          <w:szCs w:val="24"/>
          <w:lang w:val="ru-RU"/>
        </w:rPr>
        <w:t xml:space="preserve">Све позиције Биланса стања су у складу са планираним или уз незнатна одступања. </w:t>
      </w:r>
    </w:p>
    <w:p w14:paraId="1FED5245" w14:textId="77777777" w:rsidR="00CC3149" w:rsidRPr="002678EC" w:rsidRDefault="00CC3149" w:rsidP="00CC3149">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 xml:space="preserve">Потраживање по основу продаје је и даље велико тако да смањење потраживања и даље мора бити приоритет. </w:t>
      </w:r>
    </w:p>
    <w:p w14:paraId="65693793" w14:textId="6E79E8EC" w:rsidR="00C53E2C" w:rsidRPr="002678EC" w:rsidRDefault="00CC3149" w:rsidP="00CC3149">
      <w:pPr>
        <w:ind w:firstLine="720"/>
        <w:jc w:val="both"/>
        <w:rPr>
          <w:rFonts w:ascii="Times New Roman" w:hAnsi="Times New Roman" w:cs="Times New Roman"/>
          <w:iCs/>
          <w:sz w:val="24"/>
          <w:szCs w:val="24"/>
        </w:rPr>
      </w:pPr>
      <w:r w:rsidRPr="002678EC">
        <w:rPr>
          <w:rFonts w:ascii="Times New Roman" w:hAnsi="Times New Roman" w:cs="Times New Roman"/>
          <w:iCs/>
          <w:sz w:val="24"/>
          <w:szCs w:val="24"/>
        </w:rPr>
        <w:lastRenderedPageBreak/>
        <w:t>Веће су и обавезе из пословања и односе се на обавезе према испоручиоцу  гаса, као и обавезе према Републичкој дирекцији за робне резерве.</w:t>
      </w:r>
    </w:p>
    <w:p w14:paraId="15AEF32D" w14:textId="7AEC8F6B" w:rsidR="002B3E19" w:rsidRPr="00CC3149" w:rsidRDefault="002B3E19" w:rsidP="00CC3149">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ИЗВЕШТАЈ О ТОКОВИМА ГОТОВИНЕ</w:t>
      </w:r>
    </w:p>
    <w:p w14:paraId="0EF0E6B1" w14:textId="77777777" w:rsidR="00CC3149" w:rsidRDefault="00CC3149" w:rsidP="00CC3149">
      <w:pPr>
        <w:pStyle w:val="ListParagraph"/>
        <w:rPr>
          <w:rFonts w:ascii="Times New Roman" w:hAnsi="Times New Roman" w:cs="Times New Roman"/>
          <w:b/>
          <w:bCs/>
          <w:sz w:val="24"/>
          <w:szCs w:val="24"/>
          <w:lang w:val="sr-Latn-RS"/>
        </w:rPr>
      </w:pPr>
    </w:p>
    <w:p w14:paraId="4ACEDE1B" w14:textId="11D2BA33" w:rsidR="00CC3149" w:rsidRPr="002678EC" w:rsidRDefault="00CC3149" w:rsidP="00CC3149">
      <w:pPr>
        <w:pStyle w:val="ListParagraph"/>
        <w:ind w:left="0" w:firstLine="720"/>
        <w:rPr>
          <w:rFonts w:ascii="Times New Roman" w:hAnsi="Times New Roman" w:cs="Times New Roman"/>
          <w:iCs/>
          <w:sz w:val="24"/>
          <w:szCs w:val="24"/>
          <w:lang w:val="ru-RU"/>
        </w:rPr>
      </w:pPr>
      <w:r w:rsidRPr="002678EC">
        <w:rPr>
          <w:rFonts w:ascii="Times New Roman" w:hAnsi="Times New Roman" w:cs="Times New Roman"/>
          <w:iCs/>
          <w:sz w:val="24"/>
          <w:szCs w:val="24"/>
          <w:lang w:val="ru-RU"/>
        </w:rPr>
        <w:t>Већина позиција у токовима готовине из пословних активности су у складу са планираним и оствареним у истом периду претходне године.</w:t>
      </w:r>
    </w:p>
    <w:p w14:paraId="291D4FD6" w14:textId="77777777" w:rsidR="002678EC" w:rsidRPr="00CC3149" w:rsidRDefault="002678EC" w:rsidP="00CC3149">
      <w:pPr>
        <w:pStyle w:val="ListParagraph"/>
        <w:ind w:left="0" w:firstLine="720"/>
        <w:rPr>
          <w:rFonts w:ascii="Times New Roman" w:hAnsi="Times New Roman" w:cs="Times New Roman"/>
          <w:b/>
          <w:bCs/>
          <w:sz w:val="24"/>
          <w:szCs w:val="24"/>
          <w:lang w:val="sr-Latn-RS"/>
        </w:rPr>
      </w:pPr>
    </w:p>
    <w:p w14:paraId="516D00D3" w14:textId="4E721818" w:rsidR="002B3E19" w:rsidRPr="00CC3149" w:rsidRDefault="002B3E19" w:rsidP="00CC3149">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 xml:space="preserve">ТРОШКОВИ ЗАПОСЛЕНИХ </w:t>
      </w:r>
    </w:p>
    <w:p w14:paraId="5C3DEB20" w14:textId="55396151" w:rsidR="00CC3149" w:rsidRPr="002678EC" w:rsidRDefault="00CC3149" w:rsidP="00CC3149">
      <w:pPr>
        <w:rPr>
          <w:rFonts w:ascii="Times New Roman" w:hAnsi="Times New Roman" w:cs="Times New Roman"/>
          <w:b/>
          <w:bCs/>
          <w:sz w:val="24"/>
          <w:szCs w:val="24"/>
          <w:lang w:val="sr-Latn-RS"/>
        </w:rPr>
      </w:pPr>
      <w:r w:rsidRPr="002678EC">
        <w:rPr>
          <w:rFonts w:ascii="Times New Roman" w:hAnsi="Times New Roman" w:cs="Times New Roman"/>
          <w:iCs/>
          <w:sz w:val="24"/>
          <w:szCs w:val="24"/>
          <w:lang w:val="ru-RU"/>
        </w:rPr>
        <w:t>Сви трошкови запослених су нижи од планираних и на нивоу су остварења из претходног периода.</w:t>
      </w:r>
    </w:p>
    <w:p w14:paraId="7A47DB7A" w14:textId="474D6CB6"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5. ДИНАМИКА ЗАПОСЛЕНИХ</w:t>
      </w:r>
    </w:p>
    <w:p w14:paraId="3FA5742E" w14:textId="4795B5F9" w:rsidR="00D10E01" w:rsidRPr="002678EC" w:rsidRDefault="00CC3149" w:rsidP="002B3E19">
      <w:pPr>
        <w:ind w:firstLine="720"/>
        <w:rPr>
          <w:rFonts w:ascii="Times New Roman" w:hAnsi="Times New Roman" w:cs="Times New Roman"/>
          <w:b/>
          <w:bCs/>
          <w:sz w:val="24"/>
          <w:szCs w:val="24"/>
          <w:lang w:val="ru-RU"/>
        </w:rPr>
      </w:pPr>
      <w:r w:rsidRPr="002678EC">
        <w:rPr>
          <w:rFonts w:ascii="Times New Roman" w:hAnsi="Times New Roman" w:cs="Times New Roman"/>
          <w:iCs/>
          <w:sz w:val="24"/>
          <w:szCs w:val="24"/>
        </w:rPr>
        <w:t xml:space="preserve">На крају периода укупан број запослених је </w:t>
      </w:r>
      <w:r w:rsidRPr="002678EC">
        <w:rPr>
          <w:rFonts w:ascii="Times New Roman" w:hAnsi="Times New Roman" w:cs="Times New Roman"/>
          <w:iCs/>
          <w:sz w:val="24"/>
          <w:szCs w:val="24"/>
          <w:lang w:val="sr-Latn-RS"/>
        </w:rPr>
        <w:t>8</w:t>
      </w:r>
      <w:r w:rsidRPr="002678EC">
        <w:rPr>
          <w:rFonts w:ascii="Times New Roman" w:hAnsi="Times New Roman" w:cs="Times New Roman"/>
          <w:iCs/>
          <w:sz w:val="24"/>
          <w:szCs w:val="24"/>
        </w:rPr>
        <w:t xml:space="preserve"> радника, један радник је крајен фебруара отишао у старосну пензију.</w:t>
      </w:r>
    </w:p>
    <w:p w14:paraId="100E2CFF" w14:textId="5AC188B9" w:rsidR="002B3E19"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6. РАСПОН ПЛАНИРАНИХ И ИСПЛАЋЕНИХ ЗАРАДА</w:t>
      </w:r>
    </w:p>
    <w:p w14:paraId="7D721BE7" w14:textId="28370C19" w:rsidR="00D10E01" w:rsidRPr="002678EC" w:rsidRDefault="00CC3149" w:rsidP="00D10E01">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У посматраном периоду најнижа исплаћена нето зарада је 46.957,00 динара, док је највиша исплаћена зарада за радно место директора предузећа и износи 82.038,00 динара. У односу на планиране зараде у извештајном периоду исте су ниже, а ниже су и у односу на просечне зараде у Републици Србији.</w:t>
      </w:r>
    </w:p>
    <w:p w14:paraId="720B0B24" w14:textId="4404F5D1" w:rsidR="002B3E19" w:rsidRPr="004A2098" w:rsidRDefault="002B3E19" w:rsidP="002B3E19">
      <w:pPr>
        <w:ind w:firstLine="720"/>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7. СУБВЕНЦИЈЕ И ОСТАЛИ ПРИХОДИ ИЗ БУЏЕТА</w:t>
      </w:r>
    </w:p>
    <w:p w14:paraId="21BAFB8A" w14:textId="608E10B7" w:rsidR="00D10E01" w:rsidRPr="002678EC" w:rsidRDefault="00CC3149" w:rsidP="00D10E01">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Усвојеним Програмом пословања за 2023. годину</w:t>
      </w:r>
      <w:r w:rsidRPr="002678EC">
        <w:rPr>
          <w:rFonts w:ascii="Times New Roman" w:hAnsi="Times New Roman" w:cs="Times New Roman"/>
          <w:iCs/>
          <w:sz w:val="24"/>
          <w:szCs w:val="24"/>
          <w:lang w:val="sr-Latn-RS"/>
        </w:rPr>
        <w:t>,</w:t>
      </w:r>
      <w:r w:rsidRPr="002678EC">
        <w:rPr>
          <w:rFonts w:ascii="Times New Roman" w:hAnsi="Times New Roman" w:cs="Times New Roman"/>
          <w:iCs/>
          <w:sz w:val="24"/>
          <w:szCs w:val="24"/>
        </w:rPr>
        <w:t xml:space="preserve"> планирана је субвенција Оснивача у износу од 2.000.000 динара, за први квартал текуће године колико је и пренето. Пренета средства су реализована за плаћање доспелих обавеза за утрошени гас</w:t>
      </w:r>
      <w:r w:rsidR="00D10E01" w:rsidRPr="002678EC">
        <w:rPr>
          <w:rFonts w:ascii="Times New Roman" w:hAnsi="Times New Roman" w:cs="Times New Roman"/>
          <w:iCs/>
          <w:sz w:val="24"/>
          <w:szCs w:val="24"/>
          <w:lang w:val="ru-RU"/>
        </w:rPr>
        <w:t xml:space="preserve">. </w:t>
      </w:r>
    </w:p>
    <w:p w14:paraId="135B06CD" w14:textId="28700CBE"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8. СРЕДСТВА ЗА ПОСЕБНЕ НАМЕНЕ</w:t>
      </w:r>
    </w:p>
    <w:p w14:paraId="75456106" w14:textId="4FA509C8" w:rsidR="00F92561" w:rsidRPr="002678EC" w:rsidRDefault="00CC3149" w:rsidP="00F92561">
      <w:pPr>
        <w:ind w:firstLine="720"/>
        <w:jc w:val="both"/>
        <w:rPr>
          <w:rFonts w:ascii="Times New Roman" w:hAnsi="Times New Roman" w:cs="Times New Roman"/>
          <w:iCs/>
          <w:sz w:val="24"/>
          <w:szCs w:val="24"/>
          <w:lang w:val="ru-RU"/>
        </w:rPr>
      </w:pPr>
      <w:r w:rsidRPr="002678EC">
        <w:rPr>
          <w:rFonts w:ascii="Times New Roman" w:hAnsi="Times New Roman" w:cs="Times New Roman"/>
          <w:iCs/>
          <w:sz w:val="24"/>
          <w:szCs w:val="24"/>
          <w:lang w:val="ru-RU"/>
        </w:rPr>
        <w:t>Средства за посебне намене нису ни планиране Програмом пословања за 2023. годину, па није било ни утрошка истих.</w:t>
      </w:r>
    </w:p>
    <w:p w14:paraId="4A29832F" w14:textId="0B3658C1"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9. КРЕДИТНА ЗАДУЖЕНОСТ</w:t>
      </w:r>
    </w:p>
    <w:p w14:paraId="33F6462F" w14:textId="09EF4CF6" w:rsidR="00F92561" w:rsidRPr="00753062" w:rsidRDefault="00F92561" w:rsidP="002B3E19">
      <w:pPr>
        <w:ind w:firstLine="720"/>
        <w:jc w:val="both"/>
        <w:rPr>
          <w:rFonts w:ascii="Times New Roman" w:hAnsi="Times New Roman" w:cs="Times New Roman"/>
          <w:bCs/>
          <w:i/>
          <w:sz w:val="24"/>
          <w:szCs w:val="24"/>
          <w:lang w:val="sr-Latn-RS"/>
        </w:rPr>
      </w:pPr>
      <w:r w:rsidRPr="00753062">
        <w:rPr>
          <w:rFonts w:ascii="Times New Roman" w:hAnsi="Times New Roman" w:cs="Times New Roman"/>
          <w:sz w:val="24"/>
          <w:szCs w:val="24"/>
          <w:lang w:val="ru-RU"/>
        </w:rPr>
        <w:t>Предузеће нема кредитну задуженост код банака.</w:t>
      </w:r>
    </w:p>
    <w:p w14:paraId="0356E8C3" w14:textId="278B5408" w:rsidR="002B3E19" w:rsidRDefault="002B3E19" w:rsidP="002B3E19">
      <w:pPr>
        <w:ind w:firstLine="720"/>
        <w:jc w:val="both"/>
        <w:rPr>
          <w:rFonts w:ascii="Times New Roman" w:hAnsi="Times New Roman" w:cs="Times New Roman"/>
          <w:b/>
          <w:sz w:val="24"/>
          <w:szCs w:val="24"/>
          <w:lang w:val="ru-RU"/>
        </w:rPr>
      </w:pPr>
      <w:r w:rsidRPr="004A2098">
        <w:rPr>
          <w:rFonts w:ascii="Times New Roman" w:hAnsi="Times New Roman" w:cs="Times New Roman"/>
          <w:b/>
          <w:sz w:val="24"/>
          <w:szCs w:val="24"/>
          <w:lang w:val="ru-RU"/>
        </w:rPr>
        <w:t>10. ИЗВЕШТАЈ О ИНВЕСТИЦИЈАМА</w:t>
      </w:r>
    </w:p>
    <w:p w14:paraId="41A94263" w14:textId="097514CD" w:rsidR="00F92561" w:rsidRPr="002678EC" w:rsidRDefault="00D10E01" w:rsidP="00F92561">
      <w:pPr>
        <w:ind w:firstLine="720"/>
        <w:jc w:val="both"/>
        <w:rPr>
          <w:rFonts w:ascii="Times New Roman" w:hAnsi="Times New Roman" w:cs="Times New Roman"/>
          <w:bCs/>
          <w:sz w:val="24"/>
          <w:szCs w:val="24"/>
          <w:lang w:val="ru-RU"/>
        </w:rPr>
      </w:pPr>
      <w:r w:rsidRPr="002678EC">
        <w:rPr>
          <w:rFonts w:ascii="Times New Roman" w:hAnsi="Times New Roman" w:cs="Times New Roman"/>
          <w:bCs/>
          <w:sz w:val="24"/>
          <w:szCs w:val="24"/>
          <w:lang w:val="ru-RU"/>
        </w:rPr>
        <w:t>У извештајном периоду Предузеће није имало инвестицвионих активности осим текућег инвестициониг одржавања.</w:t>
      </w:r>
    </w:p>
    <w:p w14:paraId="1070152A" w14:textId="0F240BBA" w:rsidR="002B3E19" w:rsidRDefault="002B3E19" w:rsidP="002B3E19">
      <w:pPr>
        <w:ind w:firstLine="720"/>
        <w:jc w:val="both"/>
        <w:rPr>
          <w:rFonts w:ascii="Times New Roman" w:hAnsi="Times New Roman" w:cs="Times New Roman"/>
          <w:b/>
          <w:bCs/>
          <w:sz w:val="24"/>
          <w:szCs w:val="24"/>
          <w:lang w:val="ru-RU"/>
        </w:rPr>
      </w:pPr>
      <w:r w:rsidRPr="004A2098">
        <w:rPr>
          <w:rFonts w:ascii="Times New Roman" w:hAnsi="Times New Roman" w:cs="Times New Roman"/>
          <w:b/>
          <w:bCs/>
          <w:sz w:val="24"/>
          <w:szCs w:val="24"/>
          <w:lang w:val="ru-RU"/>
        </w:rPr>
        <w:t>11. ПОТРАЖИВАЊА, ОБАВЕЗЕ И СУДСКИ СПОРОВИ</w:t>
      </w:r>
    </w:p>
    <w:p w14:paraId="4974B40C" w14:textId="77777777" w:rsidR="00CC3149" w:rsidRPr="002678EC" w:rsidRDefault="00CC3149" w:rsidP="00CC3149">
      <w:pPr>
        <w:ind w:firstLine="720"/>
        <w:jc w:val="both"/>
        <w:rPr>
          <w:rFonts w:ascii="Times New Roman" w:hAnsi="Times New Roman" w:cs="Times New Roman"/>
          <w:sz w:val="24"/>
          <w:szCs w:val="24"/>
          <w:lang w:val="ru-RU"/>
        </w:rPr>
      </w:pPr>
      <w:r w:rsidRPr="002678EC">
        <w:rPr>
          <w:rFonts w:ascii="Times New Roman" w:hAnsi="Times New Roman" w:cs="Times New Roman"/>
          <w:sz w:val="24"/>
          <w:szCs w:val="24"/>
          <w:lang w:val="ru-RU"/>
        </w:rPr>
        <w:t xml:space="preserve">На крају овог извештајног периода укупна потраживања Предузећа су 11.904.446,00 динара, а укупне обавезе сз 39.558.093,00 динара, што се детаљније може видети из приложених образаца. </w:t>
      </w:r>
    </w:p>
    <w:p w14:paraId="33144E12" w14:textId="3F872191" w:rsidR="00563C56" w:rsidRPr="00CC3149" w:rsidRDefault="00CC3149" w:rsidP="00CC3149">
      <w:pPr>
        <w:ind w:firstLine="720"/>
        <w:jc w:val="both"/>
        <w:rPr>
          <w:rFonts w:ascii="Times New Roman" w:hAnsi="Times New Roman" w:cs="Times New Roman"/>
          <w:lang w:val="sr-Latn-RS"/>
        </w:rPr>
      </w:pPr>
      <w:r w:rsidRPr="002678EC">
        <w:rPr>
          <w:rFonts w:ascii="Times New Roman" w:hAnsi="Times New Roman" w:cs="Times New Roman"/>
          <w:sz w:val="24"/>
          <w:szCs w:val="24"/>
          <w:lang w:val="ru-RU"/>
        </w:rPr>
        <w:lastRenderedPageBreak/>
        <w:t>Подаци су веома забрињавањући, па је неопходно да се у сарадњи са Надзорним одбором и Оснивачем детаљније размотре могућности и активности за решавање нагомиланих проблема са којима се суочава Предузеће</w:t>
      </w:r>
      <w:r w:rsidR="00D10E01" w:rsidRPr="002678EC">
        <w:rPr>
          <w:rFonts w:ascii="Times New Roman" w:hAnsi="Times New Roman" w:cs="Times New Roman"/>
          <w:sz w:val="24"/>
          <w:szCs w:val="24"/>
          <w:lang w:val="ru-RU"/>
        </w:rPr>
        <w:t>.</w:t>
      </w:r>
      <w:r w:rsidR="00D10E01">
        <w:rPr>
          <w:rFonts w:ascii="Times New Roman" w:hAnsi="Times New Roman" w:cs="Times New Roman"/>
          <w:lang w:val="ru-RU"/>
        </w:rPr>
        <w:t xml:space="preserve"> </w:t>
      </w:r>
      <w:r w:rsidR="00D10E01" w:rsidRPr="003A555A">
        <w:rPr>
          <w:rFonts w:ascii="Times New Roman" w:hAnsi="Times New Roman" w:cs="Times New Roman"/>
          <w:lang w:val="ru-RU"/>
        </w:rPr>
        <w:t xml:space="preserve"> </w:t>
      </w: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14:paraId="1737232D" w14:textId="77777777" w:rsidR="00CC3149" w:rsidRPr="002678EC" w:rsidRDefault="00CC3149" w:rsidP="00CC3149">
      <w:pPr>
        <w:ind w:firstLine="720"/>
        <w:jc w:val="both"/>
        <w:rPr>
          <w:rFonts w:ascii="Times New Roman" w:hAnsi="Times New Roman" w:cs="Times New Roman"/>
          <w:bCs/>
          <w:sz w:val="24"/>
          <w:szCs w:val="24"/>
        </w:rPr>
      </w:pPr>
      <w:r w:rsidRPr="002678EC">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2023. годину и даље остају основни проблеми у функционисању, а то су наплата потраживања и неизмирене обавезе за мазут из претходних грејних сезона када је мазут коришћен за производњу топлотне енергије (2020. и 2021. година). </w:t>
      </w:r>
    </w:p>
    <w:p w14:paraId="394D3DBB" w14:textId="77777777" w:rsidR="00CC3149" w:rsidRPr="002678EC" w:rsidRDefault="00CC3149" w:rsidP="00CC3149">
      <w:pPr>
        <w:ind w:firstLine="720"/>
        <w:jc w:val="both"/>
        <w:rPr>
          <w:rFonts w:ascii="Times New Roman" w:hAnsi="Times New Roman" w:cs="Times New Roman"/>
          <w:bCs/>
          <w:sz w:val="24"/>
          <w:szCs w:val="24"/>
        </w:rPr>
      </w:pPr>
      <w:r w:rsidRPr="002678EC">
        <w:rPr>
          <w:rFonts w:ascii="Times New Roman" w:hAnsi="Times New Roman" w:cs="Times New Roman"/>
          <w:bCs/>
          <w:sz w:val="24"/>
          <w:szCs w:val="24"/>
        </w:rPr>
        <w:t xml:space="preserve">Почетком године Предузеће је утижено од стране предузећа „ЕуроМотус“ д.о.о. Београд, добављача мазута из грејне 2021/2022 године за износ од око 7,4 милиона динара, што је део дуга према овом добављачу, док се други део дуга у износу од 7,2 милиона динара измирује путем есконта меница у месечним ануитетима. У току је спор пред Привредним судом, а план је да се ова обавеза измири из кредита код пословне банке, који је у процедури добијања. </w:t>
      </w:r>
    </w:p>
    <w:p w14:paraId="6345F43E" w14:textId="77777777" w:rsidR="00CC3149" w:rsidRPr="002678EC" w:rsidRDefault="00CC3149" w:rsidP="00CC3149">
      <w:pPr>
        <w:ind w:firstLine="720"/>
        <w:jc w:val="both"/>
        <w:rPr>
          <w:rFonts w:ascii="Times New Roman" w:hAnsi="Times New Roman" w:cs="Times New Roman"/>
          <w:bCs/>
          <w:sz w:val="24"/>
          <w:szCs w:val="24"/>
        </w:rPr>
      </w:pPr>
      <w:r w:rsidRPr="002678EC">
        <w:rPr>
          <w:rFonts w:ascii="Times New Roman" w:hAnsi="Times New Roman" w:cs="Times New Roman"/>
          <w:bCs/>
          <w:sz w:val="24"/>
          <w:szCs w:val="24"/>
        </w:rPr>
        <w:t xml:space="preserve">Потрошња енергента је на нивоу планираног ако посматрамо гас који је протекао изражен у </w:t>
      </w:r>
      <w:r w:rsidRPr="002678EC">
        <w:rPr>
          <w:rFonts w:ascii="Times New Roman" w:hAnsi="Times New Roman" w:cs="Times New Roman"/>
          <w:bCs/>
          <w:sz w:val="24"/>
          <w:szCs w:val="24"/>
          <w:lang w:val="sr-Latn-RS"/>
        </w:rPr>
        <w:t>m</w:t>
      </w:r>
      <w:r w:rsidRPr="002678EC">
        <w:rPr>
          <w:rFonts w:ascii="Times New Roman" w:hAnsi="Times New Roman" w:cs="Times New Roman"/>
          <w:bCs/>
          <w:sz w:val="24"/>
          <w:szCs w:val="24"/>
          <w:vertAlign w:val="superscript"/>
          <w:lang w:val="sr-Latn-RS"/>
        </w:rPr>
        <w:t>3</w:t>
      </w:r>
      <w:r w:rsidRPr="002678EC">
        <w:rPr>
          <w:rFonts w:ascii="Times New Roman" w:hAnsi="Times New Roman" w:cs="Times New Roman"/>
          <w:bCs/>
          <w:sz w:val="24"/>
          <w:szCs w:val="24"/>
        </w:rPr>
        <w:t xml:space="preserve">. Међутим, због промене начина обрачуна и јединице мере у којој се обрачунава гас (уместо </w:t>
      </w:r>
      <w:r w:rsidRPr="002678EC">
        <w:rPr>
          <w:rFonts w:ascii="Times New Roman" w:hAnsi="Times New Roman" w:cs="Times New Roman"/>
          <w:bCs/>
          <w:sz w:val="24"/>
          <w:szCs w:val="24"/>
          <w:lang w:val="sr-Latn-RS"/>
        </w:rPr>
        <w:t>m</w:t>
      </w:r>
      <w:r w:rsidRPr="002678EC">
        <w:rPr>
          <w:rFonts w:ascii="Times New Roman" w:hAnsi="Times New Roman" w:cs="Times New Roman"/>
          <w:bCs/>
          <w:sz w:val="24"/>
          <w:szCs w:val="24"/>
          <w:vertAlign w:val="superscript"/>
          <w:lang w:val="sr-Latn-RS"/>
        </w:rPr>
        <w:t>3</w:t>
      </w:r>
      <w:r w:rsidRPr="002678EC">
        <w:rPr>
          <w:rFonts w:ascii="Times New Roman" w:hAnsi="Times New Roman" w:cs="Times New Roman"/>
          <w:bCs/>
          <w:sz w:val="24"/>
          <w:szCs w:val="24"/>
        </w:rPr>
        <w:t xml:space="preserve">, сада је обрачун у </w:t>
      </w:r>
      <w:r w:rsidRPr="002678EC">
        <w:rPr>
          <w:rFonts w:ascii="Times New Roman" w:hAnsi="Times New Roman" w:cs="Times New Roman"/>
          <w:bCs/>
          <w:sz w:val="24"/>
          <w:szCs w:val="24"/>
          <w:lang w:val="sr-Latn-RS"/>
        </w:rPr>
        <w:t>kWh</w:t>
      </w:r>
      <w:r w:rsidRPr="002678EC">
        <w:rPr>
          <w:rFonts w:ascii="Times New Roman" w:hAnsi="Times New Roman" w:cs="Times New Roman"/>
          <w:bCs/>
          <w:sz w:val="24"/>
          <w:szCs w:val="24"/>
        </w:rPr>
        <w:t xml:space="preserve">) дошло је до повећања утрошка природног гаса за готово 10% јер је повећана и енергетска вредност природног гаса на горњу топлотну моћ. Поред промене начина обрачуна, почев од 01.01.2023. године цена природног гаса је повећана за 11%. Цена топлотне енергије није усклађивана са новом ценом природног гаса. </w:t>
      </w:r>
    </w:p>
    <w:p w14:paraId="0DB7C90A" w14:textId="77777777" w:rsidR="00CC3149" w:rsidRPr="002678EC" w:rsidRDefault="00CC3149" w:rsidP="00CC3149">
      <w:pPr>
        <w:ind w:firstLine="720"/>
        <w:jc w:val="both"/>
        <w:rPr>
          <w:rFonts w:ascii="Times New Roman" w:hAnsi="Times New Roman" w:cs="Times New Roman"/>
          <w:bCs/>
          <w:sz w:val="24"/>
          <w:szCs w:val="24"/>
        </w:rPr>
      </w:pPr>
      <w:r w:rsidRPr="002678EC">
        <w:rPr>
          <w:rFonts w:ascii="Times New Roman" w:hAnsi="Times New Roman" w:cs="Times New Roman"/>
          <w:bCs/>
          <w:sz w:val="24"/>
          <w:szCs w:val="24"/>
        </w:rPr>
        <w:t xml:space="preserve">У току извештајног периода, у сарадњи са Оснивачем, разматрани су потенцијални извори финансирања за завршетак радова у котларници. План је да се након грејне сезоне наставе и до почетка грејне 2023/24 реализују преостали радови у котларници и тиме створе технички услови да се на систем даљинског грејања прикључе основна школа са спортском халом, дом здравља и стамбена зграда код цркве. </w:t>
      </w:r>
    </w:p>
    <w:p w14:paraId="3E37E84A" w14:textId="5EA8484B" w:rsidR="00FE6414" w:rsidRDefault="00CC3149" w:rsidP="00CC3149">
      <w:pPr>
        <w:rPr>
          <w:rFonts w:ascii="Times New Roman" w:hAnsi="Times New Roman" w:cs="Times New Roman"/>
          <w:bCs/>
        </w:rPr>
      </w:pPr>
      <w:r w:rsidRPr="002678EC">
        <w:rPr>
          <w:rFonts w:ascii="Times New Roman" w:hAnsi="Times New Roman" w:cs="Times New Roman"/>
          <w:bCs/>
          <w:sz w:val="24"/>
          <w:szCs w:val="24"/>
        </w:rPr>
        <w:t>С тим у вези, завршетак инвестиције која је планирана за 2023. годину стварају се услови за економски одржив начин пословања нашег Предузећа. Без проширења броја корисника, само замена енергента неће бити довољна за одрживо пословање Предузећа, а самим тим и система даљинског грејања у целини, чак и да актуелна цена природног гаса остане стабилна, што није реално очекивати.</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465AC28B" w14:textId="70A1F0DF" w:rsidR="006518AD" w:rsidRDefault="00562517" w:rsidP="007C7B8C">
      <w:pPr>
        <w:pStyle w:val="Heading3"/>
        <w:tabs>
          <w:tab w:val="left" w:pos="1134"/>
        </w:tabs>
        <w:ind w:left="0"/>
        <w:jc w:val="both"/>
        <w:rPr>
          <w:b w:val="0"/>
        </w:rPr>
      </w:pPr>
      <w:r>
        <w:rPr>
          <w:b w:val="0"/>
        </w:rPr>
        <w:tab/>
      </w:r>
      <w:r w:rsidR="006518AD"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738C3291" w14:textId="075BE289" w:rsidR="006518AD" w:rsidRDefault="007C7B8C" w:rsidP="007C7B8C">
      <w:pPr>
        <w:pStyle w:val="Heading3"/>
        <w:tabs>
          <w:tab w:val="left" w:pos="1134"/>
        </w:tabs>
        <w:ind w:left="0"/>
        <w:jc w:val="both"/>
        <w:rPr>
          <w:b w:val="0"/>
        </w:rPr>
      </w:pPr>
      <w:r>
        <w:rPr>
          <w:b w:val="0"/>
        </w:rPr>
        <w:tab/>
      </w:r>
      <w:r w:rsidR="006518AD"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22EA4594" w14:textId="26A0F175" w:rsidR="006518AD" w:rsidRDefault="007C7B8C" w:rsidP="007C7B8C">
      <w:pPr>
        <w:pStyle w:val="Heading3"/>
        <w:tabs>
          <w:tab w:val="left" w:pos="1134"/>
        </w:tabs>
        <w:ind w:left="0"/>
        <w:jc w:val="both"/>
        <w:rPr>
          <w:b w:val="0"/>
        </w:rPr>
      </w:pPr>
      <w:r>
        <w:rPr>
          <w:b w:val="0"/>
        </w:rPr>
        <w:tab/>
      </w:r>
      <w:r w:rsidR="006518AD"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00BDC708" w14:textId="64D3A655" w:rsidR="006518AD" w:rsidRDefault="007C7B8C" w:rsidP="007C7B8C">
      <w:pPr>
        <w:pStyle w:val="Heading3"/>
        <w:tabs>
          <w:tab w:val="left" w:pos="1134"/>
        </w:tabs>
        <w:ind w:left="0"/>
        <w:jc w:val="both"/>
        <w:rPr>
          <w:b w:val="0"/>
        </w:rPr>
      </w:pPr>
      <w:r>
        <w:rPr>
          <w:b w:val="0"/>
        </w:rPr>
        <w:tab/>
      </w:r>
      <w:r w:rsidR="006518AD" w:rsidRPr="006518AD">
        <w:rPr>
          <w:b w:val="0"/>
        </w:rPr>
        <w:t xml:space="preserve">Претежна делатност је 38 21 Третман и одлагање отпада који није опасан. </w:t>
      </w:r>
    </w:p>
    <w:p w14:paraId="29CAE7AE" w14:textId="7E141E19" w:rsidR="006518AD" w:rsidRDefault="007C7B8C" w:rsidP="007C7B8C">
      <w:pPr>
        <w:pStyle w:val="Heading3"/>
        <w:tabs>
          <w:tab w:val="left" w:pos="1134"/>
        </w:tabs>
        <w:ind w:left="0"/>
        <w:jc w:val="both"/>
        <w:rPr>
          <w:b w:val="0"/>
        </w:rPr>
      </w:pPr>
      <w:r>
        <w:rPr>
          <w:b w:val="0"/>
        </w:rPr>
        <w:tab/>
      </w:r>
      <w:r w:rsidR="006518AD"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3422F901" w14:textId="77777777" w:rsidR="006518AD" w:rsidRDefault="006518AD" w:rsidP="007C7B8C">
      <w:pPr>
        <w:pStyle w:val="Heading3"/>
        <w:tabs>
          <w:tab w:val="left" w:pos="1134"/>
        </w:tabs>
        <w:ind w:left="0"/>
        <w:jc w:val="both"/>
        <w:rPr>
          <w:b w:val="0"/>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481AC206" w:rsidR="006518AD" w:rsidRPr="00263329" w:rsidRDefault="007C7B8C" w:rsidP="007C7B8C">
      <w:pPr>
        <w:pStyle w:val="Heading3"/>
        <w:tabs>
          <w:tab w:val="left" w:pos="1134"/>
        </w:tabs>
        <w:ind w:left="0"/>
        <w:jc w:val="both"/>
        <w:rPr>
          <w:b w:val="0"/>
          <w:lang w:val="sr-Latn-RS"/>
        </w:rPr>
      </w:pPr>
      <w:r>
        <w:rPr>
          <w:b w:val="0"/>
        </w:rPr>
        <w:tab/>
      </w:r>
      <w:r w:rsidR="00263329" w:rsidRPr="00263329">
        <w:rPr>
          <w:b w:val="0"/>
        </w:rPr>
        <w:t>Програм пословања ЈКП "Дубоко" Ужице за 2023. годину усвојен је одлуком Надзорног одбора број 24/4 од 30.11.2022. године. Решењем I број 023-156/22 од 3 29.12.2022. године Скупштина Града Ужица је дала сагласност на Програм пословања ЈКП "Дубоко" Ужице за 2023. Годину</w:t>
      </w:r>
      <w:r w:rsidR="00263329">
        <w:rPr>
          <w:b w:val="0"/>
          <w:lang w:val="sr-Latn-RS"/>
        </w:rPr>
        <w:t>.</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797E4974" w14:textId="27247C17" w:rsidR="00361675" w:rsidRDefault="006518AD" w:rsidP="009361FF">
      <w:pPr>
        <w:pStyle w:val="BodyText"/>
        <w:ind w:right="50" w:firstLine="720"/>
        <w:jc w:val="both"/>
        <w:rPr>
          <w:lang w:val="sr-Latn-RS"/>
        </w:rPr>
      </w:pPr>
      <w:r>
        <w:t xml:space="preserve"> </w:t>
      </w:r>
      <w:r w:rsidR="00263329">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Ариља и Чајетине. Комунални отпад из града Ужица сакупља и довози ЈКП "Биоктош" Ужице. Из општине Косјерић комунални отпад сакупља и довози ЈКП "Елан" Косјерић. КЈП Златибор Чајетина комунилни отпад својим возилима довози од фебруара 2023. године.</w:t>
      </w:r>
    </w:p>
    <w:p w14:paraId="3DB94670" w14:textId="4297C318" w:rsidR="00263329" w:rsidRDefault="00263329" w:rsidP="009361FF">
      <w:pPr>
        <w:pStyle w:val="BodyText"/>
        <w:ind w:right="50" w:firstLine="720"/>
        <w:jc w:val="both"/>
        <w:rPr>
          <w:lang w:val="sr-Latn-RS"/>
        </w:rPr>
      </w:pPr>
      <w:r>
        <w:t>Неке од локалних самоуправа у систему Дубоко врше примарну селекцију отпада на месту настанка.</w:t>
      </w:r>
    </w:p>
    <w:p w14:paraId="53243A46" w14:textId="3D7B51B5" w:rsidR="00263329" w:rsidRDefault="00263329" w:rsidP="009361FF">
      <w:pPr>
        <w:pStyle w:val="BodyText"/>
        <w:ind w:right="50" w:firstLine="720"/>
        <w:jc w:val="both"/>
        <w:rPr>
          <w:lang w:val="sr-Latn-RS"/>
        </w:rPr>
      </w:pPr>
      <w:r>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2023. години, признато је 747,78 тона, што је 53,47% од укупно пријављене количине примарно селектованог отпада која износи 1.398,38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208,92 тона из града Чачка, 357,98 тона из града Ужица, 71,50 тона из општине Бајина Башта, 7,32 тона из општине Ариља и 4,88 тона из општине Чајетине.</w:t>
      </w:r>
    </w:p>
    <w:p w14:paraId="3EFA7401" w14:textId="18DB76C8" w:rsidR="00263329" w:rsidRDefault="00263329" w:rsidP="009361FF">
      <w:pPr>
        <w:pStyle w:val="BodyText"/>
        <w:ind w:right="50" w:firstLine="720"/>
        <w:jc w:val="both"/>
        <w:rPr>
          <w:lang w:val="sr-Latn-RS"/>
        </w:rPr>
      </w:pPr>
      <w:r>
        <w:t>У прва три месеца 2023. години у односу на исти период 2022. годину примљено је 1.444,00 тона мање комуналног отпада. У истом периоду третирано је 456,13 тона комуналног отпада више, а депоновано 1.697,23 тона мање. У центру за секундарну селекцију отпада издвојено је 429,50 тона мање секундарних сировина и лаке фракције. На даљи третман отпремљено је 368,98 тона мање. У 2022. години проценат селектованог отпада у односу на примљени био је 6,10%, а у истом периоду 2023. години 3,84%.</w:t>
      </w:r>
    </w:p>
    <w:p w14:paraId="36688629" w14:textId="772DA404" w:rsidR="00263329" w:rsidRDefault="00263329" w:rsidP="009361FF">
      <w:pPr>
        <w:pStyle w:val="BodyText"/>
        <w:ind w:right="50" w:firstLine="720"/>
        <w:jc w:val="both"/>
        <w:rPr>
          <w:lang w:val="sr-Latn-RS"/>
        </w:rPr>
      </w:pPr>
      <w:r>
        <w:t>На дан 31.03.2023. године процењена ангажована кубатура тела депоније је 720.465m³. Одлагање отпада се врши на привременом одлагалишту јер је тело депоније у потпуности попуњено, а пројекат проширења за ново тело депоније још није завршен. У извештајном периоду запослени у ЈКП "Дубоко" Ужице су мање користили боловање по више основа у односу на исти период 2022. годину.</w:t>
      </w:r>
    </w:p>
    <w:p w14:paraId="2CFA2AF6" w14:textId="71C08A23" w:rsidR="00263329" w:rsidRPr="00263329" w:rsidRDefault="00263329" w:rsidP="009361FF">
      <w:pPr>
        <w:pStyle w:val="BodyText"/>
        <w:ind w:right="50" w:firstLine="720"/>
        <w:jc w:val="both"/>
        <w:rPr>
          <w:lang w:val="sr-Latn-RS"/>
        </w:rPr>
      </w:pPr>
      <w:r>
        <w:t>На основу вредносно израженог физичког обима рада, у извештајном периоду предузеће је остварило добитак у износу од 8.213.210 динара. На основу Пресуде Привредног апелационог суда број 3 Пж 176/22 од 09.11.2022. године, општина Бајина Башта је 13.02.2023. уплатила камату по утужењу у износу од 11.362.755,14 динара, што је знатно утицало на исказани резултат.</w:t>
      </w: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5DF1FE25" w14:textId="77777777" w:rsidR="00263329" w:rsidRDefault="00263329" w:rsidP="00263329">
      <w:pPr>
        <w:pStyle w:val="BodyText"/>
        <w:spacing w:before="7"/>
        <w:ind w:firstLine="720"/>
        <w:jc w:val="both"/>
        <w:rPr>
          <w:lang w:val="sr-Latn-RS"/>
        </w:rPr>
      </w:pPr>
      <w:r>
        <w:t xml:space="preserve">Пословни приходи реализовани су у мањем износу од планираних вредности. Наведене приходе чине приходи од депоновања, приходи од продаје селектованог отпада и остали пословни приходи (донације). </w:t>
      </w:r>
    </w:p>
    <w:p w14:paraId="1A618E49" w14:textId="77777777" w:rsidR="00263329" w:rsidRDefault="00263329" w:rsidP="00263329">
      <w:pPr>
        <w:pStyle w:val="BodyText"/>
        <w:spacing w:before="7"/>
        <w:ind w:firstLine="720"/>
        <w:jc w:val="both"/>
        <w:rPr>
          <w:lang w:val="sr-Latn-RS"/>
        </w:rPr>
      </w:pPr>
      <w:r>
        <w:t xml:space="preserve">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Приходи од продаје селектованог отпада остварени су у мањем износу од планираног због </w:t>
      </w:r>
      <w:r>
        <w:lastRenderedPageBreak/>
        <w:t xml:space="preserve">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У извештајном периоду приходи од услуге шредеровања су реализована у знатно мањем износу од планираног јер нису реализоване планиране услуге дробљења отпада. </w:t>
      </w:r>
    </w:p>
    <w:p w14:paraId="26AE37AD" w14:textId="77777777" w:rsidR="00263329" w:rsidRDefault="00263329" w:rsidP="00263329">
      <w:pPr>
        <w:pStyle w:val="BodyText"/>
        <w:spacing w:before="7"/>
        <w:ind w:firstLine="720"/>
        <w:jc w:val="both"/>
        <w:rPr>
          <w:lang w:val="sr-Latn-RS"/>
        </w:rPr>
      </w:pPr>
      <w:r>
        <w:t xml:space="preserve">Остали пословни приходи, који се односе на приходе од донација, реализовани су мањем износу од планираног за посматрани период што је утицало на мањи проценат остварења пословних прихода у односу на планиране. </w:t>
      </w:r>
    </w:p>
    <w:p w14:paraId="13A73AAC" w14:textId="049AB747" w:rsidR="00263329" w:rsidRDefault="00263329" w:rsidP="00263329">
      <w:pPr>
        <w:pStyle w:val="BodyText"/>
        <w:spacing w:before="7"/>
        <w:ind w:firstLine="720"/>
        <w:jc w:val="both"/>
        <w:rPr>
          <w:lang w:val="sr-Latn-RS"/>
        </w:rPr>
      </w:pPr>
      <w:r>
        <w:t>Финансијски приходи односе се на камате за средства по виђењу и средства орочена код банке, камате наплаћене у извршним поступцима и на уплатила камату по утужењу у износу од 11.362.755,14 динара од стане општине Бајина Башта на основу Пресуде Привредног апелационог суда број 3 Пж 176/22 од 09.11.2022. године.</w:t>
      </w:r>
    </w:p>
    <w:p w14:paraId="3E75C096" w14:textId="310BA023" w:rsidR="00263329" w:rsidRPr="00263329" w:rsidRDefault="00263329" w:rsidP="00263329">
      <w:pPr>
        <w:pStyle w:val="BodyText"/>
        <w:spacing w:before="7"/>
        <w:ind w:firstLine="720"/>
        <w:jc w:val="both"/>
        <w:rPr>
          <w:lang w:val="sr-Latn-RS"/>
        </w:rPr>
      </w:pPr>
      <w:r>
        <w:t>Остали приходи у највећем делу се односе на наплаћена отписана потраживања у претходној години. 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Остали расходи се односе на трошкове пореза на приход од продаје секунадарних сировина.</w:t>
      </w:r>
    </w:p>
    <w:p w14:paraId="3F9E863E" w14:textId="028055AF" w:rsidR="00C40F1B" w:rsidRPr="00753062" w:rsidRDefault="00C40F1B" w:rsidP="007C7B8C">
      <w:pPr>
        <w:pStyle w:val="BodyText"/>
        <w:spacing w:before="7"/>
        <w:ind w:firstLine="720"/>
        <w:jc w:val="both"/>
      </w:pP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0793790D" w14:textId="77777777" w:rsidR="000E6EC4" w:rsidRDefault="009361FF" w:rsidP="000E6EC4">
      <w:pPr>
        <w:pStyle w:val="BodyText"/>
        <w:spacing w:before="8"/>
        <w:jc w:val="both"/>
        <w:rPr>
          <w:lang w:val="sr-Latn-RS"/>
        </w:rPr>
      </w:pPr>
      <w:r>
        <w:tab/>
      </w:r>
      <w:r w:rsidR="000E6EC4">
        <w:t xml:space="preserve">Уписани а неуплаћени капитал и стална имовина (класа 0)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 </w:t>
      </w:r>
    </w:p>
    <w:p w14:paraId="76896235" w14:textId="3F9789BE" w:rsidR="000E6EC4" w:rsidRDefault="000E6EC4" w:rsidP="000E6EC4">
      <w:pPr>
        <w:pStyle w:val="BodyText"/>
        <w:spacing w:before="8"/>
        <w:ind w:firstLine="720"/>
        <w:jc w:val="both"/>
        <w:rPr>
          <w:sz w:val="21"/>
        </w:rPr>
      </w:pPr>
      <w:r>
        <w:t>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w:t>
      </w:r>
    </w:p>
    <w:p w14:paraId="0919ECA3" w14:textId="23C5C311" w:rsidR="008217D5" w:rsidRDefault="008217D5" w:rsidP="007C7B8C">
      <w:pPr>
        <w:pStyle w:val="BodyText"/>
        <w:spacing w:before="8"/>
        <w:ind w:firstLine="720"/>
        <w:jc w:val="both"/>
        <w:rPr>
          <w:sz w:val="21"/>
        </w:rPr>
      </w:pP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2C87DF22" w14:textId="77777777" w:rsidR="00FE6414" w:rsidRDefault="00FE6414" w:rsidP="0097426E">
      <w:pPr>
        <w:pStyle w:val="BodyText"/>
        <w:spacing w:before="8"/>
        <w:ind w:firstLine="720"/>
        <w:jc w:val="both"/>
      </w:pPr>
    </w:p>
    <w:p w14:paraId="5C3453FF" w14:textId="5DD69735" w:rsidR="004A09C0" w:rsidRDefault="000E6EC4" w:rsidP="0097426E">
      <w:pPr>
        <w:pStyle w:val="BodyText"/>
        <w:spacing w:before="8"/>
        <w:ind w:firstLine="720"/>
        <w:jc w:val="both"/>
      </w:pPr>
      <w:r>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w:t>
      </w:r>
    </w:p>
    <w:p w14:paraId="39009097" w14:textId="77777777" w:rsidR="007C7B8C" w:rsidRPr="004A09C0" w:rsidRDefault="007C7B8C" w:rsidP="0097426E">
      <w:pPr>
        <w:pStyle w:val="BodyText"/>
        <w:spacing w:before="8"/>
        <w:ind w:firstLine="720"/>
        <w:jc w:val="both"/>
        <w:rPr>
          <w:b/>
          <w:color w:val="FF0000"/>
          <w:sz w:val="27"/>
        </w:rPr>
      </w:pPr>
    </w:p>
    <w:p w14:paraId="6FDCF284" w14:textId="77777777" w:rsidR="008A6414"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0A50B515" w14:textId="77777777" w:rsidR="008A6414" w:rsidRDefault="008A6414" w:rsidP="008A6414">
      <w:pPr>
        <w:pStyle w:val="BodyText"/>
        <w:spacing w:before="9"/>
        <w:rPr>
          <w:b/>
          <w:sz w:val="23"/>
        </w:rPr>
      </w:pPr>
    </w:p>
    <w:p w14:paraId="29953BFF" w14:textId="01AAE9BE" w:rsidR="0097426E" w:rsidRDefault="000E6EC4" w:rsidP="007C7B8C">
      <w:pPr>
        <w:pStyle w:val="BodyText"/>
        <w:spacing w:before="3"/>
        <w:ind w:firstLine="720"/>
        <w:rPr>
          <w:lang w:val="sr-Latn-RS"/>
        </w:rPr>
      </w:pPr>
      <w:r>
        <w:t>Трошкови запослених су реализовани у оквиру планираних вредности. Одступање у односу на план постоји код реализације иплаћених дневница на службеном путу, исплаћених јубиларних накнада и исплаћених накнада физичким лицима по основу дуалног образовања због различите динамике трошења средстава на овим позиција. На годишњем нивоу утрошена средства су у оквиру планираних вредности.</w:t>
      </w:r>
    </w:p>
    <w:p w14:paraId="14D5BD0C" w14:textId="77777777" w:rsidR="000E6EC4" w:rsidRPr="000E6EC4" w:rsidRDefault="000E6EC4"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F8C2F91" w14:textId="2B5D3AB9" w:rsidR="008A6414" w:rsidRPr="0095140C" w:rsidRDefault="00B21FFA" w:rsidP="0095140C">
      <w:pPr>
        <w:pStyle w:val="BodyText"/>
        <w:jc w:val="both"/>
        <w:rPr>
          <w:sz w:val="20"/>
          <w:lang w:val="sr-Latn-RS"/>
        </w:rPr>
      </w:pPr>
      <w:r>
        <w:tab/>
      </w:r>
      <w:r w:rsidR="0095140C">
        <w:t>Укупан број запослених у ЈКП "Дубоко" Ужице на дан 31.03.2023. године је 89 од чега на неодређено време 80 запослених, а 9 запослених на одређено време.</w:t>
      </w:r>
    </w:p>
    <w:p w14:paraId="19118E03" w14:textId="6AD7B3F8" w:rsidR="0097426E" w:rsidRDefault="00035F36" w:rsidP="0097426E">
      <w:pPr>
        <w:pStyle w:val="Heading3"/>
        <w:numPr>
          <w:ilvl w:val="1"/>
          <w:numId w:val="13"/>
        </w:numPr>
        <w:tabs>
          <w:tab w:val="left" w:pos="1843"/>
        </w:tabs>
        <w:spacing w:before="76"/>
        <w:ind w:left="1134"/>
      </w:pPr>
      <w:r>
        <w:lastRenderedPageBreak/>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3748DEAA" w:rsidR="008A6414" w:rsidRDefault="00B21FFA" w:rsidP="00D76E57">
      <w:pPr>
        <w:pStyle w:val="BodyText"/>
        <w:jc w:val="both"/>
        <w:rPr>
          <w:sz w:val="26"/>
        </w:rPr>
      </w:pPr>
      <w:r>
        <w:tab/>
      </w:r>
      <w:r w:rsidR="0095140C">
        <w:t>Зараде запослених у 2023.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2023.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rPr>
      </w:pPr>
    </w:p>
    <w:p w14:paraId="6A015421" w14:textId="7685BAF8" w:rsidR="008A6414" w:rsidRDefault="0095140C" w:rsidP="0095140C">
      <w:pPr>
        <w:pStyle w:val="BodyText"/>
        <w:ind w:firstLine="720"/>
        <w:rPr>
          <w:sz w:val="26"/>
        </w:rPr>
      </w:pPr>
      <w:r>
        <w:t>Субвенције и остали приходи из буџета нису планирани у 2023. години.</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44665C68" w:rsidR="001A5C1A" w:rsidRPr="008217D5" w:rsidRDefault="008A6414" w:rsidP="00A94484">
      <w:pPr>
        <w:pStyle w:val="BodyText"/>
        <w:spacing w:line="237" w:lineRule="auto"/>
        <w:ind w:right="4" w:firstLine="720"/>
      </w:pPr>
      <w:r w:rsidRPr="008217D5">
        <w:t>Планирани и реализовани износ средстава за посебне намене за</w:t>
      </w:r>
      <w:r w:rsidR="0097426E" w:rsidRPr="008217D5">
        <w:t xml:space="preserve"> </w:t>
      </w:r>
      <w:r w:rsidR="0095140C">
        <w:t>први квартал 2023</w:t>
      </w:r>
      <w:r w:rsidRPr="008217D5">
        <w:t xml:space="preserve">. </w:t>
      </w:r>
      <w:r w:rsidR="001A5C1A" w:rsidRPr="008217D5">
        <w:t>г</w:t>
      </w:r>
      <w:r w:rsidRPr="008217D5">
        <w:t>один</w:t>
      </w:r>
      <w:r w:rsidR="0097426E" w:rsidRPr="008217D5">
        <w:t>е</w:t>
      </w:r>
      <w:r w:rsidR="001A5C1A" w:rsidRPr="008217D5">
        <w:t>:</w:t>
      </w:r>
    </w:p>
    <w:p w14:paraId="46EAFD1A" w14:textId="06A332E8"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95140C">
        <w:t>39</w:t>
      </w:r>
      <w:r w:rsidR="00BE23F5" w:rsidRPr="008217D5">
        <w:t>.</w:t>
      </w:r>
      <w:r w:rsidRPr="008217D5">
        <w:t>000 дин.,  реализовано</w:t>
      </w:r>
      <w:r w:rsidR="00BE23F5" w:rsidRPr="008217D5">
        <w:t xml:space="preserve"> </w:t>
      </w:r>
      <w:r w:rsidR="0095140C">
        <w:rPr>
          <w:lang w:val="sr-Latn-RS"/>
        </w:rPr>
        <w:t>5</w:t>
      </w:r>
      <w:r w:rsidR="00BE23F5" w:rsidRPr="008217D5">
        <w:t>.</w:t>
      </w:r>
      <w:r w:rsidRPr="008217D5">
        <w:t>000 дин.)</w:t>
      </w:r>
    </w:p>
    <w:p w14:paraId="3FFCA570" w14:textId="17BC5C79"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95140C">
        <w:t>1</w:t>
      </w:r>
      <w:r w:rsidR="007C7B8C">
        <w:rPr>
          <w:lang w:val="sr-Latn-RS"/>
        </w:rPr>
        <w:t>00</w:t>
      </w:r>
      <w:r w:rsidR="00BE23F5" w:rsidRPr="008217D5">
        <w:t>.</w:t>
      </w:r>
      <w:r w:rsidRPr="008217D5">
        <w:t xml:space="preserve">000 дин.,  реализовано </w:t>
      </w:r>
      <w:r w:rsidR="0095140C">
        <w:t>26</w:t>
      </w:r>
      <w:r w:rsidR="00BE23F5" w:rsidRPr="008217D5">
        <w:t>.</w:t>
      </w:r>
      <w:r w:rsidR="0095140C">
        <w:t>200</w:t>
      </w:r>
      <w:r w:rsidRPr="008217D5">
        <w:t xml:space="preserve"> дин.)</w:t>
      </w:r>
    </w:p>
    <w:p w14:paraId="3875DB59" w14:textId="54F83836" w:rsidR="008A6414" w:rsidRDefault="001A5C1A" w:rsidP="004D6162">
      <w:pPr>
        <w:pStyle w:val="BodyText"/>
        <w:numPr>
          <w:ilvl w:val="0"/>
          <w:numId w:val="10"/>
        </w:numPr>
        <w:spacing w:before="10"/>
      </w:pPr>
      <w:r w:rsidRPr="008217D5">
        <w:t xml:space="preserve">Реклама и пропаганда ( планирано </w:t>
      </w:r>
      <w:r w:rsidR="0095140C">
        <w:t>94</w:t>
      </w:r>
      <w:r w:rsidR="00BE23F5" w:rsidRPr="008217D5">
        <w:t>.</w:t>
      </w:r>
      <w:r w:rsidR="0095140C">
        <w:t>5</w:t>
      </w:r>
      <w:r w:rsidRPr="008217D5">
        <w:t xml:space="preserve">00 дин., реализовано </w:t>
      </w:r>
      <w:r w:rsidR="0095140C">
        <w:t>28</w:t>
      </w:r>
      <w:r w:rsidR="00BE23F5" w:rsidRPr="008217D5">
        <w:t>.</w:t>
      </w:r>
      <w:r w:rsidR="0095140C">
        <w:t>688</w:t>
      </w:r>
      <w:r w:rsidRPr="008217D5">
        <w:t>дин.)</w:t>
      </w:r>
    </w:p>
    <w:p w14:paraId="29EEA7C5" w14:textId="77777777" w:rsidR="00687811" w:rsidRPr="0095140C" w:rsidRDefault="00687811"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839DAE7" w14:textId="77777777" w:rsidR="0095140C" w:rsidRDefault="00BE23F5" w:rsidP="0095140C">
      <w:pPr>
        <w:pStyle w:val="BodyText"/>
        <w:jc w:val="both"/>
      </w:pPr>
      <w:r>
        <w:tab/>
      </w:r>
      <w:r w:rsidR="0095140C">
        <w:t xml:space="preserve">У извештајном периоду испоручен је грајфер чија је набавка реализована крајем 2022. године у износу од 1.690.000 динара, завршено проширење надстрешнице радионице у износу од 1.445.000 динара и расписане набавке за куповину камиона аброл кипера, комбиноване грађевинске машине ровокопач - утоваривач, аброл контејнера запремине 32m³ (18 комада), затворене контејенере запремине 5m³ (5 комада) и затворене контејнере запемине 2m³ (5 комада). </w:t>
      </w:r>
    </w:p>
    <w:p w14:paraId="3EFB697E" w14:textId="1E8F9694" w:rsidR="00FE6414" w:rsidRPr="00FE6414" w:rsidRDefault="0095140C" w:rsidP="0095140C">
      <w:pPr>
        <w:pStyle w:val="BodyText"/>
        <w:ind w:firstLine="720"/>
        <w:jc w:val="both"/>
        <w:rPr>
          <w:sz w:val="23"/>
        </w:rPr>
      </w:pPr>
      <w:r>
        <w:t>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У току је прибављање потребних дозвола и сагласности за почетак извођења радова на стабилизацији и проширењу тела депоније.</w:t>
      </w: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2E9BF531" w14:textId="77777777" w:rsidR="00FE6414" w:rsidRDefault="00FE6414" w:rsidP="00A94484">
      <w:pPr>
        <w:pStyle w:val="BodyText"/>
        <w:ind w:firstLine="720"/>
        <w:rPr>
          <w:b/>
        </w:rPr>
      </w:pPr>
    </w:p>
    <w:p w14:paraId="2F6F2241" w14:textId="77777777" w:rsidR="008A6414" w:rsidRDefault="008A6414" w:rsidP="00A94484">
      <w:pPr>
        <w:pStyle w:val="BodyText"/>
        <w:ind w:firstLine="720"/>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4688DD8A" w14:textId="77777777" w:rsidR="0095140C" w:rsidRDefault="00FC0F5C" w:rsidP="0095140C">
      <w:pPr>
        <w:autoSpaceDE w:val="0"/>
        <w:autoSpaceDN w:val="0"/>
        <w:adjustRightInd w:val="0"/>
        <w:spacing w:after="0" w:line="240" w:lineRule="auto"/>
        <w:jc w:val="both"/>
        <w:rPr>
          <w:rFonts w:ascii="Times New Roman" w:hAnsi="Times New Roman" w:cs="Times New Roman"/>
          <w:sz w:val="24"/>
          <w:szCs w:val="24"/>
        </w:rPr>
      </w:pPr>
      <w:r w:rsidRPr="00B22893">
        <w:rPr>
          <w:rFonts w:ascii="Times New Roman" w:hAnsi="Times New Roman" w:cs="Times New Roman"/>
          <w:bCs/>
          <w:color w:val="FF0000"/>
          <w:sz w:val="24"/>
          <w:szCs w:val="24"/>
          <w:lang w:val="sr-Cyrl-CS"/>
        </w:rPr>
        <w:t xml:space="preserve"> </w:t>
      </w:r>
      <w:r w:rsidR="00B22893">
        <w:rPr>
          <w:rFonts w:ascii="Times New Roman" w:hAnsi="Times New Roman" w:cs="Times New Roman"/>
          <w:bCs/>
          <w:color w:val="FF0000"/>
          <w:sz w:val="24"/>
          <w:szCs w:val="24"/>
          <w:lang w:val="sr-Cyrl-CS"/>
        </w:rPr>
        <w:tab/>
      </w:r>
      <w:r w:rsidR="0095140C" w:rsidRPr="0095140C">
        <w:rPr>
          <w:rFonts w:ascii="Times New Roman" w:hAnsi="Times New Roman" w:cs="Times New Roman"/>
          <w:sz w:val="24"/>
          <w:szCs w:val="24"/>
        </w:rPr>
        <w:t>Потраживања предузећа се састоје из редовних потраживања и потраживања у извршном поступку. Редовна потраживања која се састоје од:</w:t>
      </w:r>
    </w:p>
    <w:p w14:paraId="406A6DBB"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 - потраживања за услугу депоновања од јавних комуналних предузећа и буџета локалних самоуправа оснивача </w:t>
      </w:r>
    </w:p>
    <w:p w14:paraId="05147F5D"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 потраживања за услугу депоновања од осталих правних лица </w:t>
      </w:r>
    </w:p>
    <w:p w14:paraId="45022A58"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lastRenderedPageBreak/>
        <w:t xml:space="preserve">- потраживања од купаца селектованог отпада </w:t>
      </w:r>
    </w:p>
    <w:p w14:paraId="6DC62037" w14:textId="77777777" w:rsidR="0095140C" w:rsidRDefault="0095140C" w:rsidP="0095140C">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Потраживања у извршном поступку која се састоје од:</w:t>
      </w:r>
    </w:p>
    <w:p w14:paraId="6CCD1E3C"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 - потраживања за услугу депоновања правним лицима на територији Града Ужица </w:t>
      </w:r>
    </w:p>
    <w:p w14:paraId="5AA08C09" w14:textId="0C7C0EC8"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5140C">
        <w:rPr>
          <w:rFonts w:ascii="Times New Roman" w:hAnsi="Times New Roman" w:cs="Times New Roman"/>
          <w:sz w:val="24"/>
          <w:szCs w:val="24"/>
        </w:rPr>
        <w:t xml:space="preserve">- потраживања за услуге депоновања физичким лицима на територији Града Ужица (СОН) </w:t>
      </w:r>
    </w:p>
    <w:p w14:paraId="0E4FD70A"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5140C">
        <w:rPr>
          <w:rFonts w:ascii="Times New Roman" w:hAnsi="Times New Roman" w:cs="Times New Roman"/>
          <w:sz w:val="24"/>
          <w:szCs w:val="24"/>
        </w:rPr>
        <w:t xml:space="preserve">За део потраживања која нису наплаћена у уговореном року уговорено је плаћање на рате. </w:t>
      </w:r>
    </w:p>
    <w:p w14:paraId="24E27B11" w14:textId="77777777" w:rsidR="0095140C" w:rsidRDefault="0095140C" w:rsidP="0095140C">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Обавезе према добављачима се измирују у законски предвиђеном року. </w:t>
      </w:r>
    </w:p>
    <w:p w14:paraId="25183268" w14:textId="77777777" w:rsidR="0095140C" w:rsidRDefault="0095140C" w:rsidP="0095140C">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У извештајном периоду у току су следећи спорови од значаја за предузеће: </w:t>
      </w:r>
    </w:p>
    <w:p w14:paraId="74790DBD"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5140C">
        <w:rPr>
          <w:rFonts w:ascii="Times New Roman" w:hAnsi="Times New Roman" w:cs="Times New Roman"/>
          <w:sz w:val="24"/>
          <w:szCs w:val="24"/>
        </w:rPr>
        <w:t xml:space="preserve">- Накнада штете због неизвршења уговорне обавезе од стране једног од оснивача предузећа. У току је поступак по ревизији тужене на правноснажну пресуду којом је усвојен тужбени захтев ЈКП "Дубоко" Ужице. </w:t>
      </w:r>
    </w:p>
    <w:p w14:paraId="2A0F7B42" w14:textId="77777777"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5140C">
        <w:rPr>
          <w:rFonts w:ascii="Times New Roman" w:hAnsi="Times New Roman" w:cs="Times New Roman"/>
          <w:sz w:val="24"/>
          <w:szCs w:val="24"/>
        </w:rPr>
        <w:t xml:space="preserve">- Утврђивање накнаде за административно пренету непокретност по предлогу ЈКП "Дубоко" Ужице и Града Ужица. У току је поступак по жалби Града Ужица као предлагача на решење којим је утврђена висина накнаде. </w:t>
      </w:r>
    </w:p>
    <w:p w14:paraId="4367BA26" w14:textId="09CFB27C" w:rsidR="0095140C" w:rsidRPr="0095140C" w:rsidRDefault="0095140C" w:rsidP="0095140C">
      <w:pPr>
        <w:autoSpaceDE w:val="0"/>
        <w:autoSpaceDN w:val="0"/>
        <w:adjustRightInd w:val="0"/>
        <w:spacing w:after="0" w:line="240" w:lineRule="auto"/>
        <w:jc w:val="both"/>
        <w:rPr>
          <w:rFonts w:ascii="Times New Roman" w:hAnsi="Times New Roman" w:cs="Times New Roman"/>
          <w:bCs/>
          <w:sz w:val="24"/>
          <w:szCs w:val="24"/>
          <w:lang w:val="sr-Cyrl-CS"/>
        </w:rPr>
      </w:pPr>
      <w:r>
        <w:rPr>
          <w:rFonts w:ascii="Times New Roman" w:hAnsi="Times New Roman" w:cs="Times New Roman"/>
          <w:sz w:val="24"/>
          <w:szCs w:val="24"/>
        </w:rPr>
        <w:t xml:space="preserve"> </w:t>
      </w:r>
      <w:r w:rsidRPr="0095140C">
        <w:rPr>
          <w:rFonts w:ascii="Times New Roman" w:hAnsi="Times New Roman" w:cs="Times New Roman"/>
          <w:sz w:val="24"/>
          <w:szCs w:val="24"/>
        </w:rPr>
        <w:t>- Управни спор по тужби ЈКП "Дубоко" Ужице за поништај решења о одбијању захтева за рефакцију плаћење акцизе на деривате нафте и биогорива.</w:t>
      </w: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01C5DDD1" w:rsidR="00FE6414" w:rsidRDefault="00173137"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посматраном периоду предузеће је имало отежане могућности организације рада због одсуства запослених по основу боловања. И поред тога није било поремећаја у технолошком процесу рада.</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77777777" w:rsidR="00562517" w:rsidRDefault="00562517" w:rsidP="00562517">
      <w:pPr>
        <w:spacing w:after="0" w:line="240" w:lineRule="auto"/>
        <w:rPr>
          <w:rFonts w:ascii="Times New Roman" w:hAnsi="Times New Roman"/>
          <w:sz w:val="24"/>
          <w:szCs w:val="24"/>
          <w:lang w:val="sr-Cyrl-CS"/>
        </w:rPr>
      </w:pPr>
      <w:r>
        <w:rPr>
          <w:rFonts w:ascii="Times New Roman" w:hAnsi="Times New Roman"/>
          <w:b/>
          <w:sz w:val="24"/>
          <w:szCs w:val="24"/>
          <w:lang w:val="sr-Cyrl-CS"/>
        </w:rPr>
        <w:tab/>
      </w:r>
      <w:r>
        <w:rPr>
          <w:rFonts w:ascii="Times New Roman" w:hAnsi="Times New Roman"/>
          <w:sz w:val="24"/>
          <w:szCs w:val="24"/>
          <w:lang w:val="sr-Cyrl-CS"/>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33F26F5E" w14:textId="77777777" w:rsidR="00562517" w:rsidRDefault="00562517" w:rsidP="00562517">
      <w:pPr>
        <w:spacing w:after="0" w:line="240" w:lineRule="auto"/>
        <w:rPr>
          <w:rFonts w:ascii="Times New Roman" w:hAnsi="Times New Roman"/>
          <w:sz w:val="24"/>
          <w:szCs w:val="24"/>
          <w:lang w:val="sr-Cyrl-CS"/>
        </w:rPr>
      </w:pPr>
      <w:r>
        <w:rPr>
          <w:rFonts w:ascii="Times New Roman" w:hAnsi="Times New Roman"/>
          <w:sz w:val="24"/>
          <w:szCs w:val="24"/>
          <w:lang w:val="sr-Cyrl-CS"/>
        </w:rPr>
        <w:tab/>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76A72683" w14:textId="77777777" w:rsidR="00562517" w:rsidRDefault="00562517" w:rsidP="00562517">
      <w:pPr>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62517">
      <w:pPr>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010CE53C" w14:textId="77777777" w:rsidR="00562517" w:rsidRDefault="00562517" w:rsidP="00562517">
      <w:pPr>
        <w:spacing w:after="0"/>
        <w:ind w:firstLine="708"/>
        <w:jc w:val="both"/>
        <w:rPr>
          <w:rFonts w:ascii="Times New Roman" w:hAnsi="Times New Roman"/>
          <w:sz w:val="24"/>
          <w:szCs w:val="24"/>
          <w:lang w:val="sr-Cyrl-C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66C2EDCF" w14:textId="77777777" w:rsidR="00562517" w:rsidRDefault="00562517" w:rsidP="00562517">
      <w:pPr>
        <w:ind w:firstLine="708"/>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62517">
      <w:pPr>
        <w:ind w:firstLine="708"/>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1F4BA37" w14:textId="77777777" w:rsidR="00562517" w:rsidRDefault="00562517" w:rsidP="00562517">
      <w:pPr>
        <w:spacing w:after="0" w:line="240" w:lineRule="auto"/>
        <w:ind w:firstLine="1122"/>
        <w:jc w:val="both"/>
        <w:rPr>
          <w:rFonts w:ascii="Times New Roman" w:hAnsi="Times New Roman"/>
        </w:rPr>
      </w:pPr>
    </w:p>
    <w:p w14:paraId="731860FE" w14:textId="77777777" w:rsidR="00BF00E7" w:rsidRDefault="00562517" w:rsidP="00BF00E7">
      <w:pPr>
        <w:spacing w:after="0" w:line="240" w:lineRule="auto"/>
        <w:ind w:firstLine="709"/>
        <w:jc w:val="both"/>
        <w:rPr>
          <w:rFonts w:ascii="Times New Roman" w:hAnsi="Times New Roman"/>
          <w:sz w:val="24"/>
          <w:szCs w:val="24"/>
          <w:lang w:val="sr-Cyrl-CS"/>
        </w:rPr>
      </w:pPr>
      <w:r>
        <w:rPr>
          <w:rFonts w:ascii="Times New Roman" w:hAnsi="Times New Roman"/>
          <w:bCs/>
          <w:sz w:val="24"/>
          <w:szCs w:val="24"/>
        </w:rPr>
        <w:t xml:space="preserve"> </w:t>
      </w:r>
      <w:r w:rsidR="00BF00E7">
        <w:rPr>
          <w:rFonts w:ascii="Times New Roman" w:hAnsi="Times New Roman"/>
          <w:sz w:val="24"/>
          <w:szCs w:val="24"/>
          <w:lang w:val="sr-Cyrl-CS"/>
        </w:rPr>
        <w:t>У току 20</w:t>
      </w:r>
      <w:r w:rsidR="00BF00E7">
        <w:rPr>
          <w:rFonts w:ascii="Times New Roman" w:hAnsi="Times New Roman"/>
          <w:sz w:val="24"/>
          <w:szCs w:val="24"/>
          <w:lang w:val="sr-Latn-CS"/>
        </w:rPr>
        <w:t>2</w:t>
      </w:r>
      <w:r w:rsidR="00BF00E7">
        <w:rPr>
          <w:rFonts w:ascii="Times New Roman" w:hAnsi="Times New Roman"/>
          <w:sz w:val="24"/>
          <w:szCs w:val="24"/>
        </w:rPr>
        <w:t>3</w:t>
      </w:r>
      <w:r w:rsidR="00BF00E7">
        <w:rPr>
          <w:rFonts w:ascii="Times New Roman" w:hAnsi="Times New Roman"/>
          <w:sz w:val="24"/>
          <w:szCs w:val="24"/>
          <w:lang w:val="sr-Cyrl-CS"/>
        </w:rPr>
        <w:t>.г</w:t>
      </w:r>
      <w:r w:rsidR="00BF00E7">
        <w:rPr>
          <w:rFonts w:ascii="Times New Roman" w:hAnsi="Times New Roman"/>
          <w:sz w:val="24"/>
          <w:szCs w:val="24"/>
        </w:rPr>
        <w:t>одине</w:t>
      </w:r>
      <w:r w:rsidR="00BF00E7">
        <w:rPr>
          <w:rFonts w:ascii="Times New Roman" w:hAnsi="Times New Roman"/>
          <w:sz w:val="24"/>
          <w:szCs w:val="24"/>
          <w:lang w:val="sr-Cyrl-CS"/>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094DF87F" w14:textId="77777777" w:rsidR="00BF00E7" w:rsidRDefault="00BF00E7" w:rsidP="00BF00E7">
      <w:pPr>
        <w:spacing w:after="0" w:line="240" w:lineRule="auto"/>
        <w:ind w:firstLine="1122"/>
        <w:jc w:val="both"/>
        <w:rPr>
          <w:rFonts w:ascii="Times New Roman" w:hAnsi="Times New Roman"/>
          <w:sz w:val="24"/>
          <w:szCs w:val="24"/>
          <w:lang w:val="sr-Latn-RS"/>
        </w:rPr>
      </w:pPr>
    </w:p>
    <w:p w14:paraId="0F42DC4F" w14:textId="77777777" w:rsidR="00BF00E7" w:rsidRDefault="00BF00E7" w:rsidP="00BF00E7">
      <w:pPr>
        <w:spacing w:after="0" w:line="240" w:lineRule="auto"/>
        <w:ind w:firstLine="709"/>
        <w:jc w:val="both"/>
        <w:rPr>
          <w:rFonts w:ascii="Times New Roman" w:hAnsi="Times New Roman"/>
          <w:sz w:val="24"/>
          <w:szCs w:val="24"/>
          <w:lang w:val="sr-Latn-RS"/>
        </w:rPr>
      </w:pPr>
      <w:r>
        <w:rPr>
          <w:rFonts w:ascii="Times New Roman" w:hAnsi="Times New Roman"/>
          <w:sz w:val="24"/>
          <w:szCs w:val="24"/>
        </w:rPr>
        <w:t>Решењем број 401-800/22 од 29.12.20</w:t>
      </w:r>
      <w:r>
        <w:rPr>
          <w:rFonts w:ascii="Times New Roman" w:hAnsi="Times New Roman"/>
          <w:sz w:val="24"/>
          <w:szCs w:val="24"/>
          <w:lang w:val="sr-Latn-RS"/>
        </w:rPr>
        <w:t>2</w:t>
      </w:r>
      <w:r>
        <w:rPr>
          <w:rFonts w:ascii="Times New Roman" w:hAnsi="Times New Roman"/>
          <w:sz w:val="24"/>
          <w:szCs w:val="24"/>
        </w:rPr>
        <w:t>2.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130A70B5" w14:textId="77777777" w:rsidR="00BF00E7" w:rsidRDefault="00BF00E7" w:rsidP="00BF00E7">
      <w:pPr>
        <w:spacing w:after="0" w:line="240" w:lineRule="auto"/>
        <w:ind w:firstLine="709"/>
        <w:jc w:val="both"/>
        <w:rPr>
          <w:rFonts w:ascii="Times New Roman" w:hAnsi="Times New Roman"/>
          <w:sz w:val="24"/>
          <w:szCs w:val="24"/>
          <w:lang w:val="sr-Latn-RS"/>
        </w:rPr>
      </w:pPr>
      <w:r>
        <w:rPr>
          <w:rFonts w:ascii="Times New Roman" w:hAnsi="Times New Roman"/>
          <w:sz w:val="24"/>
          <w:szCs w:val="24"/>
        </w:rPr>
        <w:t>Решењем број 023-40/2022 од 16.12.20</w:t>
      </w:r>
      <w:r>
        <w:rPr>
          <w:rFonts w:ascii="Times New Roman" w:hAnsi="Times New Roman"/>
          <w:sz w:val="24"/>
          <w:szCs w:val="24"/>
          <w:lang w:val="sr-Latn-RS"/>
        </w:rPr>
        <w:t>2</w:t>
      </w:r>
      <w:r>
        <w:rPr>
          <w:rFonts w:ascii="Times New Roman" w:hAnsi="Times New Roman"/>
          <w:sz w:val="24"/>
          <w:szCs w:val="24"/>
        </w:rPr>
        <w:t>2.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12929777" w14:textId="77777777" w:rsidR="00BF00E7" w:rsidRDefault="00BF00E7" w:rsidP="00BF00E7">
      <w:pPr>
        <w:spacing w:after="0" w:line="240" w:lineRule="auto"/>
        <w:ind w:firstLine="709"/>
        <w:jc w:val="both"/>
        <w:rPr>
          <w:rFonts w:ascii="Times New Roman" w:hAnsi="Times New Roman"/>
          <w:sz w:val="24"/>
          <w:szCs w:val="24"/>
          <w:lang w:val="sr-Latn-RS"/>
        </w:rPr>
      </w:pPr>
      <w:r>
        <w:rPr>
          <w:rFonts w:ascii="Times New Roman" w:hAnsi="Times New Roman"/>
          <w:sz w:val="24"/>
          <w:szCs w:val="24"/>
        </w:rPr>
        <w:t>Закључком број 400-111/2022 од 27.12.20</w:t>
      </w:r>
      <w:r>
        <w:rPr>
          <w:rFonts w:ascii="Times New Roman" w:hAnsi="Times New Roman"/>
          <w:sz w:val="24"/>
          <w:szCs w:val="24"/>
          <w:lang w:val="sr-Latn-RS"/>
        </w:rPr>
        <w:t>2</w:t>
      </w:r>
      <w:r>
        <w:rPr>
          <w:rFonts w:ascii="Times New Roman" w:hAnsi="Times New Roman"/>
          <w:sz w:val="24"/>
          <w:szCs w:val="24"/>
        </w:rPr>
        <w:t>2.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1CC95D31" w14:textId="77777777" w:rsidR="00BF00E7" w:rsidRDefault="00BF00E7" w:rsidP="00BF00E7">
      <w:pPr>
        <w:spacing w:after="0" w:line="240" w:lineRule="auto"/>
        <w:ind w:firstLine="709"/>
        <w:jc w:val="both"/>
        <w:rPr>
          <w:rFonts w:ascii="Times New Roman" w:hAnsi="Times New Roman"/>
          <w:sz w:val="24"/>
          <w:szCs w:val="24"/>
          <w:lang w:val="sr-Latn-RS"/>
        </w:rPr>
      </w:pPr>
      <w:r>
        <w:rPr>
          <w:rFonts w:ascii="Times New Roman" w:hAnsi="Times New Roman"/>
          <w:sz w:val="24"/>
          <w:szCs w:val="24"/>
        </w:rPr>
        <w:t>Закључком број 06-50/2022 од 10.01.20</w:t>
      </w:r>
      <w:r>
        <w:rPr>
          <w:rFonts w:ascii="Times New Roman" w:hAnsi="Times New Roman"/>
          <w:sz w:val="24"/>
          <w:szCs w:val="24"/>
          <w:lang w:val="sr-Latn-RS"/>
        </w:rPr>
        <w:t>2</w:t>
      </w:r>
      <w:r>
        <w:rPr>
          <w:rFonts w:ascii="Times New Roman" w:hAnsi="Times New Roman"/>
          <w:sz w:val="24"/>
          <w:szCs w:val="24"/>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7408D3AD" w14:textId="77777777" w:rsidR="00BF00E7" w:rsidRDefault="00BF00E7" w:rsidP="00BF00E7">
      <w:pPr>
        <w:spacing w:after="0" w:line="240" w:lineRule="auto"/>
        <w:ind w:firstLine="1122"/>
        <w:jc w:val="both"/>
        <w:rPr>
          <w:rFonts w:ascii="Times New Roman" w:hAnsi="Times New Roman"/>
          <w:sz w:val="24"/>
          <w:szCs w:val="24"/>
          <w:lang w:val="sr-Latn-RS"/>
        </w:rPr>
      </w:pPr>
    </w:p>
    <w:p w14:paraId="11AD7A81" w14:textId="77777777" w:rsidR="00BF00E7" w:rsidRDefault="00BF00E7" w:rsidP="00BF00E7">
      <w:pPr>
        <w:spacing w:after="0" w:line="240" w:lineRule="auto"/>
        <w:ind w:firstLine="709"/>
        <w:jc w:val="both"/>
        <w:rPr>
          <w:rFonts w:ascii="Times New Roman" w:hAnsi="Times New Roman"/>
          <w:sz w:val="24"/>
          <w:szCs w:val="24"/>
        </w:rPr>
      </w:pPr>
      <w:r>
        <w:rPr>
          <w:rFonts w:ascii="Times New Roman" w:hAnsi="Times New Roman"/>
          <w:sz w:val="24"/>
          <w:szCs w:val="24"/>
        </w:rPr>
        <w:t>Закључком број 06-54/2022 од 22.12.20</w:t>
      </w:r>
      <w:r>
        <w:rPr>
          <w:rFonts w:ascii="Times New Roman" w:hAnsi="Times New Roman"/>
          <w:sz w:val="24"/>
          <w:szCs w:val="24"/>
          <w:lang w:val="sr-Latn-RS"/>
        </w:rPr>
        <w:t>2</w:t>
      </w:r>
      <w:r>
        <w:rPr>
          <w:rFonts w:ascii="Times New Roman" w:hAnsi="Times New Roman"/>
          <w:sz w:val="24"/>
          <w:szCs w:val="24"/>
        </w:rPr>
        <w:t>2.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74154A5" w14:textId="77777777" w:rsidR="00BF00E7" w:rsidRDefault="00BF00E7" w:rsidP="00BF00E7">
      <w:pPr>
        <w:spacing w:after="0" w:line="240" w:lineRule="auto"/>
        <w:ind w:firstLine="1122"/>
        <w:jc w:val="both"/>
        <w:rPr>
          <w:rFonts w:ascii="Times New Roman" w:hAnsi="Times New Roman"/>
          <w:sz w:val="24"/>
          <w:szCs w:val="24"/>
        </w:rPr>
      </w:pPr>
    </w:p>
    <w:p w14:paraId="3059171B" w14:textId="23676507" w:rsidR="00BF00E7" w:rsidRDefault="00BF00E7" w:rsidP="00BF00E7">
      <w:pPr>
        <w:ind w:firstLine="360"/>
        <w:jc w:val="both"/>
        <w:rPr>
          <w:rFonts w:ascii="Times New Roman" w:hAnsi="Times New Roman"/>
          <w:bCs/>
          <w:sz w:val="24"/>
          <w:szCs w:val="24"/>
          <w:lang w:val="en-US"/>
        </w:rPr>
      </w:pPr>
      <w:r>
        <w:rPr>
          <w:rFonts w:ascii="Times New Roman" w:hAnsi="Times New Roman"/>
          <w:bCs/>
          <w:sz w:val="24"/>
          <w:szCs w:val="24"/>
        </w:rPr>
        <w:t xml:space="preserve"> </w:t>
      </w:r>
      <w:r>
        <w:rPr>
          <w:rFonts w:ascii="Times New Roman" w:hAnsi="Times New Roman"/>
          <w:bCs/>
          <w:sz w:val="24"/>
          <w:szCs w:val="24"/>
        </w:rPr>
        <w:tab/>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64D8467D"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581527E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3EA820AF"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52FA9EA8"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3A57F00"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подношење техничке документације на стручну контролу ревизионој комисији;</w:t>
      </w:r>
    </w:p>
    <w:p w14:paraId="2F06196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координација свих активности између Ревизионе комисије и ППФ8/пројектантског предузећа;</w:t>
      </w: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09BA14D2" w14:textId="20E78E41" w:rsidR="009F282B" w:rsidRDefault="009F282B" w:rsidP="001B7D8B">
      <w:pPr>
        <w:spacing w:after="0" w:line="240" w:lineRule="auto"/>
        <w:ind w:firstLine="709"/>
        <w:jc w:val="both"/>
        <w:rPr>
          <w:rFonts w:ascii="Times New Roman" w:hAnsi="Times New Roman"/>
          <w:color w:val="FF0000"/>
          <w:sz w:val="24"/>
          <w:szCs w:val="24"/>
        </w:rPr>
      </w:pPr>
      <w:r>
        <w:rPr>
          <w:rFonts w:ascii="Times New Roman" w:hAnsi="Times New Roman"/>
          <w:sz w:val="24"/>
          <w:szCs w:val="24"/>
        </w:rPr>
        <w:t xml:space="preserve">Пословни приходи реализовани су у износу од </w:t>
      </w:r>
      <w:r>
        <w:rPr>
          <w:rFonts w:ascii="Times New Roman" w:hAnsi="Times New Roman"/>
          <w:sz w:val="24"/>
          <w:szCs w:val="24"/>
          <w:lang w:val="sr-Latn-CS"/>
        </w:rPr>
        <w:t>28</w:t>
      </w:r>
      <w:r>
        <w:rPr>
          <w:rFonts w:ascii="Times New Roman" w:hAnsi="Times New Roman"/>
          <w:sz w:val="24"/>
          <w:szCs w:val="24"/>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w:t>
      </w:r>
      <w:r>
        <w:rPr>
          <w:rFonts w:ascii="Times New Roman" w:hAnsi="Times New Roman"/>
          <w:sz w:val="24"/>
          <w:szCs w:val="24"/>
          <w:lang w:val="sr-Latn-RS"/>
        </w:rPr>
        <w:t>3</w:t>
      </w:r>
      <w:r>
        <w:rPr>
          <w:rFonts w:ascii="Times New Roman" w:hAnsi="Times New Roman"/>
          <w:sz w:val="24"/>
          <w:szCs w:val="24"/>
        </w:rPr>
        <w:t>. годину, на које су скупштине оснивача дале сагласност. Општина Ивањица је уплатила целокупан износ од 779.968,80 РСД и град Ужице износ за први квартал у износу од 194.992,20 РСД. Остали оснивачи нису извршили уплате на основу преузетих обавеза по Посебном програму. У пословни приход је урачунат и повраћај ПДВ-а.</w:t>
      </w:r>
      <w:r>
        <w:rPr>
          <w:rFonts w:ascii="Times New Roman" w:hAnsi="Times New Roman"/>
          <w:color w:val="FF0000"/>
          <w:sz w:val="24"/>
          <w:szCs w:val="24"/>
        </w:rPr>
        <w:t xml:space="preserve"> </w:t>
      </w:r>
    </w:p>
    <w:p w14:paraId="42BD72E9" w14:textId="77777777" w:rsidR="009F282B" w:rsidRDefault="009F282B" w:rsidP="009F282B">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Проценат остварења укупних расхода у односу на планиране је </w:t>
      </w:r>
      <w:r>
        <w:rPr>
          <w:rFonts w:ascii="Times New Roman" w:hAnsi="Times New Roman"/>
          <w:sz w:val="24"/>
          <w:szCs w:val="24"/>
          <w:lang w:val="sr-Latn-RS"/>
        </w:rPr>
        <w:t>73</w:t>
      </w:r>
      <w:r>
        <w:rPr>
          <w:rFonts w:ascii="Times New Roman" w:hAnsi="Times New Roman"/>
          <w:sz w:val="24"/>
          <w:szCs w:val="24"/>
        </w:rPr>
        <w:t>%.</w:t>
      </w:r>
    </w:p>
    <w:p w14:paraId="6B7F35F4" w14:textId="78EE3E71" w:rsidR="00562517" w:rsidRPr="00562517" w:rsidRDefault="009F282B" w:rsidP="009F282B">
      <w:pPr>
        <w:spacing w:after="0" w:line="240" w:lineRule="auto"/>
        <w:ind w:firstLine="709"/>
        <w:jc w:val="both"/>
        <w:rPr>
          <w:rFonts w:ascii="Times New Roman" w:hAnsi="Times New Roman"/>
          <w:sz w:val="24"/>
          <w:szCs w:val="24"/>
        </w:rPr>
      </w:pPr>
      <w:r>
        <w:rPr>
          <w:rFonts w:ascii="Times New Roman" w:hAnsi="Times New Roman"/>
          <w:sz w:val="24"/>
          <w:szCs w:val="24"/>
        </w:rPr>
        <w:t xml:space="preserve">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 </w:t>
      </w:r>
      <w:r w:rsidR="00562517">
        <w:rPr>
          <w:rFonts w:ascii="Times New Roman" w:hAnsi="Times New Roman"/>
          <w:sz w:val="24"/>
          <w:szCs w:val="24"/>
        </w:rPr>
        <w:t xml:space="preserve"> </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49FF9563" w14:textId="77777777" w:rsidR="009F282B" w:rsidRDefault="009F282B" w:rsidP="001B7D8B">
      <w:pPr>
        <w:spacing w:after="0" w:line="240" w:lineRule="auto"/>
        <w:ind w:firstLine="709"/>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Pr>
          <w:rFonts w:ascii="Times New Roman" w:hAnsi="Times New Roman"/>
          <w:sz w:val="24"/>
          <w:szCs w:val="24"/>
          <w:lang w:val="sr-Latn-RS"/>
        </w:rPr>
        <w:t>3</w:t>
      </w:r>
      <w:r>
        <w:rPr>
          <w:rFonts w:ascii="Times New Roman" w:hAnsi="Times New Roman"/>
          <w:sz w:val="24"/>
          <w:szCs w:val="24"/>
        </w:rPr>
        <w:t>.</w:t>
      </w:r>
    </w:p>
    <w:p w14:paraId="6D12CCFB" w14:textId="77777777"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 xml:space="preserve"> до 3</w:t>
      </w:r>
      <w:r>
        <w:rPr>
          <w:rFonts w:ascii="Times New Roman" w:hAnsi="Times New Roman"/>
          <w:sz w:val="24"/>
          <w:szCs w:val="24"/>
          <w:lang w:val="sr-Latn-CS"/>
        </w:rPr>
        <w:t>1</w:t>
      </w:r>
      <w:r>
        <w:rPr>
          <w:rFonts w:ascii="Times New Roman" w:hAnsi="Times New Roman"/>
          <w:sz w:val="24"/>
          <w:szCs w:val="24"/>
        </w:rPr>
        <w:t>.</w:t>
      </w:r>
      <w:r>
        <w:rPr>
          <w:rFonts w:ascii="Times New Roman" w:hAnsi="Times New Roman"/>
          <w:sz w:val="24"/>
          <w:szCs w:val="24"/>
          <w:lang w:val="sr-Latn-CS"/>
        </w:rPr>
        <w:t>03</w:t>
      </w:r>
      <w:r>
        <w:rPr>
          <w:rFonts w:ascii="Times New Roman" w:hAnsi="Times New Roman"/>
          <w:sz w:val="24"/>
          <w:szCs w:val="24"/>
        </w:rPr>
        <w:t>.202</w:t>
      </w:r>
      <w:r>
        <w:rPr>
          <w:rFonts w:ascii="Times New Roman" w:hAnsi="Times New Roman"/>
          <w:sz w:val="24"/>
          <w:szCs w:val="24"/>
          <w:lang w:val="sr-Latn-RS"/>
        </w:rPr>
        <w:t>3</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77777777"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Pr>
                <w:rFonts w:ascii="Times New Roman" w:hAnsi="Times New Roman"/>
                <w:b/>
                <w:bCs/>
                <w:sz w:val="20"/>
                <w:szCs w:val="20"/>
                <w:lang w:val="sr-Latn-RS" w:eastAsia="sr-Latn-CS"/>
              </w:rPr>
              <w:t>1</w:t>
            </w:r>
            <w:r>
              <w:rPr>
                <w:rFonts w:ascii="Times New Roman" w:hAnsi="Times New Roman"/>
                <w:b/>
                <w:bCs/>
                <w:sz w:val="20"/>
                <w:szCs w:val="20"/>
                <w:lang w:val="sr-Latn-CS" w:eastAsia="sr-Latn-CS"/>
              </w:rPr>
              <w:t>.03.20</w:t>
            </w:r>
            <w:r>
              <w:rPr>
                <w:rFonts w:ascii="Times New Roman" w:hAnsi="Times New Roman"/>
                <w:b/>
                <w:bCs/>
                <w:sz w:val="20"/>
                <w:szCs w:val="20"/>
                <w:lang w:eastAsia="sr-Latn-CS"/>
              </w:rPr>
              <w:t>2</w:t>
            </w:r>
            <w:r>
              <w:rPr>
                <w:rFonts w:ascii="Times New Roman" w:hAnsi="Times New Roman"/>
                <w:b/>
                <w:bCs/>
                <w:sz w:val="20"/>
                <w:szCs w:val="20"/>
                <w:lang w:val="sr-Latn-RS" w:eastAsia="sr-Latn-CS"/>
              </w:rPr>
              <w:t>3</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77777777" w:rsidR="009F282B" w:rsidRDefault="009F282B">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1.100.000,00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77777777" w:rsidR="009F282B" w:rsidRDefault="009F282B">
            <w:pPr>
              <w:widowControl w:val="0"/>
              <w:autoSpaceDE w:val="0"/>
              <w:autoSpaceDN w:val="0"/>
              <w:adjustRightInd w:val="0"/>
              <w:spacing w:after="0" w:line="240" w:lineRule="auto"/>
              <w:ind w:left="195" w:right="-20"/>
              <w:rPr>
                <w:rFonts w:ascii="Times New Roman" w:eastAsia="Times New Roman" w:hAnsi="Times New Roman" w:cs="Times New Roman"/>
                <w:b/>
                <w:sz w:val="20"/>
                <w:szCs w:val="20"/>
                <w:lang w:val="sr-Latn-RS" w:eastAsia="sr-Latn-CS"/>
              </w:rPr>
            </w:pPr>
            <w:r>
              <w:rPr>
                <w:rFonts w:ascii="Times New Roman" w:hAnsi="Times New Roman"/>
                <w:b/>
                <w:sz w:val="20"/>
                <w:szCs w:val="20"/>
                <w:lang w:val="sr-Latn-RS" w:eastAsia="sr-Latn-CS"/>
              </w:rPr>
              <w:t>1.082.937,83</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98</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77777777" w:rsidR="009F282B" w:rsidRDefault="009F282B">
            <w:pPr>
              <w:widowControl w:val="0"/>
              <w:autoSpaceDE w:val="0"/>
              <w:autoSpaceDN w:val="0"/>
              <w:adjustRightInd w:val="0"/>
              <w:spacing w:after="0" w:line="240" w:lineRule="auto"/>
              <w:ind w:right="-23"/>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25.000,00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7777777" w:rsidR="009F282B" w:rsidRDefault="009F282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val="sr-Latn-RS" w:eastAsia="sr-Latn-CS"/>
              </w:rPr>
              <w:t xml:space="preserve">      24.653,37</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77777777" w:rsidR="009F282B" w:rsidRDefault="009F282B">
            <w:pPr>
              <w:widowControl w:val="0"/>
              <w:autoSpaceDE w:val="0"/>
              <w:autoSpaceDN w:val="0"/>
              <w:adjustRightInd w:val="0"/>
              <w:spacing w:after="0" w:line="240" w:lineRule="auto"/>
              <w:ind w:left="790" w:right="769"/>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98</w:t>
            </w:r>
          </w:p>
        </w:tc>
      </w:tr>
      <w:tr w:rsidR="009F282B" w14:paraId="25B0E8D7" w14:textId="77777777" w:rsidTr="009F282B">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272880E" w14:textId="77777777" w:rsidR="009F282B" w:rsidRDefault="009F282B">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1.075.000,00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4EDA4C9D" w14:textId="77777777" w:rsidR="009F282B" w:rsidRDefault="009F282B">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1.058.302,46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77777777" w:rsidR="009F282B" w:rsidRDefault="009F282B">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98</w:t>
            </w:r>
          </w:p>
        </w:tc>
      </w:tr>
      <w:tr w:rsidR="009F282B" w14:paraId="278AFC3E"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EB9A168" w14:textId="77777777" w:rsidR="009F282B" w:rsidRDefault="009F282B">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1.090.000,00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271E1FB" w14:textId="77777777" w:rsidR="009F282B" w:rsidRDefault="009F282B">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val="sr-Latn-RS" w:eastAsia="sr-Latn-CS"/>
              </w:rPr>
              <w:t>1.082.937,83</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99</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77777777" w:rsidR="009F282B" w:rsidRDefault="009F282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820.000,00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77777777" w:rsidR="009F282B" w:rsidRDefault="009F282B">
            <w:pPr>
              <w:widowControl w:val="0"/>
              <w:autoSpaceDE w:val="0"/>
              <w:autoSpaceDN w:val="0"/>
              <w:adjustRightInd w:val="0"/>
              <w:spacing w:after="0" w:line="240" w:lineRule="auto"/>
              <w:ind w:left="481"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816.307,09</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77777777" w:rsidR="009F282B" w:rsidRDefault="009F282B">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99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77777777" w:rsidR="009F282B" w:rsidRDefault="009F282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270.00,00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77777777" w:rsidR="009F282B" w:rsidRDefault="009F282B">
            <w:pPr>
              <w:widowControl w:val="0"/>
              <w:autoSpaceDE w:val="0"/>
              <w:autoSpaceDN w:val="0"/>
              <w:adjustRightInd w:val="0"/>
              <w:spacing w:after="0" w:line="240" w:lineRule="auto"/>
              <w:ind w:left="481"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266.630,74</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77777777" w:rsidR="009F282B" w:rsidRDefault="009F282B">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99</w:t>
            </w:r>
          </w:p>
        </w:tc>
      </w:tr>
    </w:tbl>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lastRenderedPageBreak/>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05EA8DBD" w14:textId="77777777" w:rsidR="001B7D8B" w:rsidRDefault="001B7D8B" w:rsidP="001B7D8B">
      <w:pPr>
        <w:spacing w:after="0" w:line="240" w:lineRule="auto"/>
        <w:jc w:val="both"/>
        <w:rPr>
          <w:rFonts w:ascii="Times New Roman" w:hAnsi="Times New Roman"/>
          <w:sz w:val="24"/>
          <w:szCs w:val="24"/>
          <w:lang w:val="sr-Cyrl-CS"/>
        </w:rPr>
      </w:pPr>
      <w:r>
        <w:rPr>
          <w:rFonts w:ascii="Times New Roman" w:hAnsi="Times New Roman"/>
          <w:lang w:val="sr-Cyrl-CS"/>
        </w:rPr>
        <w:t xml:space="preserve">            </w:t>
      </w:r>
      <w:r>
        <w:rPr>
          <w:rFonts w:ascii="Times New Roman" w:hAnsi="Times New Roman"/>
          <w:sz w:val="24"/>
          <w:szCs w:val="24"/>
          <w:lang w:val="sr-Cyrl-CS"/>
        </w:rPr>
        <w:t>Планирани приливи за период 01.01.</w:t>
      </w:r>
      <w:r>
        <w:rPr>
          <w:rFonts w:ascii="Times New Roman" w:hAnsi="Times New Roman"/>
          <w:sz w:val="24"/>
          <w:szCs w:val="24"/>
          <w:lang w:val="sr-Latn-CS"/>
        </w:rPr>
        <w:t xml:space="preserve"> </w:t>
      </w:r>
      <w:r>
        <w:rPr>
          <w:rFonts w:ascii="Times New Roman" w:hAnsi="Times New Roman"/>
          <w:sz w:val="24"/>
          <w:szCs w:val="24"/>
          <w:lang w:val="sr-Cyrl-CS"/>
        </w:rPr>
        <w:t>–</w:t>
      </w:r>
      <w:r>
        <w:rPr>
          <w:rFonts w:ascii="Times New Roman" w:hAnsi="Times New Roman"/>
          <w:sz w:val="24"/>
          <w:szCs w:val="24"/>
          <w:lang w:val="sr-Latn-CS"/>
        </w:rPr>
        <w:t xml:space="preserve"> </w:t>
      </w:r>
      <w:r>
        <w:rPr>
          <w:rFonts w:ascii="Times New Roman" w:hAnsi="Times New Roman"/>
          <w:sz w:val="24"/>
          <w:szCs w:val="24"/>
          <w:lang w:val="sr-Cyrl-CS"/>
        </w:rPr>
        <w:t>31</w:t>
      </w:r>
      <w:r>
        <w:rPr>
          <w:rFonts w:ascii="Times New Roman" w:hAnsi="Times New Roman"/>
          <w:sz w:val="24"/>
          <w:szCs w:val="24"/>
          <w:lang w:val="sr-Latn-RS"/>
        </w:rPr>
        <w:t>.03.2023.</w:t>
      </w:r>
      <w:r>
        <w:rPr>
          <w:rFonts w:ascii="Times New Roman" w:hAnsi="Times New Roman"/>
          <w:sz w:val="24"/>
          <w:szCs w:val="24"/>
          <w:lang w:val="sr-Cyrl-CS"/>
        </w:rPr>
        <w:t xml:space="preserve">год су остварени са </w:t>
      </w:r>
      <w:r>
        <w:rPr>
          <w:rFonts w:ascii="Times New Roman" w:hAnsi="Times New Roman"/>
          <w:sz w:val="24"/>
          <w:szCs w:val="24"/>
        </w:rPr>
        <w:t>40</w:t>
      </w:r>
      <w:r>
        <w:rPr>
          <w:rFonts w:ascii="Times New Roman" w:hAnsi="Times New Roman"/>
          <w:sz w:val="24"/>
          <w:szCs w:val="24"/>
          <w:lang w:val="sr-Cyrl-CS"/>
        </w:rPr>
        <w:t xml:space="preserve">%. У планирани прилив су узети у обзир почетно стање (535.435,14 дин.) и субвенције оснивача (974.960,20 дин). У реализовани је уврштен и прилив од повраћаја ПДВ-а (65.661.00 дин). </w:t>
      </w:r>
    </w:p>
    <w:p w14:paraId="124C4489" w14:textId="77777777" w:rsidR="001B7D8B" w:rsidRDefault="001B7D8B" w:rsidP="001B7D8B">
      <w:pPr>
        <w:spacing w:after="0" w:line="240" w:lineRule="auto"/>
        <w:jc w:val="both"/>
        <w:rPr>
          <w:rFonts w:ascii="Times New Roman" w:hAnsi="Times New Roman"/>
          <w:sz w:val="24"/>
          <w:szCs w:val="24"/>
          <w:lang w:val="sr-Cyrl-CS"/>
        </w:rPr>
      </w:pPr>
    </w:p>
    <w:p w14:paraId="12EDEA14" w14:textId="77777777" w:rsidR="001B7D8B" w:rsidRDefault="001B7D8B" w:rsidP="001B7D8B">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val="sr-Cyrl-CS"/>
        </w:rPr>
        <w:tab/>
        <w:t>Планирани одлив готовине за период 01.01.-3</w:t>
      </w:r>
      <w:r>
        <w:rPr>
          <w:rFonts w:ascii="Times New Roman" w:hAnsi="Times New Roman"/>
          <w:sz w:val="24"/>
          <w:szCs w:val="24"/>
        </w:rPr>
        <w:t>1.03.</w:t>
      </w:r>
      <w:r>
        <w:rPr>
          <w:rFonts w:ascii="Times New Roman" w:hAnsi="Times New Roman"/>
          <w:sz w:val="24"/>
          <w:szCs w:val="24"/>
          <w:lang w:val="sr-Cyrl-CS"/>
        </w:rPr>
        <w:t>2023. године  је остварен са 55%.</w:t>
      </w:r>
    </w:p>
    <w:p w14:paraId="4C39BE7B" w14:textId="77777777" w:rsidR="001B7D8B" w:rsidRDefault="001B7D8B" w:rsidP="001B7D8B">
      <w:pPr>
        <w:spacing w:after="0" w:line="240" w:lineRule="auto"/>
        <w:jc w:val="both"/>
        <w:rPr>
          <w:rFonts w:ascii="Times New Roman" w:hAnsi="Times New Roman"/>
          <w:sz w:val="24"/>
          <w:szCs w:val="24"/>
        </w:rPr>
      </w:pPr>
      <w:r>
        <w:rPr>
          <w:rFonts w:ascii="Times New Roman" w:hAnsi="Times New Roman"/>
          <w:sz w:val="24"/>
          <w:szCs w:val="24"/>
          <w:lang w:val="sr-Cyrl-CS"/>
        </w:rPr>
        <w:t>Разлика у планираном и реализованом одливу се појављује из разлога што поједине</w:t>
      </w:r>
      <w:r>
        <w:rPr>
          <w:rFonts w:ascii="Times New Roman" w:hAnsi="Times New Roman"/>
          <w:sz w:val="24"/>
          <w:szCs w:val="24"/>
        </w:rPr>
        <w:t xml:space="preserve"> позиција које нису биле потребне да се реализују у овом периоду нису реализоване(набавка биро опреме, канцеларијски материјал,комуналне услуге...) као и позиција које нису реализоване у целости (трошкови репрезентације, дневница...). </w:t>
      </w:r>
    </w:p>
    <w:p w14:paraId="790533A1" w14:textId="5E4D5DE2" w:rsidR="00562517" w:rsidRDefault="001B7D8B" w:rsidP="001B7D8B">
      <w:pPr>
        <w:spacing w:after="0" w:line="240" w:lineRule="auto"/>
        <w:ind w:firstLine="708"/>
        <w:jc w:val="both"/>
        <w:rPr>
          <w:rFonts w:ascii="Times New Roman" w:hAnsi="Times New Roman"/>
          <w:sz w:val="24"/>
          <w:szCs w:val="24"/>
          <w:lang w:val="sr-Latn-RS"/>
        </w:rPr>
      </w:pPr>
      <w:r>
        <w:rPr>
          <w:rFonts w:ascii="Times New Roman" w:hAnsi="Times New Roman"/>
          <w:sz w:val="24"/>
          <w:szCs w:val="24"/>
          <w:lang w:val="sr-Cyrl-CS"/>
        </w:rPr>
        <w:t xml:space="preserve">Готовина на крају обрачунског периода која се налази на рачунима пословних банака износи </w:t>
      </w:r>
      <w:r>
        <w:rPr>
          <w:rFonts w:ascii="Times New Roman" w:hAnsi="Times New Roman"/>
          <w:sz w:val="24"/>
          <w:szCs w:val="24"/>
        </w:rPr>
        <w:t>1.044.249,46</w:t>
      </w:r>
      <w:r>
        <w:rPr>
          <w:rFonts w:ascii="Times New Roman" w:hAnsi="Times New Roman"/>
          <w:sz w:val="24"/>
          <w:szCs w:val="24"/>
          <w:lang w:val="sr-Cyrl-CS"/>
        </w:rPr>
        <w:t xml:space="preserve"> динара (</w:t>
      </w:r>
      <w:r>
        <w:rPr>
          <w:rFonts w:ascii="Times New Roman" w:hAnsi="Times New Roman"/>
          <w:sz w:val="24"/>
          <w:szCs w:val="24"/>
          <w:lang w:val="sr-Latn-RS"/>
        </w:rPr>
        <w:t xml:space="preserve">Banca Intesa </w:t>
      </w:r>
      <w:r>
        <w:rPr>
          <w:rFonts w:ascii="Times New Roman" w:hAnsi="Times New Roman"/>
          <w:sz w:val="24"/>
          <w:szCs w:val="24"/>
        </w:rPr>
        <w:t>602.938,59 динара и Управа за трезор 441.310,87 динара)</w:t>
      </w:r>
      <w:r>
        <w:rPr>
          <w:rFonts w:ascii="Times New Roman" w:hAnsi="Times New Roman"/>
          <w:sz w:val="24"/>
          <w:szCs w:val="24"/>
          <w:lang w:val="sr-Cyrl-CS"/>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0E602B0B" w:rsid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r>
        <w:rPr>
          <w:rFonts w:ascii="Times New Roman" w:hAnsi="Times New Roman"/>
        </w:rPr>
        <w:t xml:space="preserve"> </w:t>
      </w:r>
      <w:r>
        <w:rPr>
          <w:rFonts w:ascii="Times New Roman" w:hAnsi="Times New Roman"/>
        </w:rPr>
        <w:tab/>
      </w:r>
      <w:r w:rsidR="001B7D8B">
        <w:rPr>
          <w:rFonts w:ascii="Times New Roman" w:hAnsi="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001B7D8B">
        <w:rPr>
          <w:rFonts w:ascii="Times New Roman" w:hAnsi="Times New Roman"/>
          <w:spacing w:val="-1"/>
          <w:sz w:val="24"/>
          <w:szCs w:val="24"/>
          <w:lang w:val="sr-Latn-CS" w:eastAsia="sr-Latn-CS"/>
        </w:rPr>
        <w:t xml:space="preserve"> </w:t>
      </w:r>
      <w:r w:rsidR="001B7D8B">
        <w:rPr>
          <w:rFonts w:ascii="Times New Roman" w:hAnsi="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7D0CE56C" w:rsidR="00562517" w:rsidRDefault="001B7D8B" w:rsidP="00562517">
      <w:pPr>
        <w:spacing w:after="0" w:line="240" w:lineRule="auto"/>
        <w:ind w:firstLine="720"/>
        <w:jc w:val="both"/>
        <w:rPr>
          <w:rFonts w:ascii="Times New Roman" w:hAnsi="Times New Roman"/>
          <w:sz w:val="24"/>
          <w:szCs w:val="24"/>
          <w:lang w:val="sr-Cyrl-CS"/>
        </w:rPr>
      </w:pPr>
      <w:r>
        <w:rPr>
          <w:rFonts w:ascii="Times New Roman" w:hAnsi="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69B1B533" w14:textId="03A678D5" w:rsidR="00562517" w:rsidRPr="0026309E" w:rsidRDefault="001B7D8B" w:rsidP="001B7D8B">
      <w:pPr>
        <w:spacing w:after="0" w:line="240" w:lineRule="auto"/>
        <w:ind w:firstLine="709"/>
        <w:jc w:val="both"/>
        <w:rPr>
          <w:rFonts w:ascii="Times New Roman" w:hAnsi="Times New Roman"/>
          <w:sz w:val="24"/>
          <w:szCs w:val="24"/>
        </w:rPr>
      </w:pPr>
      <w:r>
        <w:rPr>
          <w:rFonts w:ascii="Times New Roman" w:eastAsia="SimSun" w:hAnsi="Times New Roman"/>
          <w:kern w:val="2"/>
          <w:sz w:val="24"/>
          <w:szCs w:val="24"/>
          <w:lang w:val="sr-Latn-RS" w:eastAsia="hi-IN" w:bidi="hi-IN"/>
        </w:rPr>
        <w:t xml:space="preserve">Зараде запослених у </w:t>
      </w:r>
      <w:r>
        <w:rPr>
          <w:rFonts w:ascii="Times New Roman" w:eastAsia="SimSun" w:hAnsi="Times New Roman"/>
          <w:kern w:val="2"/>
          <w:sz w:val="24"/>
          <w:szCs w:val="24"/>
          <w:lang w:eastAsia="hi-IN" w:bidi="hi-IN"/>
        </w:rPr>
        <w:t xml:space="preserve">посматраном кварталу </w:t>
      </w:r>
      <w:r>
        <w:rPr>
          <w:rFonts w:ascii="Times New Roman" w:eastAsia="SimSun" w:hAnsi="Times New Roman"/>
          <w:kern w:val="2"/>
          <w:sz w:val="24"/>
          <w:szCs w:val="24"/>
          <w:lang w:val="sr-Latn-RS" w:eastAsia="hi-IN" w:bidi="hi-IN"/>
        </w:rPr>
        <w:t>20</w:t>
      </w:r>
      <w:r>
        <w:rPr>
          <w:rFonts w:ascii="Times New Roman" w:eastAsia="SimSun" w:hAnsi="Times New Roman"/>
          <w:kern w:val="2"/>
          <w:sz w:val="24"/>
          <w:szCs w:val="24"/>
          <w:lang w:eastAsia="hi-IN" w:bidi="hi-IN"/>
        </w:rPr>
        <w:t>23</w:t>
      </w:r>
      <w:r>
        <w:rPr>
          <w:rFonts w:ascii="Times New Roman" w:eastAsia="SimSun" w:hAnsi="Times New Roman"/>
          <w:kern w:val="2"/>
          <w:sz w:val="24"/>
          <w:szCs w:val="24"/>
          <w:lang w:val="sr-Latn-RS" w:eastAsia="hi-IN" w:bidi="hi-IN"/>
        </w:rPr>
        <w:t>. годин</w:t>
      </w:r>
      <w:r>
        <w:rPr>
          <w:rFonts w:ascii="Times New Roman" w:eastAsia="SimSun" w:hAnsi="Times New Roman"/>
          <w:kern w:val="2"/>
          <w:sz w:val="24"/>
          <w:szCs w:val="24"/>
          <w:lang w:eastAsia="hi-IN" w:bidi="hi-IN"/>
        </w:rPr>
        <w:t xml:space="preserve">е </w:t>
      </w:r>
      <w:r>
        <w:rPr>
          <w:rFonts w:ascii="Times New Roman" w:eastAsia="SimSun" w:hAnsi="Times New Roman"/>
          <w:kern w:val="2"/>
          <w:sz w:val="24"/>
          <w:szCs w:val="24"/>
          <w:lang w:val="sr-Latn-RS" w:eastAsia="hi-IN" w:bidi="hi-IN"/>
        </w:rPr>
        <w:t xml:space="preserve">исплаћиване су у складу са </w:t>
      </w:r>
      <w:r>
        <w:rPr>
          <w:rFonts w:ascii="Times New Roman" w:hAnsi="Times New Roman"/>
          <w:bCs/>
          <w:kern w:val="2"/>
          <w:sz w:val="24"/>
          <w:szCs w:val="24"/>
          <w:lang w:eastAsia="ar-SA"/>
        </w:rPr>
        <w:t>Уговором о раду</w:t>
      </w:r>
      <w:r>
        <w:rPr>
          <w:rFonts w:ascii="Times New Roman" w:hAnsi="Times New Roman"/>
          <w:bCs/>
          <w:kern w:val="2"/>
          <w:sz w:val="24"/>
          <w:szCs w:val="24"/>
          <w:lang w:val="ru-RU" w:eastAsia="ar-SA"/>
        </w:rPr>
        <w:t>,</w:t>
      </w:r>
      <w:r>
        <w:rPr>
          <w:rFonts w:ascii="Times New Roman" w:hAnsi="Times New Roman"/>
          <w:bCs/>
          <w:kern w:val="2"/>
          <w:sz w:val="24"/>
          <w:szCs w:val="24"/>
          <w:lang w:val="sr-Latn-RS" w:eastAsia="ar-SA"/>
        </w:rPr>
        <w:t xml:space="preserve"> </w:t>
      </w:r>
      <w:r>
        <w:rPr>
          <w:rFonts w:ascii="Times New Roman" w:hAnsi="Times New Roman"/>
          <w:bCs/>
          <w:kern w:val="2"/>
          <w:sz w:val="24"/>
          <w:szCs w:val="24"/>
          <w:lang w:eastAsia="ar-SA"/>
        </w:rPr>
        <w:t>Анексом уговора о раду,</w:t>
      </w:r>
      <w:r>
        <w:rPr>
          <w:rFonts w:ascii="Times New Roman" w:hAnsi="Times New Roman"/>
          <w:bCs/>
          <w:kern w:val="2"/>
          <w:sz w:val="24"/>
          <w:szCs w:val="24"/>
          <w:lang w:val="ru-RU" w:eastAsia="ar-SA"/>
        </w:rPr>
        <w:t xml:space="preserve"> </w:t>
      </w:r>
      <w:r>
        <w:rPr>
          <w:rFonts w:ascii="Times New Roman" w:hAnsi="Times New Roman"/>
          <w:kern w:val="2"/>
          <w:sz w:val="24"/>
          <w:szCs w:val="24"/>
          <w:lang w:val="ru-RU" w:eastAsia="ar-SA"/>
        </w:rPr>
        <w:t xml:space="preserve">Законом о раду (Сл.гл.РС број 24, 61/05, 54/09, </w:t>
      </w:r>
      <w:r>
        <w:rPr>
          <w:rFonts w:ascii="Times New Roman" w:hAnsi="Times New Roman"/>
          <w:kern w:val="2"/>
          <w:sz w:val="24"/>
          <w:szCs w:val="24"/>
          <w:lang w:val="sr-Cyrl-CS" w:eastAsia="ar-SA"/>
        </w:rPr>
        <w:t xml:space="preserve">32/13 </w:t>
      </w:r>
      <w:r>
        <w:rPr>
          <w:rFonts w:ascii="Times New Roman" w:hAnsi="Times New Roman"/>
          <w:kern w:val="2"/>
          <w:sz w:val="24"/>
          <w:szCs w:val="24"/>
          <w:lang w:val="sr-Latn-RS" w:eastAsia="ar-SA"/>
        </w:rPr>
        <w:t>и 75/14</w:t>
      </w:r>
      <w:r>
        <w:rPr>
          <w:rFonts w:ascii="Times New Roman" w:hAnsi="Times New Roman"/>
          <w:kern w:val="2"/>
          <w:sz w:val="24"/>
          <w:szCs w:val="24"/>
          <w:lang w:val="ru-RU" w:eastAsia="ar-SA"/>
        </w:rPr>
        <w:t>)</w:t>
      </w:r>
      <w:r>
        <w:rPr>
          <w:rFonts w:ascii="Times New Roman" w:hAnsi="Times New Roman"/>
          <w:bCs/>
          <w:kern w:val="2"/>
          <w:sz w:val="24"/>
          <w:szCs w:val="24"/>
          <w:lang w:val="sr-Latn-RS" w:eastAsia="ar-SA"/>
        </w:rPr>
        <w:t>, и</w:t>
      </w:r>
      <w:r>
        <w:rPr>
          <w:rFonts w:ascii="Times New Roman" w:eastAsia="SimSun" w:hAnsi="Times New Roman"/>
          <w:kern w:val="2"/>
          <w:sz w:val="24"/>
          <w:szCs w:val="24"/>
          <w:lang w:val="sr-Latn-RS" w:eastAsia="hi-IN" w:bidi="hi-IN"/>
        </w:rPr>
        <w:t xml:space="preserve"> усвојеним</w:t>
      </w:r>
      <w:r>
        <w:rPr>
          <w:rFonts w:ascii="Times New Roman" w:hAnsi="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794C9199" w14:textId="77777777" w:rsidR="00FE6414" w:rsidRPr="00FE6414" w:rsidRDefault="00FE6414" w:rsidP="00562517">
      <w:pPr>
        <w:spacing w:after="0" w:line="240" w:lineRule="auto"/>
        <w:jc w:val="both"/>
        <w:rPr>
          <w:rFonts w:ascii="Times New Roman" w:hAnsi="Times New Roman"/>
          <w:sz w:val="24"/>
          <w:szCs w:val="24"/>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3DAD4673" w14:textId="77777777" w:rsidR="001B7D8B" w:rsidRDefault="001B7D8B" w:rsidP="001B7D8B">
      <w:pPr>
        <w:spacing w:after="0" w:line="240" w:lineRule="auto"/>
        <w:ind w:firstLine="709"/>
        <w:jc w:val="both"/>
        <w:rPr>
          <w:rFonts w:ascii="Times New Roman" w:hAnsi="Times New Roman"/>
          <w:sz w:val="24"/>
          <w:szCs w:val="24"/>
        </w:rPr>
      </w:pPr>
      <w:r>
        <w:rPr>
          <w:rFonts w:ascii="Times New Roman" w:hAnsi="Times New Roman"/>
          <w:sz w:val="24"/>
          <w:szCs w:val="24"/>
        </w:rPr>
        <w:t xml:space="preserve">Јавно комунално предузеће Регионални центар за водне услуге „Скрапеж воде“ Пожега је у току посматраног периода 2023. године користило финансијска средства која су јој уплаћена на име субвенција од стране оснивача у износу од 974.961,53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2023. годину, на који су скупштине оснивача дале сагласност. </w:t>
      </w:r>
    </w:p>
    <w:p w14:paraId="4B2FDBDA" w14:textId="3B7488B6" w:rsidR="00562517" w:rsidRDefault="001B7D8B" w:rsidP="001B7D8B">
      <w:pPr>
        <w:spacing w:after="0" w:line="240" w:lineRule="auto"/>
        <w:ind w:firstLine="709"/>
        <w:jc w:val="both"/>
        <w:rPr>
          <w:rFonts w:ascii="Times New Roman" w:hAnsi="Times New Roman"/>
          <w:sz w:val="24"/>
          <w:szCs w:val="24"/>
        </w:rPr>
      </w:pPr>
      <w:r>
        <w:rPr>
          <w:rFonts w:ascii="Times New Roman" w:hAnsi="Times New Roman"/>
          <w:sz w:val="24"/>
          <w:szCs w:val="24"/>
        </w:rPr>
        <w:t>Општина Ивањица је уплатила износ од 779.968,80 РСД и град Ужице у изоносу од 194.992,20 (за први квартал) остали оснивачи нису уплатили ништа од финасијских средстава.</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lastRenderedPageBreak/>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34941E44" w:rsidR="0026309E" w:rsidRDefault="00562517" w:rsidP="001B7D8B">
      <w:pPr>
        <w:spacing w:after="0" w:line="240" w:lineRule="auto"/>
        <w:ind w:firstLine="720"/>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1B7D8B">
        <w:rPr>
          <w:rFonts w:ascii="Times New Roman" w:hAnsi="Times New Roman"/>
          <w:sz w:val="24"/>
          <w:szCs w:val="24"/>
          <w:lang w:val="sr-Cyrl-CS"/>
        </w:rPr>
        <w:t>2023.-</w:t>
      </w:r>
      <w:r>
        <w:rPr>
          <w:rFonts w:ascii="Times New Roman" w:hAnsi="Times New Roman"/>
          <w:sz w:val="24"/>
          <w:szCs w:val="24"/>
          <w:lang w:val="sr-Cyrl-CS"/>
        </w:rPr>
        <w:t>3</w:t>
      </w:r>
      <w:r>
        <w:rPr>
          <w:rFonts w:ascii="Times New Roman" w:hAnsi="Times New Roman"/>
          <w:sz w:val="24"/>
          <w:szCs w:val="24"/>
          <w:lang w:val="sr-Latn-CS"/>
        </w:rPr>
        <w:t>1</w:t>
      </w:r>
      <w:r>
        <w:rPr>
          <w:rFonts w:ascii="Times New Roman" w:hAnsi="Times New Roman"/>
          <w:sz w:val="24"/>
          <w:szCs w:val="24"/>
          <w:lang w:val="sr-Cyrl-CS"/>
        </w:rPr>
        <w:t>.</w:t>
      </w:r>
      <w:r w:rsidR="001B7D8B">
        <w:rPr>
          <w:rFonts w:ascii="Times New Roman" w:hAnsi="Times New Roman"/>
          <w:sz w:val="24"/>
          <w:szCs w:val="24"/>
        </w:rPr>
        <w:t>03</w:t>
      </w:r>
      <w:r w:rsidR="001B7D8B">
        <w:rPr>
          <w:rFonts w:ascii="Times New Roman" w:hAnsi="Times New Roman"/>
          <w:sz w:val="24"/>
          <w:szCs w:val="24"/>
          <w:lang w:val="sr-Cyrl-CS"/>
        </w:rPr>
        <w:t>.2023</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1CCED7B3" w:rsidR="0026309E" w:rsidRPr="008217D5" w:rsidRDefault="0026309E" w:rsidP="0026309E">
      <w:pPr>
        <w:pStyle w:val="BodyText"/>
        <w:numPr>
          <w:ilvl w:val="0"/>
          <w:numId w:val="10"/>
        </w:numPr>
        <w:spacing w:line="237" w:lineRule="auto"/>
        <w:ind w:right="4"/>
      </w:pPr>
      <w:r w:rsidRPr="008217D5">
        <w:t xml:space="preserve">Репрезентација (планирано </w:t>
      </w:r>
      <w:r w:rsidR="001B7D8B">
        <w:t>15</w:t>
      </w:r>
      <w:r w:rsidRPr="008217D5">
        <w:t xml:space="preserve">.000 дин.,  реализовано </w:t>
      </w:r>
      <w:r w:rsidR="001B7D8B">
        <w:t>4</w:t>
      </w:r>
      <w:r w:rsidRPr="008217D5">
        <w:t>.</w:t>
      </w:r>
      <w:r w:rsidR="001B7D8B">
        <w:t>615,00</w:t>
      </w:r>
      <w:r w:rsidRPr="008217D5">
        <w:t xml:space="preserve"> дин.)</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5C122D60" w14:textId="77777777" w:rsidR="00562517" w:rsidRDefault="00562517" w:rsidP="0026309E">
      <w:pPr>
        <w:widowControl w:val="0"/>
        <w:autoSpaceDE w:val="0"/>
        <w:autoSpaceDN w:val="0"/>
        <w:adjustRightInd w:val="0"/>
        <w:spacing w:before="22" w:after="0" w:line="240" w:lineRule="auto"/>
        <w:ind w:right="64" w:firstLine="720"/>
        <w:jc w:val="both"/>
        <w:rPr>
          <w:rFonts w:ascii="Times New Roman" w:hAnsi="Times New Roman"/>
          <w:spacing w:val="5"/>
          <w:sz w:val="24"/>
          <w:szCs w:val="24"/>
          <w:lang w:eastAsia="sr-Latn-CS"/>
        </w:rPr>
      </w:pPr>
      <w:r>
        <w:rPr>
          <w:rFonts w:ascii="Times New Roman" w:hAnsi="Times New Roman"/>
          <w:sz w:val="24"/>
          <w:szCs w:val="24"/>
          <w:lang w:eastAsia="sr-Latn-CS"/>
        </w:rPr>
        <w:t>И</w:t>
      </w:r>
      <w:r>
        <w:rPr>
          <w:rFonts w:ascii="Times New Roman" w:hAnsi="Times New Roman"/>
          <w:sz w:val="24"/>
          <w:szCs w:val="24"/>
          <w:lang w:val="sr-Latn-RS" w:eastAsia="sr-Latn-CS"/>
        </w:rPr>
        <w:t>ска</w:t>
      </w:r>
      <w:r>
        <w:rPr>
          <w:rFonts w:ascii="Times New Roman" w:hAnsi="Times New Roman"/>
          <w:spacing w:val="-1"/>
          <w:sz w:val="24"/>
          <w:szCs w:val="24"/>
          <w:lang w:val="sr-Latn-RS" w:eastAsia="sr-Latn-CS"/>
        </w:rPr>
        <w:t>з</w:t>
      </w:r>
      <w:r>
        <w:rPr>
          <w:rFonts w:ascii="Times New Roman" w:hAnsi="Times New Roman"/>
          <w:sz w:val="24"/>
          <w:szCs w:val="24"/>
          <w:lang w:val="sr-Latn-RS" w:eastAsia="sr-Latn-CS"/>
        </w:rPr>
        <w:t>а</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а сре</w:t>
      </w:r>
      <w:r>
        <w:rPr>
          <w:rFonts w:ascii="Times New Roman" w:hAnsi="Times New Roman"/>
          <w:spacing w:val="-1"/>
          <w:sz w:val="24"/>
          <w:szCs w:val="24"/>
          <w:lang w:val="sr-Latn-RS" w:eastAsia="sr-Latn-CS"/>
        </w:rPr>
        <w:t>д</w:t>
      </w:r>
      <w:r>
        <w:rPr>
          <w:rFonts w:ascii="Times New Roman" w:hAnsi="Times New Roman"/>
          <w:sz w:val="24"/>
          <w:szCs w:val="24"/>
          <w:lang w:val="sr-Latn-RS" w:eastAsia="sr-Latn-CS"/>
        </w:rPr>
        <w:t>с</w:t>
      </w:r>
      <w:r>
        <w:rPr>
          <w:rFonts w:ascii="Times New Roman" w:hAnsi="Times New Roman"/>
          <w:spacing w:val="-1"/>
          <w:sz w:val="24"/>
          <w:szCs w:val="24"/>
          <w:lang w:val="sr-Latn-RS" w:eastAsia="sr-Latn-CS"/>
        </w:rPr>
        <w:t>т</w:t>
      </w:r>
      <w:r>
        <w:rPr>
          <w:rFonts w:ascii="Times New Roman" w:hAnsi="Times New Roman"/>
          <w:sz w:val="24"/>
          <w:szCs w:val="24"/>
          <w:lang w:val="sr-Latn-RS" w:eastAsia="sr-Latn-CS"/>
        </w:rPr>
        <w:t>ва</w:t>
      </w:r>
      <w:r>
        <w:rPr>
          <w:rFonts w:ascii="Times New Roman" w:hAnsi="Times New Roman"/>
          <w:spacing w:val="4"/>
          <w:sz w:val="24"/>
          <w:szCs w:val="24"/>
          <w:lang w:val="sr-Latn-RS" w:eastAsia="sr-Latn-CS"/>
        </w:rPr>
        <w:t xml:space="preserve"> </w:t>
      </w:r>
      <w:r>
        <w:rPr>
          <w:rFonts w:ascii="Times New Roman" w:hAnsi="Times New Roman"/>
          <w:spacing w:val="-1"/>
          <w:sz w:val="24"/>
          <w:szCs w:val="24"/>
          <w:lang w:val="sr-Latn-RS" w:eastAsia="sr-Latn-CS"/>
        </w:rPr>
        <w:t>з</w:t>
      </w:r>
      <w:r>
        <w:rPr>
          <w:rFonts w:ascii="Times New Roman" w:hAnsi="Times New Roman"/>
          <w:sz w:val="24"/>
          <w:szCs w:val="24"/>
          <w:lang w:val="sr-Latn-RS" w:eastAsia="sr-Latn-CS"/>
        </w:rPr>
        <w:t>а</w:t>
      </w:r>
      <w:r>
        <w:rPr>
          <w:rFonts w:ascii="Times New Roman" w:hAnsi="Times New Roman"/>
          <w:spacing w:val="5"/>
          <w:sz w:val="24"/>
          <w:szCs w:val="24"/>
          <w:lang w:val="sr-Latn-RS" w:eastAsia="sr-Latn-CS"/>
        </w:rPr>
        <w:t xml:space="preserve"> </w:t>
      </w:r>
      <w:r>
        <w:rPr>
          <w:rFonts w:ascii="Times New Roman" w:hAnsi="Times New Roman"/>
          <w:spacing w:val="5"/>
          <w:sz w:val="24"/>
          <w:szCs w:val="24"/>
          <w:lang w:eastAsia="sr-Latn-CS"/>
        </w:rPr>
        <w:t xml:space="preserve">огласе, </w:t>
      </w:r>
      <w:r>
        <w:rPr>
          <w:rFonts w:ascii="Times New Roman" w:hAnsi="Times New Roman"/>
          <w:spacing w:val="-2"/>
          <w:sz w:val="24"/>
          <w:szCs w:val="24"/>
          <w:lang w:val="sr-Latn-RS" w:eastAsia="sr-Latn-CS"/>
        </w:rPr>
        <w:t>р</w:t>
      </w:r>
      <w:r>
        <w:rPr>
          <w:rFonts w:ascii="Times New Roman" w:hAnsi="Times New Roman"/>
          <w:sz w:val="24"/>
          <w:szCs w:val="24"/>
          <w:lang w:val="sr-Latn-RS" w:eastAsia="sr-Latn-CS"/>
        </w:rPr>
        <w:t>екла</w:t>
      </w:r>
      <w:r>
        <w:rPr>
          <w:rFonts w:ascii="Times New Roman" w:hAnsi="Times New Roman"/>
          <w:spacing w:val="-1"/>
          <w:sz w:val="24"/>
          <w:szCs w:val="24"/>
          <w:lang w:val="sr-Latn-RS" w:eastAsia="sr-Latn-CS"/>
        </w:rPr>
        <w:t>м</w:t>
      </w:r>
      <w:r>
        <w:rPr>
          <w:rFonts w:ascii="Times New Roman" w:hAnsi="Times New Roman"/>
          <w:sz w:val="24"/>
          <w:szCs w:val="24"/>
          <w:lang w:val="sr-Latn-RS" w:eastAsia="sr-Latn-CS"/>
        </w:rPr>
        <w:t>у</w:t>
      </w:r>
      <w:r>
        <w:rPr>
          <w:rFonts w:ascii="Times New Roman" w:hAnsi="Times New Roman"/>
          <w:spacing w:val="4"/>
          <w:sz w:val="24"/>
          <w:szCs w:val="24"/>
          <w:lang w:val="sr-Latn-RS" w:eastAsia="sr-Latn-CS"/>
        </w:rPr>
        <w:t xml:space="preserve"> </w:t>
      </w:r>
      <w:r>
        <w:rPr>
          <w:rFonts w:ascii="Times New Roman" w:hAnsi="Times New Roman"/>
          <w:sz w:val="24"/>
          <w:szCs w:val="24"/>
          <w:lang w:val="sr-Latn-RS" w:eastAsia="sr-Latn-CS"/>
        </w:rPr>
        <w:t>и</w:t>
      </w:r>
      <w:r>
        <w:rPr>
          <w:rFonts w:ascii="Times New Roman" w:hAnsi="Times New Roman"/>
          <w:spacing w:val="7"/>
          <w:sz w:val="24"/>
          <w:szCs w:val="24"/>
          <w:lang w:val="sr-Latn-RS" w:eastAsia="sr-Latn-CS"/>
        </w:rPr>
        <w:t xml:space="preserve"> </w:t>
      </w:r>
      <w:r>
        <w:rPr>
          <w:rFonts w:ascii="Times New Roman" w:hAnsi="Times New Roman"/>
          <w:sz w:val="24"/>
          <w:szCs w:val="24"/>
          <w:lang w:val="sr-Latn-RS" w:eastAsia="sr-Latn-CS"/>
        </w:rPr>
        <w:t>п</w:t>
      </w:r>
      <w:r>
        <w:rPr>
          <w:rFonts w:ascii="Times New Roman" w:hAnsi="Times New Roman"/>
          <w:spacing w:val="-2"/>
          <w:sz w:val="24"/>
          <w:szCs w:val="24"/>
          <w:lang w:val="sr-Latn-RS" w:eastAsia="sr-Latn-CS"/>
        </w:rPr>
        <w:t>р</w:t>
      </w:r>
      <w:r>
        <w:rPr>
          <w:rFonts w:ascii="Times New Roman" w:hAnsi="Times New Roman"/>
          <w:sz w:val="24"/>
          <w:szCs w:val="24"/>
          <w:lang w:val="sr-Latn-RS" w:eastAsia="sr-Latn-CS"/>
        </w:rPr>
        <w:t>опаган</w:t>
      </w:r>
      <w:r>
        <w:rPr>
          <w:rFonts w:ascii="Times New Roman" w:hAnsi="Times New Roman"/>
          <w:spacing w:val="-1"/>
          <w:sz w:val="24"/>
          <w:szCs w:val="24"/>
          <w:lang w:val="sr-Latn-RS" w:eastAsia="sr-Latn-CS"/>
        </w:rPr>
        <w:t>д</w:t>
      </w:r>
      <w:r>
        <w:rPr>
          <w:rFonts w:ascii="Times New Roman" w:hAnsi="Times New Roman"/>
          <w:sz w:val="24"/>
          <w:szCs w:val="24"/>
          <w:lang w:val="sr-Latn-RS" w:eastAsia="sr-Latn-CS"/>
        </w:rPr>
        <w:t>у</w:t>
      </w:r>
      <w:r>
        <w:rPr>
          <w:rFonts w:ascii="Times New Roman" w:hAnsi="Times New Roman"/>
          <w:spacing w:val="3"/>
          <w:sz w:val="24"/>
          <w:szCs w:val="24"/>
          <w:lang w:eastAsia="sr-Latn-CS"/>
        </w:rPr>
        <w:t xml:space="preserve"> се </w:t>
      </w:r>
      <w:r>
        <w:rPr>
          <w:rFonts w:ascii="Times New Roman" w:hAnsi="Times New Roman"/>
          <w:sz w:val="24"/>
          <w:szCs w:val="24"/>
          <w:lang w:val="sr-Latn-RS" w:eastAsia="sr-Latn-CS"/>
        </w:rPr>
        <w:t>о</w:t>
      </w:r>
      <w:r>
        <w:rPr>
          <w:rFonts w:ascii="Times New Roman" w:hAnsi="Times New Roman"/>
          <w:spacing w:val="-1"/>
          <w:sz w:val="24"/>
          <w:szCs w:val="24"/>
          <w:lang w:val="sr-Latn-RS" w:eastAsia="sr-Latn-CS"/>
        </w:rPr>
        <w:t>д</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осе</w:t>
      </w:r>
      <w:r>
        <w:rPr>
          <w:rFonts w:ascii="Times New Roman" w:hAnsi="Times New Roman"/>
          <w:spacing w:val="7"/>
          <w:sz w:val="24"/>
          <w:szCs w:val="24"/>
          <w:lang w:val="sr-Latn-RS" w:eastAsia="sr-Latn-CS"/>
        </w:rPr>
        <w:t xml:space="preserve"> </w:t>
      </w:r>
      <w:r>
        <w:rPr>
          <w:rFonts w:ascii="Times New Roman" w:hAnsi="Times New Roman"/>
          <w:spacing w:val="-2"/>
          <w:sz w:val="24"/>
          <w:szCs w:val="24"/>
          <w:lang w:val="sr-Latn-RS" w:eastAsia="sr-Latn-CS"/>
        </w:rPr>
        <w:t>н</w:t>
      </w:r>
      <w:r>
        <w:rPr>
          <w:rFonts w:ascii="Times New Roman" w:hAnsi="Times New Roman"/>
          <w:sz w:val="24"/>
          <w:szCs w:val="24"/>
          <w:lang w:val="sr-Latn-RS" w:eastAsia="sr-Latn-CS"/>
        </w:rPr>
        <w:t>а</w:t>
      </w:r>
      <w:r>
        <w:rPr>
          <w:rFonts w:ascii="Times New Roman" w:hAnsi="Times New Roman"/>
          <w:spacing w:val="5"/>
          <w:sz w:val="24"/>
          <w:szCs w:val="24"/>
          <w:lang w:val="sr-Latn-RS" w:eastAsia="sr-Latn-CS"/>
        </w:rPr>
        <w:t xml:space="preserve"> </w:t>
      </w:r>
      <w:r>
        <w:rPr>
          <w:rFonts w:ascii="Times New Roman" w:hAnsi="Times New Roman"/>
          <w:spacing w:val="5"/>
          <w:sz w:val="24"/>
          <w:szCs w:val="24"/>
          <w:lang w:eastAsia="sr-Latn-CS"/>
        </w:rPr>
        <w:t xml:space="preserve">трошкове израде </w:t>
      </w:r>
      <w:r>
        <w:rPr>
          <w:rFonts w:ascii="Times New Roman" w:hAnsi="Times New Roman"/>
          <w:spacing w:val="5"/>
          <w:sz w:val="24"/>
          <w:szCs w:val="24"/>
          <w:lang w:val="sr-Latn-RS" w:eastAsia="sr-Latn-CS"/>
        </w:rPr>
        <w:t>Web</w:t>
      </w:r>
      <w:r>
        <w:rPr>
          <w:rFonts w:ascii="Times New Roman" w:hAnsi="Times New Roman"/>
          <w:spacing w:val="5"/>
          <w:sz w:val="24"/>
          <w:szCs w:val="24"/>
          <w:lang w:eastAsia="sr-Latn-CS"/>
        </w:rPr>
        <w:t xml:space="preserve"> сајта и услуге израде лога за предузеће.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2AED60E5" w:rsidR="00562517" w:rsidRDefault="001B7D8B" w:rsidP="001B7D8B">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За посматрани перид 2023.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77777777" w:rsidR="001B7D8B" w:rsidRDefault="001B7D8B" w:rsidP="001B7D8B">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За посматрани период 2023</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77777777" w:rsidR="001B7D8B" w:rsidRDefault="001B7D8B" w:rsidP="001B7D8B">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Cyrl-CS"/>
        </w:rPr>
        <w:t xml:space="preserve">За посматрани период 2023.године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1B7D8B">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470F184E" w14:textId="77777777" w:rsidR="0026309E" w:rsidRDefault="0026309E">
      <w:pPr>
        <w:rPr>
          <w:rFonts w:ascii="Times New Roman" w:hAnsi="Times New Roman"/>
          <w:sz w:val="24"/>
          <w:szCs w:val="24"/>
          <w:lang w:val="sr-Cyrl-CS"/>
        </w:rPr>
      </w:pPr>
      <w:r>
        <w:rPr>
          <w:rFonts w:ascii="Times New Roman" w:hAnsi="Times New Roman"/>
          <w:sz w:val="24"/>
          <w:szCs w:val="24"/>
          <w:lang w:val="sr-Cyrl-CS"/>
        </w:rPr>
        <w:br w:type="page"/>
      </w:r>
    </w:p>
    <w:p w14:paraId="7E3190DF" w14:textId="342DE82B"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6F904360"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525CF5">
        <w:rPr>
          <w:rFonts w:ascii="Times New Roman" w:hAnsi="Times New Roman" w:cs="Times New Roman"/>
          <w:sz w:val="24"/>
          <w:szCs w:val="24"/>
        </w:rPr>
        <w:t>1</w:t>
      </w:r>
      <w:r w:rsidR="00BE5E9D">
        <w:rPr>
          <w:rFonts w:ascii="Times New Roman" w:hAnsi="Times New Roman" w:cs="Times New Roman"/>
          <w:sz w:val="24"/>
          <w:szCs w:val="24"/>
        </w:rPr>
        <w:t>.</w:t>
      </w:r>
      <w:r w:rsidR="00C44F29">
        <w:rPr>
          <w:rFonts w:ascii="Times New Roman" w:hAnsi="Times New Roman" w:cs="Times New Roman"/>
          <w:sz w:val="24"/>
          <w:szCs w:val="24"/>
        </w:rPr>
        <w:t>03</w:t>
      </w:r>
      <w:r w:rsidR="00F53660">
        <w:rPr>
          <w:rFonts w:ascii="Times New Roman" w:hAnsi="Times New Roman" w:cs="Times New Roman"/>
          <w:sz w:val="24"/>
          <w:szCs w:val="24"/>
        </w:rPr>
        <w:t>.202</w:t>
      </w:r>
      <w:r w:rsidR="00C44F29">
        <w:rPr>
          <w:rFonts w:ascii="Times New Roman" w:hAnsi="Times New Roman" w:cs="Times New Roman"/>
          <w:sz w:val="24"/>
          <w:szCs w:val="24"/>
        </w:rPr>
        <w:t>3</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32BF1AA1" w:rsidR="00F27462" w:rsidRPr="00C53DE5" w:rsidRDefault="002C1EA5" w:rsidP="00726CE3">
            <w:pPr>
              <w:jc w:val="center"/>
              <w:rPr>
                <w:rFonts w:ascii="Times New Roman" w:hAnsi="Times New Roman" w:cs="Times New Roman"/>
                <w:color w:val="000000"/>
              </w:rPr>
            </w:pPr>
            <w:r w:rsidRPr="00C53DE5">
              <w:rPr>
                <w:rFonts w:ascii="Times New Roman" w:hAnsi="Times New Roman" w:cs="Times New Roman"/>
              </w:rPr>
              <w:t>119.063</w:t>
            </w:r>
          </w:p>
        </w:tc>
        <w:tc>
          <w:tcPr>
            <w:tcW w:w="1443" w:type="dxa"/>
            <w:noWrap/>
            <w:vAlign w:val="center"/>
          </w:tcPr>
          <w:p w14:paraId="1E29A0C6" w14:textId="3A1B2B1F" w:rsidR="00F27462" w:rsidRPr="00C53DE5" w:rsidRDefault="002C1EA5" w:rsidP="00726CE3">
            <w:pPr>
              <w:jc w:val="center"/>
              <w:rPr>
                <w:rFonts w:ascii="Times New Roman" w:hAnsi="Times New Roman" w:cs="Times New Roman"/>
                <w:color w:val="000000"/>
              </w:rPr>
            </w:pPr>
            <w:r w:rsidRPr="00C53DE5">
              <w:rPr>
                <w:rFonts w:ascii="Times New Roman" w:hAnsi="Times New Roman" w:cs="Times New Roman"/>
              </w:rPr>
              <w:t>93.716</w:t>
            </w:r>
          </w:p>
        </w:tc>
        <w:tc>
          <w:tcPr>
            <w:tcW w:w="1308" w:type="dxa"/>
            <w:noWrap/>
            <w:vAlign w:val="center"/>
          </w:tcPr>
          <w:p w14:paraId="3E099031" w14:textId="47BB3040" w:rsidR="00F27462" w:rsidRPr="00C53DE5" w:rsidRDefault="002C1EA5" w:rsidP="00726CE3">
            <w:pPr>
              <w:jc w:val="center"/>
              <w:rPr>
                <w:rFonts w:ascii="Times New Roman" w:hAnsi="Times New Roman" w:cs="Times New Roman"/>
                <w:color w:val="000000"/>
              </w:rPr>
            </w:pPr>
            <w:r w:rsidRPr="00C53DE5">
              <w:rPr>
                <w:rFonts w:ascii="Times New Roman" w:hAnsi="Times New Roman" w:cs="Times New Roman"/>
              </w:rPr>
              <w:t>119.061</w:t>
            </w:r>
          </w:p>
        </w:tc>
        <w:tc>
          <w:tcPr>
            <w:tcW w:w="1443" w:type="dxa"/>
            <w:noWrap/>
            <w:vAlign w:val="center"/>
          </w:tcPr>
          <w:p w14:paraId="0FED6D7D" w14:textId="11B0904E" w:rsidR="00F27462" w:rsidRPr="00C53DE5" w:rsidRDefault="002C1EA5" w:rsidP="00726CE3">
            <w:pPr>
              <w:jc w:val="center"/>
              <w:rPr>
                <w:rFonts w:ascii="Times New Roman" w:hAnsi="Times New Roman" w:cs="Times New Roman"/>
                <w:color w:val="000000"/>
              </w:rPr>
            </w:pPr>
            <w:r w:rsidRPr="00C53DE5">
              <w:rPr>
                <w:rFonts w:ascii="Times New Roman" w:hAnsi="Times New Roman" w:cs="Times New Roman"/>
              </w:rPr>
              <w:t>85.503</w:t>
            </w:r>
          </w:p>
        </w:tc>
        <w:tc>
          <w:tcPr>
            <w:tcW w:w="1471" w:type="dxa"/>
            <w:noWrap/>
            <w:vAlign w:val="center"/>
            <w:hideMark/>
          </w:tcPr>
          <w:p w14:paraId="228E050A" w14:textId="382D4924" w:rsidR="00F27462" w:rsidRPr="00C53DE5" w:rsidRDefault="002C1EA5" w:rsidP="00726CE3">
            <w:pPr>
              <w:jc w:val="center"/>
              <w:rPr>
                <w:rFonts w:ascii="Times New Roman" w:hAnsi="Times New Roman" w:cs="Times New Roman"/>
                <w:color w:val="000000"/>
              </w:rPr>
            </w:pPr>
            <w:r w:rsidRPr="00C53DE5">
              <w:rPr>
                <w:rFonts w:ascii="Times New Roman" w:hAnsi="Times New Roman" w:cs="Times New Roman"/>
                <w:color w:val="000000"/>
              </w:rPr>
              <w:t>8.213</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4E943B38" w:rsidR="00F27462" w:rsidRPr="00C53DE5" w:rsidRDefault="00C53DE5" w:rsidP="00C53DE5">
            <w:pPr>
              <w:jc w:val="center"/>
              <w:rPr>
                <w:rFonts w:ascii="Times New Roman" w:hAnsi="Times New Roman" w:cs="Times New Roman"/>
                <w:color w:val="000000"/>
              </w:rPr>
            </w:pPr>
            <w:r w:rsidRPr="00C53DE5">
              <w:rPr>
                <w:rFonts w:ascii="Times New Roman" w:hAnsi="Times New Roman" w:cs="Times New Roman"/>
                <w:color w:val="000000"/>
              </w:rPr>
              <w:t>17.745</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1827EBF8" w:rsidR="00F27462" w:rsidRPr="00C53DE5" w:rsidRDefault="00C53DE5" w:rsidP="00C53DE5">
            <w:pPr>
              <w:jc w:val="center"/>
              <w:rPr>
                <w:rFonts w:ascii="Times New Roman" w:hAnsi="Times New Roman" w:cs="Times New Roman"/>
                <w:color w:val="000000"/>
              </w:rPr>
            </w:pPr>
            <w:r>
              <w:rPr>
                <w:rFonts w:ascii="Times New Roman" w:hAnsi="Times New Roman" w:cs="Times New Roman"/>
                <w:color w:val="000000"/>
              </w:rPr>
              <w:t>17.137</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67969D93" w:rsidR="00F27462" w:rsidRPr="00C53DE5" w:rsidRDefault="00C53DE5" w:rsidP="00C53DE5">
            <w:pPr>
              <w:jc w:val="center"/>
              <w:rPr>
                <w:rFonts w:ascii="Times New Roman" w:hAnsi="Times New Roman" w:cs="Times New Roman"/>
                <w:color w:val="000000"/>
              </w:rPr>
            </w:pPr>
            <w:r>
              <w:rPr>
                <w:rFonts w:ascii="Times New Roman" w:hAnsi="Times New Roman" w:cs="Times New Roman"/>
                <w:color w:val="000000"/>
              </w:rPr>
              <w:t>20.239</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4BADDA25" w:rsidR="00F27462" w:rsidRPr="00C53DE5" w:rsidRDefault="00C53DE5" w:rsidP="00C53DE5">
            <w:pPr>
              <w:jc w:val="center"/>
              <w:rPr>
                <w:rFonts w:ascii="Times New Roman" w:hAnsi="Times New Roman" w:cs="Times New Roman"/>
                <w:color w:val="000000"/>
              </w:rPr>
            </w:pPr>
            <w:r>
              <w:rPr>
                <w:rFonts w:ascii="Times New Roman" w:hAnsi="Times New Roman" w:cs="Times New Roman"/>
                <w:color w:val="000000"/>
              </w:rPr>
              <w:t>20.002</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767B9C23" w:rsidR="00F27462" w:rsidRPr="00C53DE5" w:rsidRDefault="00C53DE5" w:rsidP="00726CE3">
            <w:pPr>
              <w:jc w:val="center"/>
              <w:rPr>
                <w:rFonts w:ascii="Times New Roman" w:hAnsi="Times New Roman" w:cs="Times New Roman"/>
                <w:color w:val="000000"/>
              </w:rPr>
            </w:pPr>
            <w:r>
              <w:rPr>
                <w:rFonts w:ascii="Times New Roman" w:hAnsi="Times New Roman" w:cs="Times New Roman"/>
                <w:color w:val="000000"/>
              </w:rPr>
              <w:t>-2.865</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27B0C10A" w:rsidR="002C1EA5" w:rsidRPr="00C53DE5" w:rsidRDefault="00C53DE5" w:rsidP="00C53DE5">
            <w:pPr>
              <w:jc w:val="center"/>
              <w:rPr>
                <w:rFonts w:ascii="Times New Roman" w:hAnsi="Times New Roman" w:cs="Times New Roman"/>
              </w:rPr>
            </w:pPr>
            <w:r>
              <w:rPr>
                <w:rFonts w:ascii="Times New Roman" w:hAnsi="Times New Roman" w:cs="Times New Roman"/>
              </w:rPr>
              <w:t>21.424</w:t>
            </w:r>
          </w:p>
        </w:tc>
        <w:tc>
          <w:tcPr>
            <w:tcW w:w="1443" w:type="dxa"/>
            <w:noWrap/>
            <w:vAlign w:val="center"/>
          </w:tcPr>
          <w:p w14:paraId="45930954" w14:textId="42EA737A" w:rsidR="002C1EA5" w:rsidRPr="00C53DE5" w:rsidRDefault="00C53DE5" w:rsidP="00C53DE5">
            <w:pPr>
              <w:jc w:val="center"/>
              <w:rPr>
                <w:rFonts w:ascii="Times New Roman" w:hAnsi="Times New Roman" w:cs="Times New Roman"/>
              </w:rPr>
            </w:pPr>
            <w:r>
              <w:rPr>
                <w:rFonts w:ascii="Times New Roman" w:hAnsi="Times New Roman" w:cs="Times New Roman"/>
              </w:rPr>
              <w:t>19.415</w:t>
            </w:r>
          </w:p>
        </w:tc>
        <w:tc>
          <w:tcPr>
            <w:tcW w:w="1308" w:type="dxa"/>
            <w:noWrap/>
            <w:vAlign w:val="center"/>
          </w:tcPr>
          <w:p w14:paraId="34D9A253" w14:textId="375CD6CE" w:rsidR="002C1EA5" w:rsidRPr="00C53DE5" w:rsidRDefault="00C53DE5" w:rsidP="00C53DE5">
            <w:pPr>
              <w:jc w:val="center"/>
              <w:rPr>
                <w:rFonts w:ascii="Times New Roman" w:hAnsi="Times New Roman" w:cs="Times New Roman"/>
              </w:rPr>
            </w:pPr>
            <w:r>
              <w:rPr>
                <w:rFonts w:ascii="Times New Roman" w:hAnsi="Times New Roman" w:cs="Times New Roman"/>
              </w:rPr>
              <w:t>21.374</w:t>
            </w:r>
          </w:p>
        </w:tc>
        <w:tc>
          <w:tcPr>
            <w:tcW w:w="1443" w:type="dxa"/>
            <w:noWrap/>
            <w:vAlign w:val="center"/>
          </w:tcPr>
          <w:p w14:paraId="1C351695" w14:textId="7FA95B3F" w:rsidR="002C1EA5" w:rsidRPr="00C53DE5" w:rsidRDefault="00C53DE5" w:rsidP="00C53DE5">
            <w:pPr>
              <w:jc w:val="center"/>
              <w:rPr>
                <w:rFonts w:ascii="Times New Roman" w:hAnsi="Times New Roman" w:cs="Times New Roman"/>
              </w:rPr>
            </w:pPr>
            <w:r>
              <w:rPr>
                <w:rFonts w:ascii="Times New Roman" w:hAnsi="Times New Roman" w:cs="Times New Roman"/>
              </w:rPr>
              <w:t>19.703</w:t>
            </w:r>
          </w:p>
        </w:tc>
        <w:tc>
          <w:tcPr>
            <w:tcW w:w="1471" w:type="dxa"/>
            <w:tcBorders>
              <w:top w:val="single" w:sz="4" w:space="0" w:color="000000"/>
              <w:bottom w:val="single" w:sz="4" w:space="0" w:color="auto"/>
            </w:tcBorders>
            <w:noWrap/>
            <w:hideMark/>
          </w:tcPr>
          <w:p w14:paraId="3BB01018" w14:textId="26C3E22E" w:rsidR="002C1EA5" w:rsidRPr="00C53DE5" w:rsidRDefault="002C1EA5" w:rsidP="009F0423">
            <w:pPr>
              <w:jc w:val="center"/>
              <w:rPr>
                <w:rFonts w:ascii="Times New Roman" w:hAnsi="Times New Roman" w:cs="Times New Roman"/>
              </w:rPr>
            </w:pPr>
            <w:r w:rsidRPr="00C53DE5">
              <w:rPr>
                <w:rFonts w:ascii="Times New Roman" w:hAnsi="Times New Roman" w:cs="Times New Roman"/>
              </w:rPr>
              <w:t>-288</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6F4564F2" w:rsidR="002C1EA5" w:rsidRPr="004A7F41" w:rsidRDefault="004A7F41" w:rsidP="00726CE3">
            <w:pPr>
              <w:jc w:val="center"/>
              <w:rPr>
                <w:rFonts w:ascii="Times New Roman" w:hAnsi="Times New Roman" w:cs="Times New Roman"/>
                <w:bCs/>
              </w:rPr>
            </w:pPr>
            <w:r w:rsidRPr="004A7F41">
              <w:rPr>
                <w:rFonts w:ascii="Times New Roman" w:hAnsi="Times New Roman"/>
                <w:lang w:val="sr-Latn-CS" w:eastAsia="sr-Latn-CS"/>
              </w:rPr>
              <w:t>3.85</w:t>
            </w:r>
            <w:r w:rsidRPr="004A7F41">
              <w:rPr>
                <w:rFonts w:ascii="Times New Roman" w:hAnsi="Times New Roman"/>
                <w:lang w:eastAsia="sr-Latn-CS"/>
              </w:rPr>
              <w:t>5</w:t>
            </w:r>
          </w:p>
        </w:tc>
        <w:tc>
          <w:tcPr>
            <w:tcW w:w="1443" w:type="dxa"/>
            <w:noWrap/>
          </w:tcPr>
          <w:p w14:paraId="365579B3" w14:textId="6895AF15" w:rsidR="002C1EA5" w:rsidRPr="004A7F41" w:rsidRDefault="004A7F41" w:rsidP="00726CE3">
            <w:pPr>
              <w:jc w:val="center"/>
              <w:rPr>
                <w:rFonts w:ascii="Times New Roman" w:hAnsi="Times New Roman" w:cs="Times New Roman"/>
                <w:bCs/>
              </w:rPr>
            </w:pPr>
            <w:r w:rsidRPr="004A7F41">
              <w:rPr>
                <w:rFonts w:ascii="Times New Roman" w:hAnsi="Times New Roman"/>
                <w:lang w:val="sr-Latn-CS" w:eastAsia="sr-Latn-CS"/>
              </w:rPr>
              <w:t>1.082</w:t>
            </w:r>
          </w:p>
        </w:tc>
        <w:tc>
          <w:tcPr>
            <w:tcW w:w="1308" w:type="dxa"/>
            <w:noWrap/>
          </w:tcPr>
          <w:p w14:paraId="082A9C40" w14:textId="210D6555" w:rsidR="002C1EA5" w:rsidRPr="004A7F41" w:rsidRDefault="004A7F41" w:rsidP="00726CE3">
            <w:pPr>
              <w:jc w:val="center"/>
              <w:rPr>
                <w:rFonts w:ascii="Times New Roman" w:hAnsi="Times New Roman" w:cs="Times New Roman"/>
                <w:bCs/>
              </w:rPr>
            </w:pPr>
            <w:r w:rsidRPr="004A7F41">
              <w:rPr>
                <w:rFonts w:ascii="Times New Roman" w:hAnsi="Times New Roman"/>
                <w:lang w:val="sr-Latn-CS" w:eastAsia="sr-Latn-CS"/>
              </w:rPr>
              <w:t>96</w:t>
            </w:r>
            <w:r w:rsidRPr="004A7F41">
              <w:rPr>
                <w:rFonts w:ascii="Times New Roman" w:hAnsi="Times New Roman"/>
                <w:lang w:eastAsia="sr-Latn-CS"/>
              </w:rPr>
              <w:t>4</w:t>
            </w:r>
          </w:p>
        </w:tc>
        <w:tc>
          <w:tcPr>
            <w:tcW w:w="1443" w:type="dxa"/>
            <w:noWrap/>
          </w:tcPr>
          <w:p w14:paraId="65B8FD05" w14:textId="2ACB538B" w:rsidR="002C1EA5" w:rsidRPr="004A7F41" w:rsidRDefault="004A7F41" w:rsidP="00726CE3">
            <w:pPr>
              <w:jc w:val="center"/>
              <w:rPr>
                <w:rFonts w:ascii="Times New Roman" w:hAnsi="Times New Roman" w:cs="Times New Roman"/>
                <w:bCs/>
              </w:rPr>
            </w:pPr>
            <w:r w:rsidRPr="004A7F41">
              <w:rPr>
                <w:rFonts w:ascii="Times New Roman" w:hAnsi="Times New Roman"/>
                <w:lang w:val="sr-Latn-CS" w:eastAsia="sr-Latn-CS"/>
              </w:rPr>
              <w:t>710</w:t>
            </w:r>
          </w:p>
        </w:tc>
        <w:tc>
          <w:tcPr>
            <w:tcW w:w="1471" w:type="dxa"/>
            <w:tcBorders>
              <w:top w:val="single" w:sz="4" w:space="0" w:color="auto"/>
            </w:tcBorders>
            <w:noWrap/>
          </w:tcPr>
          <w:p w14:paraId="04CF8462" w14:textId="19EE1FF7" w:rsidR="002C1EA5" w:rsidRPr="004A7F41" w:rsidRDefault="004A7F41" w:rsidP="00726CE3">
            <w:pPr>
              <w:jc w:val="center"/>
              <w:rPr>
                <w:rFonts w:ascii="Times New Roman" w:hAnsi="Times New Roman" w:cs="Times New Roman"/>
                <w:bCs/>
              </w:rPr>
            </w:pPr>
            <w:r>
              <w:rPr>
                <w:rFonts w:ascii="Times New Roman" w:hAnsi="Times New Roman" w:cs="Times New Roman"/>
                <w:bCs/>
              </w:rPr>
              <w:t>372</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4C91D1A8" w:rsidR="002C1EA5" w:rsidRPr="00187239" w:rsidRDefault="00E15E38" w:rsidP="00726CE3">
            <w:pPr>
              <w:jc w:val="center"/>
              <w:rPr>
                <w:rFonts w:ascii="Times New Roman" w:hAnsi="Times New Roman" w:cs="Times New Roman"/>
                <w:b/>
                <w:bCs/>
                <w:sz w:val="24"/>
                <w:szCs w:val="24"/>
              </w:rPr>
            </w:pPr>
            <w:r>
              <w:rPr>
                <w:rFonts w:ascii="Times New Roman" w:hAnsi="Times New Roman" w:cs="Times New Roman"/>
                <w:b/>
                <w:bCs/>
                <w:sz w:val="24"/>
                <w:szCs w:val="24"/>
              </w:rPr>
              <w:t>162.087</w:t>
            </w:r>
          </w:p>
        </w:tc>
        <w:tc>
          <w:tcPr>
            <w:tcW w:w="1443" w:type="dxa"/>
            <w:noWrap/>
            <w:hideMark/>
          </w:tcPr>
          <w:p w14:paraId="13FBFA4C" w14:textId="07E401EA" w:rsidR="002C1EA5" w:rsidRPr="00187239" w:rsidRDefault="00E15E38" w:rsidP="00726CE3">
            <w:pPr>
              <w:jc w:val="center"/>
              <w:rPr>
                <w:rFonts w:ascii="Times New Roman" w:hAnsi="Times New Roman" w:cs="Times New Roman"/>
                <w:b/>
                <w:bCs/>
                <w:sz w:val="24"/>
                <w:szCs w:val="24"/>
              </w:rPr>
            </w:pPr>
            <w:r>
              <w:rPr>
                <w:rFonts w:ascii="Times New Roman" w:hAnsi="Times New Roman" w:cs="Times New Roman"/>
                <w:b/>
                <w:bCs/>
                <w:sz w:val="24"/>
                <w:szCs w:val="24"/>
              </w:rPr>
              <w:t>131</w:t>
            </w:r>
            <w:r w:rsidR="002C1EA5">
              <w:rPr>
                <w:rFonts w:ascii="Times New Roman" w:hAnsi="Times New Roman" w:cs="Times New Roman"/>
                <w:b/>
                <w:bCs/>
                <w:sz w:val="24"/>
                <w:szCs w:val="24"/>
              </w:rPr>
              <w:t>.</w:t>
            </w:r>
            <w:r>
              <w:rPr>
                <w:rFonts w:ascii="Times New Roman" w:hAnsi="Times New Roman" w:cs="Times New Roman"/>
                <w:b/>
                <w:bCs/>
                <w:sz w:val="24"/>
                <w:szCs w:val="24"/>
              </w:rPr>
              <w:t>350</w:t>
            </w:r>
          </w:p>
        </w:tc>
        <w:tc>
          <w:tcPr>
            <w:tcW w:w="1308" w:type="dxa"/>
            <w:noWrap/>
            <w:hideMark/>
          </w:tcPr>
          <w:p w14:paraId="44BDEA36" w14:textId="1886D0E9" w:rsidR="002C1EA5" w:rsidRPr="00187239" w:rsidRDefault="00E15E38" w:rsidP="00726CE3">
            <w:pPr>
              <w:jc w:val="center"/>
              <w:rPr>
                <w:rFonts w:ascii="Times New Roman" w:hAnsi="Times New Roman" w:cs="Times New Roman"/>
                <w:b/>
                <w:bCs/>
                <w:sz w:val="24"/>
                <w:szCs w:val="24"/>
              </w:rPr>
            </w:pPr>
            <w:r>
              <w:rPr>
                <w:rFonts w:ascii="Times New Roman" w:hAnsi="Times New Roman" w:cs="Times New Roman"/>
                <w:b/>
                <w:bCs/>
                <w:sz w:val="24"/>
                <w:szCs w:val="24"/>
              </w:rPr>
              <w:t>161.638</w:t>
            </w:r>
          </w:p>
        </w:tc>
        <w:tc>
          <w:tcPr>
            <w:tcW w:w="1443" w:type="dxa"/>
            <w:noWrap/>
            <w:hideMark/>
          </w:tcPr>
          <w:p w14:paraId="44CEE0B9" w14:textId="7A9A495C" w:rsidR="002C1EA5" w:rsidRPr="00134B61" w:rsidRDefault="00E15E38" w:rsidP="00726CE3">
            <w:pPr>
              <w:jc w:val="center"/>
              <w:rPr>
                <w:rFonts w:ascii="Times New Roman" w:hAnsi="Times New Roman" w:cs="Times New Roman"/>
                <w:b/>
                <w:bCs/>
                <w:sz w:val="24"/>
                <w:szCs w:val="24"/>
              </w:rPr>
            </w:pPr>
            <w:r>
              <w:rPr>
                <w:rFonts w:ascii="Times New Roman" w:hAnsi="Times New Roman" w:cs="Times New Roman"/>
                <w:b/>
                <w:bCs/>
                <w:sz w:val="24"/>
                <w:szCs w:val="24"/>
              </w:rPr>
              <w:t>125.918</w:t>
            </w:r>
          </w:p>
        </w:tc>
        <w:tc>
          <w:tcPr>
            <w:tcW w:w="1471" w:type="dxa"/>
            <w:tcBorders>
              <w:top w:val="single" w:sz="4" w:space="0" w:color="auto"/>
            </w:tcBorders>
            <w:noWrap/>
            <w:hideMark/>
          </w:tcPr>
          <w:p w14:paraId="4F900182" w14:textId="64ABE105" w:rsidR="002C1EA5" w:rsidRPr="00645C99" w:rsidRDefault="00E15E38"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rPr>
              <w:t>5.432</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7275EDA6"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Pr>
                <w:rFonts w:ascii="Times New Roman" w:hAnsi="Times New Roman" w:cs="Times New Roman"/>
                <w:sz w:val="24"/>
                <w:szCs w:val="24"/>
              </w:rPr>
              <w:t>на дан 31.03.20</w:t>
            </w:r>
            <w:r>
              <w:rPr>
                <w:rFonts w:ascii="Times New Roman" w:hAnsi="Times New Roman" w:cs="Times New Roman"/>
                <w:sz w:val="24"/>
                <w:szCs w:val="24"/>
                <w:lang w:val="sr-Cyrl-CS"/>
              </w:rPr>
              <w:t>23</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13210441"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89</w:t>
            </w:r>
          </w:p>
        </w:tc>
        <w:tc>
          <w:tcPr>
            <w:tcW w:w="1134" w:type="dxa"/>
            <w:noWrap/>
            <w:vAlign w:val="center"/>
            <w:hideMark/>
          </w:tcPr>
          <w:p w14:paraId="69A60836" w14:textId="211908CC" w:rsidR="003D53BA" w:rsidRPr="00C53DE5" w:rsidRDefault="003D53BA" w:rsidP="005A466E">
            <w:pPr>
              <w:jc w:val="center"/>
              <w:rPr>
                <w:rFonts w:ascii="Times New Roman" w:hAnsi="Times New Roman" w:cs="Times New Roman"/>
                <w:color w:val="000000"/>
              </w:rPr>
            </w:pPr>
            <w:r w:rsidRPr="00C53DE5">
              <w:rPr>
                <w:rFonts w:ascii="Times New Roman" w:hAnsi="Times New Roman" w:cs="Times New Roman"/>
              </w:rPr>
              <w:t>31,818</w:t>
            </w:r>
          </w:p>
        </w:tc>
        <w:tc>
          <w:tcPr>
            <w:tcW w:w="1559" w:type="dxa"/>
            <w:noWrap/>
            <w:vAlign w:val="center"/>
            <w:hideMark/>
          </w:tcPr>
          <w:p w14:paraId="21960033" w14:textId="5B70AAD5" w:rsidR="003D53BA" w:rsidRPr="00C53DE5" w:rsidRDefault="003D53BA" w:rsidP="005A466E">
            <w:pPr>
              <w:jc w:val="center"/>
              <w:rPr>
                <w:rFonts w:ascii="Times New Roman" w:hAnsi="Times New Roman" w:cs="Times New Roman"/>
                <w:color w:val="000000"/>
              </w:rPr>
            </w:pPr>
            <w:r w:rsidRPr="00C53DE5">
              <w:rPr>
                <w:rFonts w:ascii="Times New Roman" w:hAnsi="Times New Roman" w:cs="Times New Roman"/>
              </w:rPr>
              <w:t>27,523</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49569FBF" w:rsidR="003D53BA" w:rsidRPr="00C53DE5" w:rsidRDefault="00C53DE5" w:rsidP="00C53DE5">
            <w:pPr>
              <w:jc w:val="center"/>
              <w:rPr>
                <w:rFonts w:ascii="Times New Roman" w:hAnsi="Times New Roman" w:cs="Times New Roman"/>
                <w:sz w:val="24"/>
                <w:szCs w:val="24"/>
              </w:rPr>
            </w:pPr>
            <w:r w:rsidRPr="00C53DE5">
              <w:rPr>
                <w:rFonts w:ascii="Times New Roman" w:hAnsi="Times New Roman" w:cs="Times New Roman"/>
              </w:rPr>
              <w:t>2.596</w:t>
            </w:r>
          </w:p>
        </w:tc>
        <w:tc>
          <w:tcPr>
            <w:tcW w:w="1559" w:type="dxa"/>
            <w:noWrap/>
            <w:vAlign w:val="center"/>
            <w:hideMark/>
          </w:tcPr>
          <w:p w14:paraId="049743BD" w14:textId="18853533" w:rsidR="003D53BA" w:rsidRPr="00C53DE5" w:rsidRDefault="00C53DE5" w:rsidP="00C53DE5">
            <w:pPr>
              <w:jc w:val="center"/>
              <w:rPr>
                <w:rFonts w:ascii="Times New Roman" w:hAnsi="Times New Roman" w:cs="Times New Roman"/>
                <w:sz w:val="24"/>
                <w:szCs w:val="24"/>
              </w:rPr>
            </w:pPr>
            <w:r w:rsidRPr="00C53DE5">
              <w:rPr>
                <w:rFonts w:ascii="Times New Roman" w:hAnsi="Times New Roman" w:cs="Times New Roman"/>
              </w:rPr>
              <w:t>2.446</w:t>
            </w:r>
          </w:p>
        </w:tc>
        <w:tc>
          <w:tcPr>
            <w:tcW w:w="1446" w:type="dxa"/>
            <w:noWrap/>
            <w:vAlign w:val="center"/>
            <w:hideMark/>
          </w:tcPr>
          <w:p w14:paraId="3A0E5F9C" w14:textId="1CA246DC" w:rsidR="003D53BA" w:rsidRPr="00C53DE5" w:rsidRDefault="00C53DE5" w:rsidP="000B2093">
            <w:pPr>
              <w:jc w:val="center"/>
              <w:rPr>
                <w:rFonts w:ascii="Times New Roman" w:hAnsi="Times New Roman" w:cs="Times New Roman"/>
              </w:rPr>
            </w:pPr>
            <w:r w:rsidRPr="00C53DE5">
              <w:rPr>
                <w:rFonts w:ascii="Times New Roman" w:hAnsi="Times New Roman" w:cs="Times New Roman"/>
              </w:rPr>
              <w:t>2.000</w:t>
            </w:r>
          </w:p>
        </w:tc>
        <w:tc>
          <w:tcPr>
            <w:tcW w:w="1531" w:type="dxa"/>
            <w:noWrap/>
            <w:vAlign w:val="center"/>
            <w:hideMark/>
          </w:tcPr>
          <w:p w14:paraId="5476B51E"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5A86D2F8"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38</w:t>
            </w:r>
          </w:p>
        </w:tc>
        <w:tc>
          <w:tcPr>
            <w:tcW w:w="1134" w:type="dxa"/>
            <w:noWrap/>
            <w:vAlign w:val="center"/>
            <w:hideMark/>
          </w:tcPr>
          <w:p w14:paraId="6560E8BD" w14:textId="674F64E2" w:rsidR="003D53BA" w:rsidRPr="00C53DE5" w:rsidRDefault="003D53BA" w:rsidP="00C53DE5">
            <w:pPr>
              <w:jc w:val="center"/>
              <w:rPr>
                <w:rFonts w:ascii="Times New Roman" w:hAnsi="Times New Roman" w:cs="Times New Roman"/>
              </w:rPr>
            </w:pPr>
            <w:r w:rsidRPr="00C53DE5">
              <w:rPr>
                <w:rFonts w:ascii="Times New Roman" w:hAnsi="Times New Roman" w:cs="Times New Roman"/>
              </w:rPr>
              <w:t>11.156</w:t>
            </w:r>
          </w:p>
        </w:tc>
        <w:tc>
          <w:tcPr>
            <w:tcW w:w="1559" w:type="dxa"/>
            <w:noWrap/>
            <w:vAlign w:val="center"/>
            <w:hideMark/>
          </w:tcPr>
          <w:p w14:paraId="51CD7EC3" w14:textId="1FC5DE15" w:rsidR="003D53BA" w:rsidRPr="00C53DE5" w:rsidRDefault="003D53BA" w:rsidP="002C1EA5">
            <w:pPr>
              <w:jc w:val="center"/>
              <w:rPr>
                <w:rFonts w:ascii="Times New Roman" w:hAnsi="Times New Roman" w:cs="Times New Roman"/>
              </w:rPr>
            </w:pPr>
            <w:r w:rsidRPr="00C53DE5">
              <w:rPr>
                <w:rFonts w:ascii="Times New Roman" w:hAnsi="Times New Roman" w:cs="Times New Roman"/>
              </w:rPr>
              <w:t>10.172</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73784080" w:rsidR="003D53BA" w:rsidRPr="00C53DE5" w:rsidRDefault="003D53BA" w:rsidP="00C53DE5">
            <w:pPr>
              <w:jc w:val="center"/>
              <w:rPr>
                <w:rFonts w:ascii="Times New Roman" w:hAnsi="Times New Roman" w:cs="Times New Roman"/>
              </w:rPr>
            </w:pPr>
            <w:r w:rsidRPr="00C53DE5">
              <w:rPr>
                <w:rFonts w:ascii="Times New Roman" w:hAnsi="Times New Roman" w:cs="Times New Roman"/>
              </w:rPr>
              <w:t>4.317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3709B32D" w:rsidR="003D53BA" w:rsidRPr="00C53DE5" w:rsidRDefault="00E15E38" w:rsidP="000B2093">
            <w:pPr>
              <w:jc w:val="center"/>
              <w:rPr>
                <w:rFonts w:ascii="Times New Roman" w:hAnsi="Times New Roman" w:cs="Times New Roman"/>
                <w:bCs/>
              </w:rPr>
            </w:pPr>
            <w:r>
              <w:rPr>
                <w:rFonts w:ascii="Times New Roman" w:hAnsi="Times New Roman" w:cs="Times New Roman"/>
                <w:bCs/>
              </w:rPr>
              <w:t>471</w:t>
            </w:r>
          </w:p>
        </w:tc>
        <w:tc>
          <w:tcPr>
            <w:tcW w:w="1559" w:type="dxa"/>
            <w:noWrap/>
          </w:tcPr>
          <w:p w14:paraId="55EA15CF" w14:textId="7E4FCF35" w:rsidR="003D53BA" w:rsidRPr="00C53DE5" w:rsidRDefault="00E15E38" w:rsidP="005A466E">
            <w:pPr>
              <w:jc w:val="center"/>
              <w:rPr>
                <w:rFonts w:ascii="Times New Roman" w:hAnsi="Times New Roman" w:cs="Times New Roman"/>
                <w:bCs/>
              </w:rPr>
            </w:pPr>
            <w:r>
              <w:rPr>
                <w:rFonts w:ascii="Times New Roman" w:hAnsi="Times New Roman" w:cs="Times New Roman"/>
                <w:bCs/>
              </w:rPr>
              <w:t>469</w:t>
            </w:r>
          </w:p>
        </w:tc>
        <w:tc>
          <w:tcPr>
            <w:tcW w:w="1446" w:type="dxa"/>
            <w:noWrap/>
          </w:tcPr>
          <w:p w14:paraId="10537D0B" w14:textId="4CBEA6F6" w:rsidR="003D53BA" w:rsidRPr="00C53DE5" w:rsidRDefault="00E15E38" w:rsidP="000B2093">
            <w:pPr>
              <w:jc w:val="center"/>
              <w:rPr>
                <w:rFonts w:ascii="Times New Roman" w:hAnsi="Times New Roman" w:cs="Times New Roman"/>
                <w:bCs/>
              </w:rPr>
            </w:pPr>
            <w:r>
              <w:rPr>
                <w:rFonts w:ascii="Times New Roman" w:hAnsi="Times New Roman" w:cs="Times New Roman"/>
                <w:bCs/>
              </w:rPr>
              <w:t>975</w:t>
            </w:r>
          </w:p>
        </w:tc>
        <w:tc>
          <w:tcPr>
            <w:tcW w:w="1531" w:type="dxa"/>
            <w:noWrap/>
          </w:tcPr>
          <w:p w14:paraId="6DF0D67A" w14:textId="77777777" w:rsidR="003D53BA" w:rsidRPr="00C53DE5" w:rsidRDefault="003D53BA" w:rsidP="000B2093">
            <w:pPr>
              <w:jc w:val="center"/>
              <w:rPr>
                <w:rFonts w:ascii="Times New Roman" w:hAnsi="Times New Roman" w:cs="Times New Roman"/>
                <w:bCs/>
              </w:rPr>
            </w:pP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680A5222" w:rsidR="003D53BA" w:rsidRPr="004E2803" w:rsidRDefault="002D4926" w:rsidP="002D4926">
            <w:pPr>
              <w:jc w:val="center"/>
              <w:rPr>
                <w:rFonts w:ascii="Times New Roman" w:hAnsi="Times New Roman" w:cs="Times New Roman"/>
                <w:b/>
                <w:bCs/>
                <w:sz w:val="24"/>
                <w:szCs w:val="24"/>
              </w:rPr>
            </w:pPr>
            <w:r>
              <w:rPr>
                <w:rFonts w:ascii="Times New Roman" w:hAnsi="Times New Roman" w:cs="Times New Roman"/>
                <w:b/>
                <w:bCs/>
                <w:sz w:val="24"/>
                <w:szCs w:val="24"/>
              </w:rPr>
              <w:t>137</w:t>
            </w:r>
          </w:p>
        </w:tc>
        <w:tc>
          <w:tcPr>
            <w:tcW w:w="1134" w:type="dxa"/>
            <w:noWrap/>
            <w:hideMark/>
          </w:tcPr>
          <w:p w14:paraId="330A6D45" w14:textId="7D1273C1" w:rsidR="003D53BA" w:rsidRPr="001C0C02" w:rsidRDefault="002D4926" w:rsidP="000B2093">
            <w:pPr>
              <w:jc w:val="center"/>
              <w:rPr>
                <w:rFonts w:ascii="Times New Roman" w:hAnsi="Times New Roman" w:cs="Times New Roman"/>
                <w:b/>
                <w:bCs/>
                <w:sz w:val="24"/>
                <w:szCs w:val="24"/>
              </w:rPr>
            </w:pPr>
            <w:r>
              <w:rPr>
                <w:rFonts w:ascii="Times New Roman" w:hAnsi="Times New Roman" w:cs="Times New Roman"/>
                <w:b/>
                <w:bCs/>
                <w:sz w:val="24"/>
                <w:szCs w:val="24"/>
              </w:rPr>
              <w:t>46.041</w:t>
            </w:r>
          </w:p>
        </w:tc>
        <w:tc>
          <w:tcPr>
            <w:tcW w:w="1559" w:type="dxa"/>
            <w:noWrap/>
            <w:hideMark/>
          </w:tcPr>
          <w:p w14:paraId="320EB441" w14:textId="713972B1" w:rsidR="003D53BA" w:rsidRPr="001C0C02" w:rsidRDefault="002D4926" w:rsidP="005A466E">
            <w:pPr>
              <w:jc w:val="center"/>
              <w:rPr>
                <w:rFonts w:ascii="Times New Roman" w:hAnsi="Times New Roman" w:cs="Times New Roman"/>
                <w:b/>
                <w:bCs/>
                <w:sz w:val="24"/>
                <w:szCs w:val="24"/>
              </w:rPr>
            </w:pPr>
            <w:r>
              <w:rPr>
                <w:rFonts w:ascii="Times New Roman" w:hAnsi="Times New Roman" w:cs="Times New Roman"/>
                <w:b/>
                <w:bCs/>
                <w:sz w:val="24"/>
                <w:szCs w:val="24"/>
              </w:rPr>
              <w:t>40.610</w:t>
            </w:r>
          </w:p>
        </w:tc>
        <w:tc>
          <w:tcPr>
            <w:tcW w:w="1446" w:type="dxa"/>
            <w:noWrap/>
            <w:hideMark/>
          </w:tcPr>
          <w:p w14:paraId="7925E053" w14:textId="48D9C035" w:rsidR="003D53BA" w:rsidRPr="0029115B" w:rsidRDefault="002D4926" w:rsidP="002D4926">
            <w:pPr>
              <w:jc w:val="center"/>
              <w:rPr>
                <w:rFonts w:ascii="Times New Roman" w:hAnsi="Times New Roman" w:cs="Times New Roman"/>
                <w:b/>
                <w:bCs/>
                <w:sz w:val="24"/>
                <w:szCs w:val="24"/>
                <w:lang w:val="sr-Cyrl-CS"/>
              </w:rPr>
            </w:pPr>
            <w:r>
              <w:rPr>
                <w:rFonts w:ascii="Times New Roman" w:hAnsi="Times New Roman" w:cs="Times New Roman"/>
                <w:b/>
                <w:bCs/>
                <w:sz w:val="24"/>
                <w:szCs w:val="24"/>
              </w:rPr>
              <w:t>2.975</w:t>
            </w:r>
          </w:p>
        </w:tc>
        <w:tc>
          <w:tcPr>
            <w:tcW w:w="1531" w:type="dxa"/>
            <w:noWrap/>
            <w:hideMark/>
          </w:tcPr>
          <w:p w14:paraId="3D1BD1A1" w14:textId="4BEE538F" w:rsidR="003D53BA" w:rsidRPr="004E2803" w:rsidRDefault="002D4926" w:rsidP="000B2093">
            <w:pPr>
              <w:jc w:val="center"/>
              <w:rPr>
                <w:rFonts w:ascii="Times New Roman" w:hAnsi="Times New Roman" w:cs="Times New Roman"/>
                <w:b/>
                <w:bCs/>
                <w:sz w:val="24"/>
                <w:szCs w:val="24"/>
              </w:rPr>
            </w:pPr>
            <w:r>
              <w:rPr>
                <w:rFonts w:ascii="Times New Roman" w:hAnsi="Times New Roman" w:cs="Times New Roman"/>
                <w:b/>
                <w:bCs/>
                <w:sz w:val="24"/>
                <w:szCs w:val="24"/>
              </w:rPr>
              <w:t>4.317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517C8046"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BB5E74">
        <w:rPr>
          <w:rFonts w:ascii="Times New Roman" w:hAnsi="Times New Roman" w:cs="Times New Roman"/>
          <w:sz w:val="24"/>
          <w:szCs w:val="24"/>
        </w:rPr>
        <w:t xml:space="preserve"> су</w:t>
      </w:r>
      <w:r w:rsidR="004169F2">
        <w:rPr>
          <w:rFonts w:ascii="Times New Roman" w:hAnsi="Times New Roman" w:cs="Times New Roman"/>
          <w:sz w:val="24"/>
          <w:szCs w:val="24"/>
        </w:rPr>
        <w:t xml:space="preserve"> јавна предузећа ч</w:t>
      </w:r>
      <w:r w:rsidR="00134FD6">
        <w:rPr>
          <w:rFonts w:ascii="Times New Roman" w:hAnsi="Times New Roman" w:cs="Times New Roman"/>
          <w:sz w:val="24"/>
          <w:szCs w:val="24"/>
        </w:rPr>
        <w:t>и</w:t>
      </w:r>
      <w:r w:rsidR="004169F2">
        <w:rPr>
          <w:rFonts w:ascii="Times New Roman" w:hAnsi="Times New Roman" w:cs="Times New Roman"/>
          <w:sz w:val="24"/>
          <w:szCs w:val="24"/>
        </w:rPr>
        <w:t>ји је оснивач општина Косјерић</w:t>
      </w:r>
      <w:r w:rsidR="00134FD6">
        <w:rPr>
          <w:rFonts w:ascii="Times New Roman" w:hAnsi="Times New Roman" w:cs="Times New Roman"/>
          <w:sz w:val="24"/>
          <w:szCs w:val="24"/>
        </w:rPr>
        <w:t xml:space="preserve"> </w:t>
      </w:r>
      <w:r w:rsidR="002D4926">
        <w:rPr>
          <w:rFonts w:ascii="Times New Roman" w:hAnsi="Times New Roman" w:cs="Times New Roman"/>
          <w:sz w:val="24"/>
          <w:szCs w:val="24"/>
        </w:rPr>
        <w:t>односно КЈП „Елан</w:t>
      </w:r>
      <w:r w:rsidR="004E2803">
        <w:rPr>
          <w:rFonts w:ascii="Times New Roman" w:hAnsi="Times New Roman" w:cs="Times New Roman"/>
          <w:sz w:val="24"/>
          <w:szCs w:val="24"/>
        </w:rPr>
        <w:t>“ и ЈКП „Градска Топлана“</w:t>
      </w:r>
      <w:r w:rsidR="00BB5E74">
        <w:rPr>
          <w:rFonts w:ascii="Times New Roman" w:hAnsi="Times New Roman" w:cs="Times New Roman"/>
          <w:sz w:val="24"/>
          <w:szCs w:val="24"/>
        </w:rPr>
        <w:t xml:space="preserve"> оствариле губитак у пословању у</w:t>
      </w:r>
      <w:r w:rsidR="002D4926">
        <w:rPr>
          <w:rFonts w:ascii="Times New Roman" w:hAnsi="Times New Roman" w:cs="Times New Roman"/>
          <w:sz w:val="24"/>
          <w:szCs w:val="24"/>
        </w:rPr>
        <w:t xml:space="preserve"> првом кварталу 2023. године, а да су предузећа ЈКП „Дубоко</w:t>
      </w:r>
      <w:r w:rsidR="00BB5E74">
        <w:rPr>
          <w:rFonts w:ascii="Times New Roman" w:hAnsi="Times New Roman" w:cs="Times New Roman"/>
          <w:sz w:val="24"/>
          <w:szCs w:val="24"/>
        </w:rPr>
        <w:t>“ и ЈКП „Скрапеж воде“ остварила добит.</w:t>
      </w:r>
    </w:p>
    <w:p w14:paraId="3EC758B3" w14:textId="16E514AD"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bookmarkStart w:id="0" w:name="_GoBack"/>
      <w:bookmarkEnd w:id="0"/>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Pr>
          <w:rFonts w:ascii="Times New Roman" w:hAnsi="Times New Roman" w:cs="Times New Roman"/>
          <w:sz w:val="24"/>
          <w:szCs w:val="24"/>
        </w:rPr>
        <w:t xml:space="preserve"> Предузећа која користе субвенцију од општине су ЈКП „Градска топлана“ и ЈКП „Скрапеж воде“, док остала два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констатовати да је једино КЈП „Елан“ кредитно задужено.</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FA425" w14:textId="77777777" w:rsidR="000A4596" w:rsidRDefault="000A4596" w:rsidP="00F4195D">
      <w:pPr>
        <w:spacing w:after="0" w:line="240" w:lineRule="auto"/>
      </w:pPr>
      <w:r>
        <w:separator/>
      </w:r>
    </w:p>
  </w:endnote>
  <w:endnote w:type="continuationSeparator" w:id="0">
    <w:p w14:paraId="1F6ED19B" w14:textId="77777777" w:rsidR="000A4596" w:rsidRDefault="000A4596"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515B4" w14:textId="77777777" w:rsidR="000A4596" w:rsidRDefault="000A4596" w:rsidP="00F4195D">
      <w:pPr>
        <w:spacing w:after="0" w:line="240" w:lineRule="auto"/>
      </w:pPr>
      <w:r>
        <w:separator/>
      </w:r>
    </w:p>
  </w:footnote>
  <w:footnote w:type="continuationSeparator" w:id="0">
    <w:p w14:paraId="62B4F16E" w14:textId="77777777" w:rsidR="000A4596" w:rsidRDefault="000A4596"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495D3CE2"/>
    <w:multiLevelType w:val="hybridMultilevel"/>
    <w:tmpl w:val="66B0E3E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0">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7">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19">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1"/>
  </w:num>
  <w:num w:numId="2">
    <w:abstractNumId w:val="14"/>
  </w:num>
  <w:num w:numId="3">
    <w:abstractNumId w:val="4"/>
  </w:num>
  <w:num w:numId="4">
    <w:abstractNumId w:val="15"/>
  </w:num>
  <w:num w:numId="5">
    <w:abstractNumId w:val="16"/>
  </w:num>
  <w:num w:numId="6">
    <w:abstractNumId w:val="2"/>
  </w:num>
  <w:num w:numId="7">
    <w:abstractNumId w:val="13"/>
  </w:num>
  <w:num w:numId="8">
    <w:abstractNumId w:val="7"/>
  </w:num>
  <w:num w:numId="9">
    <w:abstractNumId w:val="1"/>
  </w:num>
  <w:num w:numId="10">
    <w:abstractNumId w:val="18"/>
  </w:num>
  <w:num w:numId="11">
    <w:abstractNumId w:val="0"/>
  </w:num>
  <w:num w:numId="12">
    <w:abstractNumId w:val="19"/>
  </w:num>
  <w:num w:numId="13">
    <w:abstractNumId w:val="9"/>
  </w:num>
  <w:num w:numId="14">
    <w:abstractNumId w:val="6"/>
  </w:num>
  <w:num w:numId="15">
    <w:abstractNumId w:val="10"/>
  </w:num>
  <w:num w:numId="16">
    <w:abstractNumId w:val="3"/>
  </w:num>
  <w:num w:numId="17">
    <w:abstractNumId w:val="12"/>
  </w:num>
  <w:num w:numId="18">
    <w:abstractNumId w:val="17"/>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16572"/>
    <w:rsid w:val="00016B10"/>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78A7"/>
    <w:rsid w:val="00057F58"/>
    <w:rsid w:val="00062B9D"/>
    <w:rsid w:val="000802C7"/>
    <w:rsid w:val="00081441"/>
    <w:rsid w:val="00082215"/>
    <w:rsid w:val="00083DB2"/>
    <w:rsid w:val="00085BE3"/>
    <w:rsid w:val="00095E87"/>
    <w:rsid w:val="0009770F"/>
    <w:rsid w:val="000A1D15"/>
    <w:rsid w:val="000A4596"/>
    <w:rsid w:val="000A4BE1"/>
    <w:rsid w:val="000A6556"/>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D0A"/>
    <w:rsid w:val="00155C33"/>
    <w:rsid w:val="00167B3F"/>
    <w:rsid w:val="001711FE"/>
    <w:rsid w:val="00172540"/>
    <w:rsid w:val="00172FD8"/>
    <w:rsid w:val="00173137"/>
    <w:rsid w:val="00173404"/>
    <w:rsid w:val="00175CCE"/>
    <w:rsid w:val="00181A81"/>
    <w:rsid w:val="001826A6"/>
    <w:rsid w:val="00182A70"/>
    <w:rsid w:val="00185FD7"/>
    <w:rsid w:val="00187239"/>
    <w:rsid w:val="001909EF"/>
    <w:rsid w:val="0019546D"/>
    <w:rsid w:val="001977E0"/>
    <w:rsid w:val="001A1CFA"/>
    <w:rsid w:val="001A333B"/>
    <w:rsid w:val="001A5C1A"/>
    <w:rsid w:val="001A63B0"/>
    <w:rsid w:val="001A7167"/>
    <w:rsid w:val="001B0484"/>
    <w:rsid w:val="001B1432"/>
    <w:rsid w:val="001B3A69"/>
    <w:rsid w:val="001B6152"/>
    <w:rsid w:val="001B7D8B"/>
    <w:rsid w:val="001C0B2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7818"/>
    <w:rsid w:val="0023797E"/>
    <w:rsid w:val="002441C2"/>
    <w:rsid w:val="00253DD6"/>
    <w:rsid w:val="00257C6D"/>
    <w:rsid w:val="0026309E"/>
    <w:rsid w:val="00263329"/>
    <w:rsid w:val="002669EC"/>
    <w:rsid w:val="002678EC"/>
    <w:rsid w:val="002721DC"/>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476E"/>
    <w:rsid w:val="002D4926"/>
    <w:rsid w:val="002D6DCE"/>
    <w:rsid w:val="002E4934"/>
    <w:rsid w:val="002E52DD"/>
    <w:rsid w:val="002F26BB"/>
    <w:rsid w:val="002F4C71"/>
    <w:rsid w:val="002F5364"/>
    <w:rsid w:val="0030071F"/>
    <w:rsid w:val="00313A5F"/>
    <w:rsid w:val="003140EA"/>
    <w:rsid w:val="00315D90"/>
    <w:rsid w:val="003179CF"/>
    <w:rsid w:val="003234AF"/>
    <w:rsid w:val="0033444E"/>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941A4"/>
    <w:rsid w:val="00394463"/>
    <w:rsid w:val="00394865"/>
    <w:rsid w:val="00397375"/>
    <w:rsid w:val="003A2E7D"/>
    <w:rsid w:val="003A3B30"/>
    <w:rsid w:val="003A6D60"/>
    <w:rsid w:val="003B36FA"/>
    <w:rsid w:val="003C2149"/>
    <w:rsid w:val="003C25B4"/>
    <w:rsid w:val="003C2F02"/>
    <w:rsid w:val="003C716D"/>
    <w:rsid w:val="003D17D7"/>
    <w:rsid w:val="003D53BA"/>
    <w:rsid w:val="003E3B97"/>
    <w:rsid w:val="003E52AA"/>
    <w:rsid w:val="003E5AC4"/>
    <w:rsid w:val="003E66BD"/>
    <w:rsid w:val="003E7283"/>
    <w:rsid w:val="003E7B5B"/>
    <w:rsid w:val="003F31CE"/>
    <w:rsid w:val="003F3AB2"/>
    <w:rsid w:val="003F416C"/>
    <w:rsid w:val="003F54B2"/>
    <w:rsid w:val="0040198D"/>
    <w:rsid w:val="00403F03"/>
    <w:rsid w:val="00407C63"/>
    <w:rsid w:val="004138D5"/>
    <w:rsid w:val="004169F2"/>
    <w:rsid w:val="0041718E"/>
    <w:rsid w:val="00420489"/>
    <w:rsid w:val="004213D2"/>
    <w:rsid w:val="00443D79"/>
    <w:rsid w:val="00445A63"/>
    <w:rsid w:val="00455756"/>
    <w:rsid w:val="0046035C"/>
    <w:rsid w:val="00464952"/>
    <w:rsid w:val="004666AD"/>
    <w:rsid w:val="00466E7B"/>
    <w:rsid w:val="00466FB6"/>
    <w:rsid w:val="00470913"/>
    <w:rsid w:val="00474B82"/>
    <w:rsid w:val="00481C97"/>
    <w:rsid w:val="00495241"/>
    <w:rsid w:val="004A09C0"/>
    <w:rsid w:val="004A2098"/>
    <w:rsid w:val="004A62C9"/>
    <w:rsid w:val="004A7F41"/>
    <w:rsid w:val="004B16FF"/>
    <w:rsid w:val="004B1EF5"/>
    <w:rsid w:val="004B2B5B"/>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500D69"/>
    <w:rsid w:val="00501277"/>
    <w:rsid w:val="005023F6"/>
    <w:rsid w:val="00510C61"/>
    <w:rsid w:val="0051233D"/>
    <w:rsid w:val="00513EDB"/>
    <w:rsid w:val="00523DE6"/>
    <w:rsid w:val="00524CD1"/>
    <w:rsid w:val="00525CF5"/>
    <w:rsid w:val="00530619"/>
    <w:rsid w:val="00534070"/>
    <w:rsid w:val="00536F18"/>
    <w:rsid w:val="005373B1"/>
    <w:rsid w:val="00543511"/>
    <w:rsid w:val="00554CB7"/>
    <w:rsid w:val="00554D93"/>
    <w:rsid w:val="005570EE"/>
    <w:rsid w:val="0056090E"/>
    <w:rsid w:val="00561B91"/>
    <w:rsid w:val="00562517"/>
    <w:rsid w:val="00563C56"/>
    <w:rsid w:val="0057140B"/>
    <w:rsid w:val="00573081"/>
    <w:rsid w:val="00577F99"/>
    <w:rsid w:val="00582106"/>
    <w:rsid w:val="00593786"/>
    <w:rsid w:val="00595CA6"/>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D73"/>
    <w:rsid w:val="00610AE8"/>
    <w:rsid w:val="00610CD3"/>
    <w:rsid w:val="00612DA9"/>
    <w:rsid w:val="006166C6"/>
    <w:rsid w:val="00625AE9"/>
    <w:rsid w:val="00635F72"/>
    <w:rsid w:val="00641571"/>
    <w:rsid w:val="00644458"/>
    <w:rsid w:val="00645C99"/>
    <w:rsid w:val="00650064"/>
    <w:rsid w:val="006518AD"/>
    <w:rsid w:val="00651E1C"/>
    <w:rsid w:val="006551D8"/>
    <w:rsid w:val="00661BA6"/>
    <w:rsid w:val="0066214A"/>
    <w:rsid w:val="0067437C"/>
    <w:rsid w:val="00674E31"/>
    <w:rsid w:val="006805F3"/>
    <w:rsid w:val="00681704"/>
    <w:rsid w:val="0068582B"/>
    <w:rsid w:val="0068630F"/>
    <w:rsid w:val="00686431"/>
    <w:rsid w:val="00686475"/>
    <w:rsid w:val="00687811"/>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50D1"/>
    <w:rsid w:val="007C7B34"/>
    <w:rsid w:val="007C7B8C"/>
    <w:rsid w:val="007D0C0E"/>
    <w:rsid w:val="007E60E4"/>
    <w:rsid w:val="007E7477"/>
    <w:rsid w:val="007E7936"/>
    <w:rsid w:val="007E7D3A"/>
    <w:rsid w:val="007E7E63"/>
    <w:rsid w:val="0080367B"/>
    <w:rsid w:val="008046C8"/>
    <w:rsid w:val="008069A6"/>
    <w:rsid w:val="00811FD4"/>
    <w:rsid w:val="00813E57"/>
    <w:rsid w:val="008217D5"/>
    <w:rsid w:val="00824068"/>
    <w:rsid w:val="0082482F"/>
    <w:rsid w:val="00836CAB"/>
    <w:rsid w:val="00837291"/>
    <w:rsid w:val="00842CBF"/>
    <w:rsid w:val="008501A0"/>
    <w:rsid w:val="0085161D"/>
    <w:rsid w:val="008545A3"/>
    <w:rsid w:val="008553DC"/>
    <w:rsid w:val="00860F55"/>
    <w:rsid w:val="008619AB"/>
    <w:rsid w:val="00866239"/>
    <w:rsid w:val="008744AE"/>
    <w:rsid w:val="00874A4F"/>
    <w:rsid w:val="00886D9A"/>
    <w:rsid w:val="008905EE"/>
    <w:rsid w:val="00893EB5"/>
    <w:rsid w:val="008A1926"/>
    <w:rsid w:val="008A6414"/>
    <w:rsid w:val="008A73C3"/>
    <w:rsid w:val="008B34F1"/>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85A"/>
    <w:rsid w:val="00917896"/>
    <w:rsid w:val="00917AD6"/>
    <w:rsid w:val="00920A59"/>
    <w:rsid w:val="0092233E"/>
    <w:rsid w:val="00924B7D"/>
    <w:rsid w:val="00926EA9"/>
    <w:rsid w:val="00935C87"/>
    <w:rsid w:val="009361FF"/>
    <w:rsid w:val="009463B7"/>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7288"/>
    <w:rsid w:val="00A1293E"/>
    <w:rsid w:val="00A14D45"/>
    <w:rsid w:val="00A16862"/>
    <w:rsid w:val="00A16C01"/>
    <w:rsid w:val="00A17284"/>
    <w:rsid w:val="00A17BBC"/>
    <w:rsid w:val="00A17BD6"/>
    <w:rsid w:val="00A20589"/>
    <w:rsid w:val="00A34361"/>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784D"/>
    <w:rsid w:val="00AA2314"/>
    <w:rsid w:val="00AA3564"/>
    <w:rsid w:val="00AA6995"/>
    <w:rsid w:val="00AB5F8C"/>
    <w:rsid w:val="00AD1B0C"/>
    <w:rsid w:val="00AE0902"/>
    <w:rsid w:val="00AE1674"/>
    <w:rsid w:val="00AE1A32"/>
    <w:rsid w:val="00AE1E13"/>
    <w:rsid w:val="00AE7142"/>
    <w:rsid w:val="00AF290F"/>
    <w:rsid w:val="00AF2B01"/>
    <w:rsid w:val="00AF3223"/>
    <w:rsid w:val="00AF3C2A"/>
    <w:rsid w:val="00B01F8D"/>
    <w:rsid w:val="00B0346A"/>
    <w:rsid w:val="00B10471"/>
    <w:rsid w:val="00B119FC"/>
    <w:rsid w:val="00B14E58"/>
    <w:rsid w:val="00B174D3"/>
    <w:rsid w:val="00B21FFA"/>
    <w:rsid w:val="00B22893"/>
    <w:rsid w:val="00B238A6"/>
    <w:rsid w:val="00B3159C"/>
    <w:rsid w:val="00B36090"/>
    <w:rsid w:val="00B377FE"/>
    <w:rsid w:val="00B416FC"/>
    <w:rsid w:val="00B43538"/>
    <w:rsid w:val="00B462D3"/>
    <w:rsid w:val="00B52DFE"/>
    <w:rsid w:val="00B53898"/>
    <w:rsid w:val="00B55F5E"/>
    <w:rsid w:val="00B57975"/>
    <w:rsid w:val="00B62957"/>
    <w:rsid w:val="00B63D29"/>
    <w:rsid w:val="00B662AF"/>
    <w:rsid w:val="00B73FE5"/>
    <w:rsid w:val="00B80AE6"/>
    <w:rsid w:val="00B82886"/>
    <w:rsid w:val="00B87D38"/>
    <w:rsid w:val="00B97323"/>
    <w:rsid w:val="00B9736D"/>
    <w:rsid w:val="00B973F8"/>
    <w:rsid w:val="00BA6AB7"/>
    <w:rsid w:val="00BA76DA"/>
    <w:rsid w:val="00BA7CB6"/>
    <w:rsid w:val="00BB336D"/>
    <w:rsid w:val="00BB3557"/>
    <w:rsid w:val="00BB40EE"/>
    <w:rsid w:val="00BB5A71"/>
    <w:rsid w:val="00BB5E74"/>
    <w:rsid w:val="00BB72CB"/>
    <w:rsid w:val="00BD7313"/>
    <w:rsid w:val="00BD7CEA"/>
    <w:rsid w:val="00BE077D"/>
    <w:rsid w:val="00BE0863"/>
    <w:rsid w:val="00BE1C2B"/>
    <w:rsid w:val="00BE23F5"/>
    <w:rsid w:val="00BE5E9D"/>
    <w:rsid w:val="00BF00E7"/>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44F29"/>
    <w:rsid w:val="00C53DE5"/>
    <w:rsid w:val="00C53E2C"/>
    <w:rsid w:val="00C54D42"/>
    <w:rsid w:val="00C553BC"/>
    <w:rsid w:val="00C57979"/>
    <w:rsid w:val="00C62F0A"/>
    <w:rsid w:val="00C66A62"/>
    <w:rsid w:val="00C7477C"/>
    <w:rsid w:val="00C76BD6"/>
    <w:rsid w:val="00C76FDC"/>
    <w:rsid w:val="00C8073C"/>
    <w:rsid w:val="00C809E2"/>
    <w:rsid w:val="00C80BD5"/>
    <w:rsid w:val="00C94570"/>
    <w:rsid w:val="00CA0630"/>
    <w:rsid w:val="00CB2199"/>
    <w:rsid w:val="00CB33DC"/>
    <w:rsid w:val="00CB6044"/>
    <w:rsid w:val="00CB7FEF"/>
    <w:rsid w:val="00CC0497"/>
    <w:rsid w:val="00CC13B6"/>
    <w:rsid w:val="00CC3149"/>
    <w:rsid w:val="00CC4C8B"/>
    <w:rsid w:val="00CC6637"/>
    <w:rsid w:val="00CE4CC1"/>
    <w:rsid w:val="00CF135A"/>
    <w:rsid w:val="00CF2FBA"/>
    <w:rsid w:val="00D04CDD"/>
    <w:rsid w:val="00D05252"/>
    <w:rsid w:val="00D06C07"/>
    <w:rsid w:val="00D07A5F"/>
    <w:rsid w:val="00D108FB"/>
    <w:rsid w:val="00D10E01"/>
    <w:rsid w:val="00D11DAA"/>
    <w:rsid w:val="00D20D6C"/>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03C"/>
    <w:rsid w:val="00D8347D"/>
    <w:rsid w:val="00D84D9D"/>
    <w:rsid w:val="00D8774F"/>
    <w:rsid w:val="00D879AF"/>
    <w:rsid w:val="00D96F62"/>
    <w:rsid w:val="00DA22B3"/>
    <w:rsid w:val="00DA44AA"/>
    <w:rsid w:val="00DA450C"/>
    <w:rsid w:val="00DA5C39"/>
    <w:rsid w:val="00DC330F"/>
    <w:rsid w:val="00DC6452"/>
    <w:rsid w:val="00DD1771"/>
    <w:rsid w:val="00DD2C9D"/>
    <w:rsid w:val="00DD2F2B"/>
    <w:rsid w:val="00DD6C4E"/>
    <w:rsid w:val="00DD74BE"/>
    <w:rsid w:val="00DE0916"/>
    <w:rsid w:val="00DE4F5B"/>
    <w:rsid w:val="00DE567B"/>
    <w:rsid w:val="00DE6985"/>
    <w:rsid w:val="00DE7D80"/>
    <w:rsid w:val="00DF2B1B"/>
    <w:rsid w:val="00E02588"/>
    <w:rsid w:val="00E03B6A"/>
    <w:rsid w:val="00E066B0"/>
    <w:rsid w:val="00E11D80"/>
    <w:rsid w:val="00E1406B"/>
    <w:rsid w:val="00E15E38"/>
    <w:rsid w:val="00E33011"/>
    <w:rsid w:val="00E37E10"/>
    <w:rsid w:val="00E44707"/>
    <w:rsid w:val="00E4586A"/>
    <w:rsid w:val="00E4595A"/>
    <w:rsid w:val="00E45B60"/>
    <w:rsid w:val="00E47E47"/>
    <w:rsid w:val="00E57264"/>
    <w:rsid w:val="00E637A3"/>
    <w:rsid w:val="00E65055"/>
    <w:rsid w:val="00E653D7"/>
    <w:rsid w:val="00E705B6"/>
    <w:rsid w:val="00E72370"/>
    <w:rsid w:val="00E768F3"/>
    <w:rsid w:val="00E83F6D"/>
    <w:rsid w:val="00E84067"/>
    <w:rsid w:val="00E8525F"/>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572F"/>
    <w:rsid w:val="00F27462"/>
    <w:rsid w:val="00F402ED"/>
    <w:rsid w:val="00F4195D"/>
    <w:rsid w:val="00F53660"/>
    <w:rsid w:val="00F54629"/>
    <w:rsid w:val="00F5725B"/>
    <w:rsid w:val="00F57659"/>
    <w:rsid w:val="00F635B2"/>
    <w:rsid w:val="00F6376C"/>
    <w:rsid w:val="00F66196"/>
    <w:rsid w:val="00F71F12"/>
    <w:rsid w:val="00F73D2A"/>
    <w:rsid w:val="00F73F8A"/>
    <w:rsid w:val="00F75A56"/>
    <w:rsid w:val="00F87E45"/>
    <w:rsid w:val="00F90128"/>
    <w:rsid w:val="00F92561"/>
    <w:rsid w:val="00F954DE"/>
    <w:rsid w:val="00FB283B"/>
    <w:rsid w:val="00FB2D6B"/>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447DC-878A-42DE-9AAD-8FCE2B84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6427</Words>
  <Characters>36636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17</cp:revision>
  <cp:lastPrinted>2021-08-20T05:31:00Z</cp:lastPrinted>
  <dcterms:created xsi:type="dcterms:W3CDTF">2023-06-15T07:02:00Z</dcterms:created>
  <dcterms:modified xsi:type="dcterms:W3CDTF">2023-06-15T10:46:00Z</dcterms:modified>
</cp:coreProperties>
</file>