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54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16.05.</w:t>
      </w:r>
      <w:r>
        <w:rPr>
          <w:rFonts w:ascii="Times New Roman" w:hAnsi="Times New Roman" w:cs="Times New Roman"/>
          <w:b/>
          <w:bCs/>
          <w:lang w:val="sr-Latn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Техничку спецификацију, </w:t>
      </w:r>
      <w:r>
        <w:rPr>
          <w:rFonts w:ascii="Times New Roman" w:hAnsi="Times New Roman" w:cs="Times New Roman"/>
          <w:lang w:val="sr-Cyrl-CS"/>
        </w:rPr>
        <w:t>Образац понуде, Образац изјаве о испуњавању критеријума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и Начин вредновања понуда, за  набавку рачунара  и уређаја за штампање/скенирање.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рачунара и уређаја за штампање/скенирање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22.05.2023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22.05.2023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2023-05-16T11:12:00Z</cp:lastPrinted>
  <dcterms:created xsi:type="dcterms:W3CDTF">2016-10-13T10:41:00Z</dcterms:created>
  <dcterms:modified xsi:type="dcterms:W3CDTF">2023-05-16T11:17:00Z</dcterms:modified>
</cp:coreProperties>
</file>