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ind w:hanging="993"/>
        <w:jc w:val="center"/>
        <w:rPr>
          <w:b/>
          <w:bCs/>
          <w:iCs/>
          <w:lang w:val="sr-Cyrl-CS"/>
        </w:rPr>
      </w:pPr>
      <w:r>
        <w:rPr>
          <w:b/>
          <w:bCs/>
          <w:i/>
          <w:iCs/>
        </w:rPr>
        <w:t xml:space="preserve">ОБРАЗАЦ  </w:t>
      </w:r>
      <w:r>
        <w:rPr>
          <w:b/>
          <w:bCs/>
          <w:i/>
          <w:iCs/>
          <w:lang w:val="sr-Cyrl-CS"/>
        </w:rPr>
        <w:t xml:space="preserve">СТРУКТУРЕ ЦЕНЕ </w:t>
      </w:r>
      <w:r>
        <w:rPr>
          <w:b/>
          <w:bCs/>
          <w:iCs/>
          <w:lang w:val="sr-Cyrl-CS"/>
        </w:rPr>
        <w:t>са упутством како да се попуни</w:t>
      </w:r>
    </w:p>
    <w:p>
      <w:pPr>
        <w:shd w:val="clear" w:color="auto" w:fill="C6D9F1"/>
        <w:ind w:hanging="993"/>
        <w:jc w:val="center"/>
        <w:rPr>
          <w:b/>
          <w:iCs/>
          <w:lang w:val="sr-Cyrl-RS"/>
        </w:rPr>
      </w:pPr>
      <w:r>
        <w:rPr>
          <w:b/>
          <w:iCs/>
          <w:lang w:val="sr-Cyrl-CS"/>
        </w:rPr>
        <w:t xml:space="preserve">Набавка </w:t>
      </w:r>
      <w:r>
        <w:rPr>
          <w:b/>
          <w:lang w:val="sr-Cyrl-CS"/>
        </w:rPr>
        <w:t xml:space="preserve">услуга </w:t>
      </w:r>
      <w:r>
        <w:rPr>
          <w:b/>
          <w:iCs/>
          <w:lang w:val="sr-Cyrl-RS"/>
        </w:rPr>
        <w:t>превоза јаловине сепарисане ризле од каменолома „Металфер“-а у Мрчићима за потребе насипања путева на триторији општине Косјерић</w:t>
      </w:r>
    </w:p>
    <w:tbl>
      <w:tblPr>
        <w:tblpPr w:leftFromText="180" w:rightFromText="180" w:vertAnchor="page" w:horzAnchor="margin" w:tblpXSpec="center" w:tblpY="1426"/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253"/>
        <w:gridCol w:w="2127"/>
        <w:gridCol w:w="1559"/>
        <w:gridCol w:w="1464"/>
        <w:gridCol w:w="1559"/>
        <w:gridCol w:w="1701"/>
        <w:gridCol w:w="1796"/>
      </w:tblGrid>
      <w:tr>
        <w:tc>
          <w:tcPr>
            <w:tcW w:w="657" w:type="dxa"/>
          </w:tcPr>
          <w:p>
            <w:pPr>
              <w:pStyle w:val="TableContents"/>
              <w:jc w:val="both"/>
              <w:rPr>
                <w:lang w:val="sr-Cyrl-CS"/>
              </w:rPr>
            </w:pPr>
          </w:p>
          <w:p>
            <w:pPr>
              <w:pStyle w:val="TableContents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Ред. број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lang w:val="sr-Cyrl-CS"/>
              </w:rPr>
            </w:pPr>
            <w:r>
              <w:t xml:space="preserve">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Релација  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Удаљеност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t>km</w:t>
            </w:r>
            <w:r>
              <w:rPr>
                <w:lang w:val="sr-Cyrl-CS"/>
              </w:rPr>
              <w:t>)</w:t>
            </w:r>
          </w:p>
          <w:p>
            <w:pPr>
              <w:pStyle w:val="TableContents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CS"/>
              </w:rPr>
              <w:t>(</w:t>
            </w:r>
            <w:r>
              <w:t>t)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без ПДВ-а</w:t>
            </w:r>
          </w:p>
          <w:p>
            <w:pPr>
              <w:pStyle w:val="TableContents"/>
              <w:jc w:val="center"/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Јединична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t>(</w:t>
            </w:r>
            <w:r>
              <w:rPr>
                <w:lang w:val="sr-Cyrl-RS"/>
              </w:rPr>
              <w:t>дин/</w:t>
            </w:r>
            <w:r>
              <w:t>t)</w:t>
            </w:r>
          </w:p>
        </w:tc>
        <w:tc>
          <w:tcPr>
            <w:tcW w:w="1701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796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>
        <w:trPr>
          <w:trHeight w:val="291"/>
        </w:trPr>
        <w:tc>
          <w:tcPr>
            <w:tcW w:w="657" w:type="dxa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701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796" w:type="dxa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- </w:t>
            </w:r>
            <w:r>
              <w:rPr>
                <w:iCs/>
              </w:rPr>
              <w:t xml:space="preserve">Варда </w:t>
            </w:r>
            <w:r>
              <w:rPr>
                <w:iCs/>
                <w:lang w:val="sr-Cyrl-RS"/>
              </w:rPr>
              <w:t>(канцеларија месне заједнице)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270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- </w:t>
            </w:r>
            <w:r>
              <w:rPr>
                <w:iCs/>
                <w:lang w:val="sr-Cyrl-CS"/>
              </w:rPr>
              <w:t>Маковиште (центар)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каменолом „Металфер“- а у Мрчићима – </w:t>
            </w:r>
            <w:r>
              <w:rPr>
                <w:iCs/>
                <w:lang w:val="sr-Cyrl-CS"/>
              </w:rPr>
              <w:t>Брајковићи (вашариште)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Скакавци (Лазовића река)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Годљево (код Задруге)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773"/>
        </w:trPr>
        <w:tc>
          <w:tcPr>
            <w:tcW w:w="657" w:type="dxa"/>
          </w:tcPr>
          <w:p>
            <w:pPr>
              <w:pStyle w:val="TableContents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>
            <w:pPr>
              <w:pStyle w:val="TableContents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>каменолом „Металфер“- а у Мрчићима – Сеча Река (центар)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464" w:type="dxa"/>
            <w:shd w:val="clear" w:color="auto" w:fill="auto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center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center"/>
            </w:pPr>
          </w:p>
        </w:tc>
      </w:tr>
      <w:tr>
        <w:trPr>
          <w:trHeight w:val="393"/>
        </w:trPr>
        <w:tc>
          <w:tcPr>
            <w:tcW w:w="11619" w:type="dxa"/>
            <w:gridSpan w:val="6"/>
          </w:tcPr>
          <w:p>
            <w:pPr>
              <w:pStyle w:val="TableContents"/>
              <w:snapToGrid w:val="0"/>
              <w:jc w:val="right"/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701" w:type="dxa"/>
          </w:tcPr>
          <w:p>
            <w:pPr>
              <w:pStyle w:val="TableContents"/>
              <w:snapToGrid w:val="0"/>
              <w:jc w:val="right"/>
            </w:pPr>
          </w:p>
        </w:tc>
        <w:tc>
          <w:tcPr>
            <w:tcW w:w="1796" w:type="dxa"/>
          </w:tcPr>
          <w:p>
            <w:pPr>
              <w:pStyle w:val="TableContents"/>
              <w:snapToGrid w:val="0"/>
              <w:jc w:val="right"/>
            </w:pPr>
          </w:p>
        </w:tc>
      </w:tr>
    </w:tbl>
    <w:p>
      <w:pPr>
        <w:ind w:left="360"/>
        <w:jc w:val="both"/>
        <w:rPr>
          <w:bCs/>
          <w:iCs/>
          <w:color w:val="002060"/>
          <w:sz w:val="22"/>
          <w:szCs w:val="22"/>
          <w:lang w:val="sr-Cyrl-RS"/>
        </w:rPr>
      </w:pPr>
      <w:r>
        <w:rPr>
          <w:b/>
          <w:bCs/>
          <w:iCs/>
          <w:sz w:val="22"/>
          <w:szCs w:val="22"/>
          <w:u w:val="single"/>
        </w:rPr>
        <w:t xml:space="preserve">Упутство за попуњавање </w:t>
      </w:r>
      <w:bookmarkStart w:id="0" w:name="_GoBack"/>
      <w:bookmarkEnd w:id="0"/>
      <w:r>
        <w:rPr>
          <w:b/>
          <w:bCs/>
          <w:iCs/>
          <w:sz w:val="22"/>
          <w:szCs w:val="22"/>
          <w:u w:val="single"/>
        </w:rPr>
        <w:t xml:space="preserve">обрасца структуре цене: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>3. уписати колико износи јединична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сваки тражени предмет јавне набавке;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>у колони 4. уписати</w:t>
      </w:r>
      <w:r>
        <w:rPr>
          <w:bCs/>
          <w:iCs/>
          <w:sz w:val="22"/>
          <w:szCs w:val="22"/>
        </w:rPr>
        <w:t xml:space="preserve"> колико износи јединична цена </w:t>
      </w:r>
      <w:r>
        <w:rPr>
          <w:bCs/>
          <w:iCs/>
          <w:sz w:val="22"/>
          <w:szCs w:val="22"/>
          <w:lang w:val="sr-Cyrl-RS"/>
        </w:rPr>
        <w:t xml:space="preserve">са </w:t>
      </w:r>
      <w:r>
        <w:rPr>
          <w:bCs/>
          <w:iCs/>
          <w:sz w:val="22"/>
          <w:szCs w:val="22"/>
        </w:rPr>
        <w:t>ПДВ-</w:t>
      </w:r>
      <w:r>
        <w:rPr>
          <w:bCs/>
          <w:iCs/>
          <w:sz w:val="22"/>
          <w:szCs w:val="22"/>
          <w:lang w:val="sr-Cyrl-RS"/>
        </w:rPr>
        <w:t>ом,</w:t>
      </w:r>
      <w:r>
        <w:rPr>
          <w:bCs/>
          <w:iCs/>
          <w:sz w:val="22"/>
          <w:szCs w:val="22"/>
        </w:rPr>
        <w:t xml:space="preserve"> за сваки тражени предмет јавне набавке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>у колону 5. уписати</w:t>
      </w:r>
      <w:r>
        <w:rPr>
          <w:bCs/>
          <w:iCs/>
          <w:sz w:val="22"/>
          <w:szCs w:val="22"/>
        </w:rPr>
        <w:t xml:space="preserve"> 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у,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за сваки тражени предмет јавне набавке и то тако што ће помножити јединичну цену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без ПДВ-а (наведену у колони 3.) са траженим количинама (које су наведене у </w:t>
      </w:r>
      <w:r>
        <w:rPr>
          <w:bCs/>
          <w:iCs/>
          <w:color w:val="auto"/>
          <w:sz w:val="22"/>
          <w:szCs w:val="22"/>
        </w:rPr>
        <w:t>колони 2.);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набавке,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  <w:lang w:val="sr-Cyrl-CS"/>
        </w:rPr>
        <w:t>у колони 6</w:t>
      </w:r>
      <w:r>
        <w:rPr>
          <w:bCs/>
          <w:iCs/>
          <w:color w:val="auto"/>
          <w:sz w:val="22"/>
          <w:szCs w:val="22"/>
        </w:rPr>
        <w:t>. уписати колико износи укупна цена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са ПДВ-ом за сваки тражени предмет јавне набавке и то тако што ће помножити јединичну цену</w:t>
      </w:r>
      <w:r>
        <w:rPr>
          <w:bCs/>
          <w:iCs/>
          <w:color w:val="auto"/>
          <w:sz w:val="22"/>
          <w:szCs w:val="22"/>
          <w:lang w:val="sr-Cyrl-RS"/>
        </w:rPr>
        <w:t>,</w:t>
      </w:r>
      <w:r>
        <w:rPr>
          <w:bCs/>
          <w:iCs/>
          <w:color w:val="auto"/>
          <w:sz w:val="22"/>
          <w:szCs w:val="22"/>
        </w:rPr>
        <w:t xml:space="preserve"> </w:t>
      </w:r>
      <w:r>
        <w:rPr>
          <w:bCs/>
          <w:iCs/>
          <w:color w:val="auto"/>
          <w:sz w:val="22"/>
          <w:szCs w:val="22"/>
          <w:lang w:val="sr-Cyrl-RS"/>
        </w:rPr>
        <w:t>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</w:t>
      </w:r>
      <w:r>
        <w:rPr>
          <w:bCs/>
          <w:iCs/>
          <w:color w:val="auto"/>
          <w:sz w:val="22"/>
          <w:szCs w:val="22"/>
        </w:rPr>
        <w:t xml:space="preserve"> (наведену у колони </w:t>
      </w:r>
      <w:r>
        <w:rPr>
          <w:bCs/>
          <w:iCs/>
          <w:color w:val="auto"/>
          <w:sz w:val="22"/>
          <w:szCs w:val="22"/>
          <w:lang w:val="sr-Cyrl-RS"/>
        </w:rPr>
        <w:t>4</w:t>
      </w:r>
      <w:r>
        <w:rPr>
          <w:bCs/>
          <w:iCs/>
          <w:color w:val="auto"/>
          <w:sz w:val="22"/>
          <w:szCs w:val="22"/>
        </w:rPr>
        <w:t>.) са траженим количинама (које су наведене у колони 2.);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са</w:t>
      </w:r>
      <w:r>
        <w:rPr>
          <w:bCs/>
          <w:iCs/>
          <w:color w:val="auto"/>
          <w:sz w:val="22"/>
          <w:szCs w:val="22"/>
        </w:rPr>
        <w:t xml:space="preserve"> ПДВ-</w:t>
      </w:r>
      <w:r>
        <w:rPr>
          <w:bCs/>
          <w:iCs/>
          <w:color w:val="auto"/>
          <w:sz w:val="22"/>
          <w:szCs w:val="22"/>
          <w:lang w:val="sr-Cyrl-RS"/>
        </w:rPr>
        <w:t>ом.</w:t>
      </w:r>
    </w:p>
    <w:p>
      <w:pPr>
        <w:pStyle w:val="ListParagraph"/>
        <w:tabs>
          <w:tab w:val="left" w:pos="90"/>
        </w:tabs>
        <w:jc w:val="both"/>
        <w:rPr>
          <w:color w:val="auto"/>
        </w:rPr>
      </w:pPr>
    </w:p>
    <w:tbl>
      <w:tblPr>
        <w:tblW w:w="14274" w:type="dxa"/>
        <w:tblLayout w:type="fixed"/>
        <w:tblLook w:val="0000" w:firstRow="0" w:lastRow="0" w:firstColumn="0" w:lastColumn="0" w:noHBand="0" w:noVBand="0"/>
      </w:tblPr>
      <w:tblGrid>
        <w:gridCol w:w="2982"/>
        <w:gridCol w:w="6351"/>
        <w:gridCol w:w="4941"/>
      </w:tblGrid>
      <w:tr>
        <w:trPr>
          <w:trHeight w:val="61"/>
        </w:trPr>
        <w:tc>
          <w:tcPr>
            <w:tcW w:w="2982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Датум:</w:t>
            </w:r>
          </w:p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6351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</w:p>
        </w:tc>
        <w:tc>
          <w:tcPr>
            <w:tcW w:w="4941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</w:tbl>
    <w:p/>
    <w:sectPr>
      <w:pgSz w:w="16838" w:h="11906" w:orient="landscape"/>
      <w:pgMar w:top="426" w:right="110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FECB0-43AF-451B-87E6-A39A8D48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2018-06-11T12:59:00Z</cp:lastPrinted>
  <dcterms:created xsi:type="dcterms:W3CDTF">2018-06-11T12:37:00Z</dcterms:created>
  <dcterms:modified xsi:type="dcterms:W3CDTF">2023-03-02T12:21:00Z</dcterms:modified>
</cp:coreProperties>
</file>