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06560" w14:textId="7B2F1A70" w:rsidR="00362015" w:rsidRPr="00E53C40" w:rsidRDefault="00362015" w:rsidP="00362015">
      <w:pPr>
        <w:spacing w:after="0"/>
        <w:rPr>
          <w:bCs/>
          <w:sz w:val="20"/>
          <w:lang w:val="sr-Cyrl-RS"/>
        </w:rPr>
      </w:pPr>
      <w:r w:rsidRPr="00802113">
        <w:rPr>
          <w:b/>
          <w:sz w:val="20"/>
          <w:lang w:val="sr-Cyrl-RS"/>
        </w:rPr>
        <w:t xml:space="preserve">Број: </w:t>
      </w:r>
      <w:r w:rsidR="00083B87">
        <w:rPr>
          <w:bCs/>
          <w:sz w:val="20"/>
          <w:lang w:val="sr-Cyrl-RS"/>
        </w:rPr>
        <w:t>01-173/</w:t>
      </w:r>
      <w:r w:rsidR="00E53C40">
        <w:rPr>
          <w:bCs/>
          <w:sz w:val="20"/>
          <w:lang w:val="sr-Cyrl-RS"/>
        </w:rPr>
        <w:t>22</w:t>
      </w:r>
    </w:p>
    <w:p w14:paraId="163E03BF" w14:textId="42548CBB" w:rsidR="00362015" w:rsidRPr="00E53C40" w:rsidRDefault="00362015" w:rsidP="00362015">
      <w:pPr>
        <w:spacing w:after="0"/>
        <w:rPr>
          <w:bCs/>
          <w:sz w:val="20"/>
          <w:lang w:val="sr-Cyrl-RS"/>
        </w:rPr>
      </w:pPr>
      <w:r w:rsidRPr="00802113">
        <w:rPr>
          <w:b/>
          <w:sz w:val="20"/>
          <w:lang w:val="sr-Cyrl-RS"/>
        </w:rPr>
        <w:t xml:space="preserve">Датум: </w:t>
      </w:r>
      <w:r w:rsidR="00F70456">
        <w:rPr>
          <w:bCs/>
          <w:sz w:val="20"/>
          <w:lang w:val="sr-Latn-RS"/>
        </w:rPr>
        <w:t>14.09</w:t>
      </w:r>
      <w:r w:rsidR="00E53C40">
        <w:rPr>
          <w:bCs/>
          <w:sz w:val="20"/>
          <w:lang w:val="sr-Cyrl-RS"/>
        </w:rPr>
        <w:t>.2022. године</w:t>
      </w:r>
    </w:p>
    <w:p w14:paraId="64227121" w14:textId="77777777" w:rsidR="00362015" w:rsidRPr="00802113" w:rsidRDefault="00362015" w:rsidP="00362015">
      <w:pPr>
        <w:spacing w:after="0"/>
        <w:rPr>
          <w:b/>
          <w:sz w:val="20"/>
          <w:lang w:val="sr-Cyrl-RS"/>
        </w:rPr>
      </w:pPr>
      <w:r w:rsidRPr="00802113">
        <w:rPr>
          <w:b/>
          <w:sz w:val="20"/>
          <w:lang w:val="sr-Cyrl-RS"/>
        </w:rPr>
        <w:t>К О С Ј Е Р И Ћ</w:t>
      </w:r>
    </w:p>
    <w:p w14:paraId="185AE86A" w14:textId="77777777" w:rsidR="00981259" w:rsidRDefault="00981259"/>
    <w:p w14:paraId="7292F3C9" w14:textId="7E5A3D3F" w:rsidR="00AE5537" w:rsidRPr="000C64D1" w:rsidRDefault="000C64D1" w:rsidP="000C64D1">
      <w:pPr>
        <w:jc w:val="center"/>
        <w:rPr>
          <w:b/>
          <w:bCs/>
          <w:lang w:val="sr-Cyrl-RS"/>
        </w:rPr>
      </w:pPr>
      <w:r w:rsidRPr="000C64D1">
        <w:rPr>
          <w:b/>
          <w:bCs/>
          <w:lang w:val="sr-Cyrl-RS"/>
        </w:rPr>
        <w:t>СКУПШТИНА ОПШТИНЕ КОСЈЕРИЋ</w:t>
      </w:r>
    </w:p>
    <w:p w14:paraId="66EC9405" w14:textId="699CA39B" w:rsidR="000C64D1" w:rsidRPr="000C64D1" w:rsidRDefault="000C64D1" w:rsidP="000C64D1">
      <w:pPr>
        <w:spacing w:after="0"/>
        <w:jc w:val="right"/>
        <w:rPr>
          <w:b/>
          <w:bCs/>
          <w:lang w:val="sr-Cyrl-RS"/>
        </w:rPr>
      </w:pPr>
      <w:r w:rsidRPr="000C64D1">
        <w:rPr>
          <w:b/>
          <w:bCs/>
          <w:lang w:val="sr-Cyrl-RS"/>
        </w:rPr>
        <w:t>Олге Грбић 10,</w:t>
      </w:r>
    </w:p>
    <w:p w14:paraId="393D52DE" w14:textId="7A6A1D4A" w:rsidR="000C64D1" w:rsidRPr="000C64D1" w:rsidRDefault="000C64D1" w:rsidP="000C64D1">
      <w:pPr>
        <w:jc w:val="right"/>
        <w:rPr>
          <w:b/>
          <w:bCs/>
          <w:lang w:val="sr-Cyrl-RS"/>
        </w:rPr>
      </w:pPr>
      <w:r w:rsidRPr="000C64D1">
        <w:rPr>
          <w:b/>
          <w:bCs/>
          <w:lang w:val="sr-Cyrl-RS"/>
        </w:rPr>
        <w:t>31 260 Косјерић</w:t>
      </w:r>
    </w:p>
    <w:p w14:paraId="53F28F60" w14:textId="1B733A82" w:rsidR="000C64D1" w:rsidRDefault="000C64D1">
      <w:pPr>
        <w:rPr>
          <w:lang w:val="sr-Cyrl-RS"/>
        </w:rPr>
      </w:pPr>
    </w:p>
    <w:p w14:paraId="2E983E88" w14:textId="2449FF8A" w:rsidR="000C64D1" w:rsidRDefault="000C64D1" w:rsidP="000C64D1">
      <w:pPr>
        <w:ind w:firstLine="708"/>
        <w:rPr>
          <w:lang w:val="sr-Cyrl-RS"/>
        </w:rPr>
      </w:pPr>
      <w:r w:rsidRPr="000C64D1">
        <w:rPr>
          <w:b/>
          <w:bCs/>
          <w:lang w:val="sr-Cyrl-RS"/>
        </w:rPr>
        <w:t>ПРЕДМЕТ</w:t>
      </w:r>
      <w:r>
        <w:rPr>
          <w:lang w:val="sr-Cyrl-RS"/>
        </w:rPr>
        <w:t xml:space="preserve">: Захтев за претходну сагласност </w:t>
      </w:r>
      <w:r w:rsidR="00E53C40">
        <w:rPr>
          <w:lang w:val="sr-Cyrl-RS"/>
        </w:rPr>
        <w:t>за</w:t>
      </w:r>
      <w:r>
        <w:rPr>
          <w:lang w:val="sr-Cyrl-RS"/>
        </w:rPr>
        <w:t xml:space="preserve"> задужење;- </w:t>
      </w:r>
    </w:p>
    <w:p w14:paraId="45DD20A2" w14:textId="22BC23B7" w:rsidR="00E53C40" w:rsidRDefault="00E53C40" w:rsidP="000C64D1">
      <w:pPr>
        <w:ind w:firstLine="708"/>
        <w:rPr>
          <w:lang w:val="sr-Cyrl-RS"/>
        </w:rPr>
      </w:pPr>
      <w:r w:rsidRPr="00E53C40">
        <w:rPr>
          <w:b/>
          <w:bCs/>
          <w:lang w:val="sr-Cyrl-RS"/>
        </w:rPr>
        <w:t>ВЕЗА</w:t>
      </w:r>
      <w:r w:rsidR="00F70456">
        <w:rPr>
          <w:lang w:val="sr-Cyrl-RS"/>
        </w:rPr>
        <w:t>: Уговор о потпуном снабдевању енергијом из природног гаса</w:t>
      </w:r>
      <w:r>
        <w:rPr>
          <w:lang w:val="sr-Cyrl-RS"/>
        </w:rPr>
        <w:t xml:space="preserve">;- </w:t>
      </w:r>
    </w:p>
    <w:p w14:paraId="6D8D7733" w14:textId="1BAA0CC4" w:rsidR="000C64D1" w:rsidRDefault="000C64D1">
      <w:pPr>
        <w:rPr>
          <w:lang w:val="sr-Cyrl-RS"/>
        </w:rPr>
      </w:pPr>
    </w:p>
    <w:p w14:paraId="65B87D83" w14:textId="438A26F0" w:rsidR="000C64D1" w:rsidRDefault="000C64D1" w:rsidP="000C64D1">
      <w:pPr>
        <w:ind w:firstLine="708"/>
        <w:rPr>
          <w:lang w:val="sr-Cyrl-RS"/>
        </w:rPr>
      </w:pPr>
      <w:r>
        <w:rPr>
          <w:lang w:val="sr-Cyrl-RS"/>
        </w:rPr>
        <w:t xml:space="preserve">Поштовани, </w:t>
      </w:r>
    </w:p>
    <w:p w14:paraId="260499DC" w14:textId="503275A4" w:rsidR="000C64D1" w:rsidRDefault="000C64D1" w:rsidP="000C64D1">
      <w:pPr>
        <w:ind w:firstLine="708"/>
        <w:rPr>
          <w:lang w:val="sr-Cyrl-RS"/>
        </w:rPr>
      </w:pPr>
      <w:r>
        <w:rPr>
          <w:lang w:val="sr-Cyrl-RS"/>
        </w:rPr>
        <w:t xml:space="preserve">Уговором о потпуном снабдевању </w:t>
      </w:r>
      <w:r w:rsidR="00F70456">
        <w:rPr>
          <w:lang w:val="sr-Cyrl-RS"/>
        </w:rPr>
        <w:t xml:space="preserve">енергијом из </w:t>
      </w:r>
      <w:r>
        <w:rPr>
          <w:lang w:val="sr-Cyrl-RS"/>
        </w:rPr>
        <w:t xml:space="preserve">природним гасом (у </w:t>
      </w:r>
      <w:r w:rsidR="009D2D29">
        <w:rPr>
          <w:lang w:val="sr-Cyrl-RS"/>
        </w:rPr>
        <w:t>наставку: Уговор</w:t>
      </w:r>
      <w:r>
        <w:rPr>
          <w:lang w:val="sr-Cyrl-RS"/>
        </w:rPr>
        <w:t xml:space="preserve">), који је </w:t>
      </w:r>
      <w:r w:rsidR="009D2D29">
        <w:rPr>
          <w:lang w:val="sr-Cyrl-RS"/>
        </w:rPr>
        <w:t xml:space="preserve">ЈП „Србијагас“ као снабдевач доставио </w:t>
      </w:r>
      <w:r>
        <w:rPr>
          <w:lang w:val="sr-Cyrl-RS"/>
        </w:rPr>
        <w:t xml:space="preserve">ЈКП „Градска топлана“ Косјерић </w:t>
      </w:r>
      <w:r w:rsidR="00E53C40">
        <w:rPr>
          <w:lang w:val="sr-Cyrl-RS"/>
        </w:rPr>
        <w:t>као купцу природног гаса</w:t>
      </w:r>
      <w:r>
        <w:rPr>
          <w:lang w:val="sr-Cyrl-RS"/>
        </w:rPr>
        <w:t xml:space="preserve">, чланом </w:t>
      </w:r>
      <w:r w:rsidR="00F70456">
        <w:rPr>
          <w:lang w:val="sr-Cyrl-RS"/>
        </w:rPr>
        <w:t>5.</w:t>
      </w:r>
      <w:r>
        <w:rPr>
          <w:lang w:val="sr-Cyrl-RS"/>
        </w:rPr>
        <w:t xml:space="preserve"> Уговора предвиђено је финансијско обезбеђење плаћања уговорних обавеза у виду давања банкарске гаранције. </w:t>
      </w:r>
    </w:p>
    <w:p w14:paraId="60C72B42" w14:textId="57A935B3" w:rsidR="000C64D1" w:rsidRDefault="000C64D1" w:rsidP="000C64D1">
      <w:pPr>
        <w:ind w:firstLine="708"/>
        <w:rPr>
          <w:lang w:val="sr-Cyrl-RS"/>
        </w:rPr>
      </w:pPr>
      <w:r>
        <w:rPr>
          <w:lang w:val="sr-Cyrl-RS"/>
        </w:rPr>
        <w:t>Сагласно наведеним одредбама</w:t>
      </w:r>
      <w:r w:rsidR="00E53C40">
        <w:rPr>
          <w:lang w:val="sr-Cyrl-RS"/>
        </w:rPr>
        <w:t xml:space="preserve"> Уговора,</w:t>
      </w:r>
      <w:r>
        <w:rPr>
          <w:lang w:val="sr-Cyrl-RS"/>
        </w:rPr>
        <w:t xml:space="preserve"> овим путем Вам се обраћамо за претходну сагласност за задужење код Банке поштанска штедионица на име издавања банкарске гаранције у износу од </w:t>
      </w:r>
      <w:r w:rsidR="00F70456" w:rsidRPr="00F70456">
        <w:rPr>
          <w:b/>
          <w:lang w:val="sr-Cyrl-RS"/>
        </w:rPr>
        <w:t xml:space="preserve">16.844.012,45 </w:t>
      </w:r>
      <w:r w:rsidRPr="00F70456">
        <w:rPr>
          <w:b/>
          <w:lang w:val="sr-Cyrl-RS"/>
        </w:rPr>
        <w:t>динара</w:t>
      </w:r>
      <w:r>
        <w:rPr>
          <w:lang w:val="sr-Cyrl-RS"/>
        </w:rPr>
        <w:t xml:space="preserve"> са роком важности </w:t>
      </w:r>
      <w:r w:rsidR="009D2D29">
        <w:rPr>
          <w:lang w:val="sr-Cyrl-RS"/>
        </w:rPr>
        <w:t>гаранције</w:t>
      </w:r>
      <w:r w:rsidR="00F70456">
        <w:rPr>
          <w:lang w:val="sr-Cyrl-RS"/>
        </w:rPr>
        <w:t xml:space="preserve"> закључно са </w:t>
      </w:r>
      <w:r w:rsidR="00F70456" w:rsidRPr="00F70456">
        <w:rPr>
          <w:b/>
          <w:lang w:val="sr-Cyrl-RS"/>
        </w:rPr>
        <w:t>31.10.2023</w:t>
      </w:r>
      <w:r w:rsidRPr="00F70456">
        <w:rPr>
          <w:b/>
          <w:lang w:val="sr-Cyrl-RS"/>
        </w:rPr>
        <w:t>. године</w:t>
      </w:r>
      <w:r>
        <w:rPr>
          <w:lang w:val="sr-Cyrl-RS"/>
        </w:rPr>
        <w:t xml:space="preserve">. </w:t>
      </w:r>
    </w:p>
    <w:p w14:paraId="2806D1F7" w14:textId="59163D96" w:rsidR="000C64D1" w:rsidRDefault="000C64D1" w:rsidP="000C64D1">
      <w:pPr>
        <w:ind w:firstLine="708"/>
        <w:rPr>
          <w:lang w:val="sr-Cyrl-RS"/>
        </w:rPr>
      </w:pPr>
      <w:r>
        <w:rPr>
          <w:lang w:val="sr-Cyrl-RS"/>
        </w:rPr>
        <w:t xml:space="preserve">Наведена банкарска гаранција је обавезан услов за </w:t>
      </w:r>
      <w:bookmarkStart w:id="0" w:name="_GoBack"/>
      <w:bookmarkEnd w:id="0"/>
      <w:r>
        <w:rPr>
          <w:lang w:val="sr-Cyrl-RS"/>
        </w:rPr>
        <w:t xml:space="preserve">примену </w:t>
      </w:r>
      <w:r w:rsidR="00E53C40">
        <w:rPr>
          <w:lang w:val="sr-Cyrl-RS"/>
        </w:rPr>
        <w:t>У</w:t>
      </w:r>
      <w:r>
        <w:rPr>
          <w:lang w:val="sr-Cyrl-RS"/>
        </w:rPr>
        <w:t>говора</w:t>
      </w:r>
      <w:r w:rsidR="00E53C40">
        <w:rPr>
          <w:lang w:val="sr-Cyrl-RS"/>
        </w:rPr>
        <w:t xml:space="preserve">, а сагласно члану 26. Статута ЈКП „Градска топлана“ Косјерић, претходну сагласност за задужење даје Оснивач. </w:t>
      </w:r>
    </w:p>
    <w:p w14:paraId="313ADAE9" w14:textId="39ECFA88" w:rsidR="00E53C40" w:rsidRDefault="00E53C40" w:rsidP="000C64D1">
      <w:pPr>
        <w:ind w:firstLine="708"/>
        <w:rPr>
          <w:lang w:val="sr-Cyrl-RS"/>
        </w:rPr>
      </w:pPr>
    </w:p>
    <w:p w14:paraId="5353FDBC" w14:textId="06928E69" w:rsidR="00E53C40" w:rsidRDefault="00E53C40" w:rsidP="000C64D1">
      <w:pPr>
        <w:ind w:firstLine="708"/>
        <w:rPr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DF9C8" wp14:editId="4216E6EC">
                <wp:simplePos x="0" y="0"/>
                <wp:positionH relativeFrom="column">
                  <wp:posOffset>365760</wp:posOffset>
                </wp:positionH>
                <wp:positionV relativeFrom="paragraph">
                  <wp:posOffset>7620</wp:posOffset>
                </wp:positionV>
                <wp:extent cx="2952750" cy="1343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7D214" w14:textId="24731AA7" w:rsidR="00E53C40" w:rsidRDefault="00E53C40" w:rsidP="009D2D29">
                            <w:pPr>
                              <w:jc w:val="left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Прилог: </w:t>
                            </w:r>
                          </w:p>
                          <w:p w14:paraId="6ED2434B" w14:textId="6F41CEEC" w:rsidR="00E53C40" w:rsidRDefault="00E53C40" w:rsidP="009D2D2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 xml:space="preserve">Уговор о потпуном снабдевању </w:t>
                            </w:r>
                            <w:r w:rsidR="00F70456">
                              <w:rPr>
                                <w:lang w:val="sr-Cyrl-RS"/>
                              </w:rPr>
                              <w:t xml:space="preserve">енергијом из природног </w:t>
                            </w:r>
                            <w:r>
                              <w:rPr>
                                <w:lang w:val="sr-Cyrl-RS"/>
                              </w:rPr>
                              <w:t>гас</w:t>
                            </w:r>
                            <w:r w:rsidR="00F70456">
                              <w:rPr>
                                <w:lang w:val="sr-Cyrl-RS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DF9C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.8pt;margin-top:.6pt;width:232.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0MGLAIAAFIEAAAOAAAAZHJzL2Uyb0RvYy54bWysVFFv2jAQfp+0/2D5fQQCtGtEqFgrpkmo&#10;rQRTn41jQyTb59mGhP36nZ1AWbenaS/mfHd8d/fd58zuW63IUThfgynpaDCkRBgOVW12Jf2+WX76&#10;TIkPzFRMgRElPQlP7+cfP8waW4gc9qAq4QiCGF80tqT7EGyRZZ7vhWZ+AFYYDEpwmgW8ul1WOdYg&#10;ulZZPhzeZA24yjrgwnv0PnZBOk/4UgoenqX0IhBVUuwtpNOlcxvPbD5jxc4xu6953wb7hy40qw0W&#10;vUA9ssDIwdV/QOmaO/Agw4CDzkDKmos0A04zGr6bZr1nVqRZkBxvLzT5/wfLn44vjtQV7o4SwzSu&#10;aCPaQL5AS0aRncb6ApPWFtNCi+6Y2fs9OuPQrXQ6/uI4BOPI8+nCbQTj6MzvpvntFEMcY6PxZDzM&#10;pxEne/u7dT58FaBJNErqcHmJU3Zc+dClnlNiNQPLWin0s0IZ0pT0Zoz4v0UQXBmsEYfomo1WaLdt&#10;P8EWqhMO5qAThrd8WWPxFfPhhTlUAjaM6g7PeEgFWAR6i5I9uJ9/88d8XBBGKWlQWSX1Pw7MCUrU&#10;N4OruxtNJlGK6TKZ3uZ4cdeR7XXEHPQDoHhxPdhdMmN+UGdTOtCv+AgWsSqGmOFYu6ThbD6ETu/4&#10;iLhYLFISis+ysDJryyN0JC1Su2lfmbM9/wFX9wRnDbLi3Rq63I7uxSGArNOOIsEdqz3vKNy05f6R&#10;xZdxfU9Zb5+C+S8AAAD//wMAUEsDBBQABgAIAAAAIQDp6s2B3wAAAAgBAAAPAAAAZHJzL2Rvd25y&#10;ZXYueG1sTI/BTsMwEETvSPyDtZW4UaeW0lYhTlVFqpAQHFp64baJt0nU2A6x2wa+nuUEx9kZzb7J&#10;N5PtxZXG0HmnYTFPQJCrvelco+H4vntcgwgRncHeO9LwRQE2xf1djpnxN7en6yE2gktcyFBDG+OQ&#10;SRnqliyGuR/IsXfyo8XIcmykGfHG5baXKkmW0mLn+EOLA5Ut1efDxWp4KXdvuK+UXX/35fPraTt8&#10;Hj9SrR9m0/YJRKQp/oXhF5/RoWCmyl+cCaLXkK6WnOS7AsF2qhTrSoNaqBXIIpf/BxQ/AAAA//8D&#10;AFBLAQItABQABgAIAAAAIQC2gziS/gAAAOEBAAATAAAAAAAAAAAAAAAAAAAAAABbQ29udGVudF9U&#10;eXBlc10ueG1sUEsBAi0AFAAGAAgAAAAhADj9If/WAAAAlAEAAAsAAAAAAAAAAAAAAAAALwEAAF9y&#10;ZWxzLy5yZWxzUEsBAi0AFAAGAAgAAAAhANJnQwYsAgAAUgQAAA4AAAAAAAAAAAAAAAAALgIAAGRy&#10;cy9lMm9Eb2MueG1sUEsBAi0AFAAGAAgAAAAhAOnqzYHfAAAACAEAAA8AAAAAAAAAAAAAAAAAhgQA&#10;AGRycy9kb3ducmV2LnhtbFBLBQYAAAAABAAEAPMAAACSBQAAAAA=&#10;" filled="f" stroked="f" strokeweight=".5pt">
                <v:textbox>
                  <w:txbxContent>
                    <w:p w14:paraId="0187D214" w14:textId="24731AA7" w:rsidR="00E53C40" w:rsidRDefault="00E53C40" w:rsidP="009D2D29">
                      <w:pPr>
                        <w:jc w:val="left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Прилог: </w:t>
                      </w:r>
                    </w:p>
                    <w:p w14:paraId="6ED2434B" w14:textId="6F41CEEC" w:rsidR="00E53C40" w:rsidRDefault="00E53C40" w:rsidP="009D2D2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left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 xml:space="preserve">Уговор о потпуном снабдевању </w:t>
                      </w:r>
                      <w:r w:rsidR="00F70456">
                        <w:rPr>
                          <w:lang w:val="sr-Cyrl-RS"/>
                        </w:rPr>
                        <w:t xml:space="preserve">енергијом из природног </w:t>
                      </w:r>
                      <w:r>
                        <w:rPr>
                          <w:lang w:val="sr-Cyrl-RS"/>
                        </w:rPr>
                        <w:t>гас</w:t>
                      </w:r>
                      <w:r w:rsidR="00F70456">
                        <w:rPr>
                          <w:lang w:val="sr-Cyrl-RS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</w:tblGrid>
      <w:tr w:rsidR="00AE5537" w14:paraId="7F0DD699" w14:textId="77777777" w:rsidTr="00AE5537">
        <w:tc>
          <w:tcPr>
            <w:tcW w:w="2693" w:type="dxa"/>
          </w:tcPr>
          <w:p w14:paraId="4127F18F" w14:textId="77777777" w:rsidR="00AE5537" w:rsidRPr="00AE5537" w:rsidRDefault="00AE5537" w:rsidP="00AE5537">
            <w:pPr>
              <w:jc w:val="center"/>
              <w:rPr>
                <w:b/>
                <w:bCs/>
                <w:lang w:val="sr-Cyrl-RS"/>
              </w:rPr>
            </w:pPr>
            <w:r w:rsidRPr="00AE5537">
              <w:rPr>
                <w:b/>
                <w:bCs/>
                <w:lang w:val="sr-Cyrl-RS"/>
              </w:rPr>
              <w:t>ДИРЕКТОР,</w:t>
            </w:r>
          </w:p>
          <w:p w14:paraId="346AC4D4" w14:textId="77777777" w:rsidR="00AE5537" w:rsidRPr="00AE5537" w:rsidRDefault="00AE5537" w:rsidP="00AE553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Данило Јовић</w:t>
            </w:r>
          </w:p>
        </w:tc>
      </w:tr>
      <w:tr w:rsidR="00AE5537" w14:paraId="6E80785B" w14:textId="77777777" w:rsidTr="00AE5537">
        <w:trPr>
          <w:trHeight w:val="657"/>
        </w:trPr>
        <w:tc>
          <w:tcPr>
            <w:tcW w:w="2693" w:type="dxa"/>
            <w:tcBorders>
              <w:bottom w:val="single" w:sz="4" w:space="0" w:color="auto"/>
            </w:tcBorders>
          </w:tcPr>
          <w:p w14:paraId="50EEA6C3" w14:textId="77777777" w:rsidR="00AE5537" w:rsidRDefault="00AE5537"/>
        </w:tc>
      </w:tr>
    </w:tbl>
    <w:p w14:paraId="51961C04" w14:textId="77777777" w:rsidR="00362015" w:rsidRDefault="00362015"/>
    <w:sectPr w:rsidR="00362015" w:rsidSect="008C51D1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709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C0DB6" w14:textId="77777777" w:rsidR="00294E9C" w:rsidRDefault="00294E9C" w:rsidP="00BC67A7">
      <w:pPr>
        <w:spacing w:after="0" w:line="240" w:lineRule="auto"/>
      </w:pPr>
      <w:r>
        <w:separator/>
      </w:r>
    </w:p>
  </w:endnote>
  <w:endnote w:type="continuationSeparator" w:id="0">
    <w:p w14:paraId="330D7E4C" w14:textId="77777777" w:rsidR="00294E9C" w:rsidRDefault="00294E9C" w:rsidP="00BC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EA5AF" w14:textId="77777777" w:rsidR="00362015" w:rsidRPr="00362015" w:rsidRDefault="00BC67A7" w:rsidP="00362015">
    <w:pPr>
      <w:pStyle w:val="Footer"/>
      <w:jc w:val="center"/>
      <w:rPr>
        <w:i/>
        <w:iCs/>
        <w:lang w:val="sr-Cyrl-RS"/>
      </w:rPr>
    </w:pPr>
    <w:r w:rsidRPr="00362015">
      <w:rPr>
        <w:i/>
        <w:iCs/>
        <w:lang w:val="sr-Cyrl-RS"/>
      </w:rPr>
      <w:t>ЈКП „Градска топлана“ Косјерић, Матични број 17496255, ПИБ 102838788</w:t>
    </w:r>
  </w:p>
  <w:p w14:paraId="5DA71977" w14:textId="77777777" w:rsidR="00BC67A7" w:rsidRPr="008C51D1" w:rsidRDefault="00BC67A7" w:rsidP="00362015">
    <w:pPr>
      <w:pStyle w:val="Footer"/>
      <w:jc w:val="center"/>
      <w:rPr>
        <w:i/>
        <w:iCs/>
        <w:lang w:val="sr-Cyrl-RS"/>
      </w:rPr>
    </w:pPr>
    <w:r w:rsidRPr="00362015">
      <w:rPr>
        <w:i/>
        <w:iCs/>
        <w:lang w:val="sr-Cyrl-RS"/>
      </w:rPr>
      <w:t xml:space="preserve">жиро-рачун број </w:t>
    </w:r>
    <w:r w:rsidR="008C51D1">
      <w:rPr>
        <w:i/>
        <w:iCs/>
      </w:rPr>
      <w:t>200-2926590101961-28</w:t>
    </w:r>
    <w:r w:rsidRPr="00362015">
      <w:rPr>
        <w:i/>
        <w:iCs/>
        <w:lang w:val="sr-Cyrl-RS"/>
      </w:rPr>
      <w:t xml:space="preserve"> </w:t>
    </w:r>
    <w:r w:rsidR="008C51D1">
      <w:rPr>
        <w:i/>
        <w:iCs/>
        <w:lang w:val="sr-Cyrl-RS"/>
      </w:rPr>
      <w:t>Банка Поштанска штедионица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98B65" w14:textId="77777777" w:rsidR="008C51D1" w:rsidRPr="00362015" w:rsidRDefault="008C51D1" w:rsidP="008C51D1">
    <w:pPr>
      <w:pStyle w:val="Footer"/>
      <w:jc w:val="center"/>
      <w:rPr>
        <w:i/>
        <w:iCs/>
        <w:lang w:val="sr-Cyrl-RS"/>
      </w:rPr>
    </w:pPr>
    <w:r w:rsidRPr="00362015">
      <w:rPr>
        <w:i/>
        <w:iCs/>
        <w:lang w:val="sr-Cyrl-RS"/>
      </w:rPr>
      <w:t>ЈКП „Градска топлана“ Косјерић, Матични број 17496255, ПИБ 102838788</w:t>
    </w:r>
  </w:p>
  <w:p w14:paraId="7A0543B5" w14:textId="77777777" w:rsidR="008C51D1" w:rsidRPr="008C51D1" w:rsidRDefault="008C51D1" w:rsidP="008C51D1">
    <w:pPr>
      <w:pStyle w:val="Footer"/>
      <w:jc w:val="center"/>
      <w:rPr>
        <w:i/>
        <w:iCs/>
        <w:lang w:val="sr-Cyrl-RS"/>
      </w:rPr>
    </w:pPr>
    <w:r w:rsidRPr="00362015">
      <w:rPr>
        <w:i/>
        <w:iCs/>
        <w:lang w:val="sr-Cyrl-RS"/>
      </w:rPr>
      <w:t xml:space="preserve">жиро-рачун број </w:t>
    </w:r>
    <w:r>
      <w:rPr>
        <w:i/>
        <w:iCs/>
      </w:rPr>
      <w:t>200-2926590101961-28</w:t>
    </w:r>
    <w:r w:rsidRPr="00362015">
      <w:rPr>
        <w:i/>
        <w:iCs/>
        <w:lang w:val="sr-Cyrl-RS"/>
      </w:rPr>
      <w:t xml:space="preserve"> </w:t>
    </w:r>
    <w:r>
      <w:rPr>
        <w:i/>
        <w:iCs/>
        <w:lang w:val="sr-Cyrl-RS"/>
      </w:rPr>
      <w:t>Банка Поштанска штедионица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B4F5F" w14:textId="77777777" w:rsidR="00294E9C" w:rsidRDefault="00294E9C" w:rsidP="00BC67A7">
      <w:pPr>
        <w:spacing w:after="0" w:line="240" w:lineRule="auto"/>
      </w:pPr>
      <w:r>
        <w:separator/>
      </w:r>
    </w:p>
  </w:footnote>
  <w:footnote w:type="continuationSeparator" w:id="0">
    <w:p w14:paraId="7E4E6D1E" w14:textId="77777777" w:rsidR="00294E9C" w:rsidRDefault="00294E9C" w:rsidP="00BC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87"/>
      <w:gridCol w:w="4167"/>
      <w:gridCol w:w="3684"/>
    </w:tblGrid>
    <w:tr w:rsidR="008C51D1" w14:paraId="51C0C4F6" w14:textId="77777777" w:rsidTr="00A70E26">
      <w:trPr>
        <w:trHeight w:val="1270"/>
      </w:trPr>
      <w:tc>
        <w:tcPr>
          <w:tcW w:w="1787" w:type="dxa"/>
        </w:tcPr>
        <w:p w14:paraId="14998161" w14:textId="77777777" w:rsidR="008C51D1" w:rsidRDefault="008C51D1" w:rsidP="008C51D1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18D05E12" wp14:editId="0CB588B9">
                <wp:extent cx="997854" cy="101917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108" cy="1072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67" w:type="dxa"/>
          <w:vAlign w:val="center"/>
        </w:tcPr>
        <w:p w14:paraId="60052ACC" w14:textId="77777777" w:rsidR="008C51D1" w:rsidRPr="00AE5537" w:rsidRDefault="008C51D1" w:rsidP="008C51D1">
          <w:pPr>
            <w:pStyle w:val="Header"/>
            <w:jc w:val="left"/>
            <w:rPr>
              <w:b/>
              <w:bCs/>
              <w:sz w:val="24"/>
              <w:szCs w:val="24"/>
              <w:lang w:val="sr-Cyrl-RS"/>
            </w:rPr>
          </w:pPr>
          <w:r w:rsidRPr="00AE5537">
            <w:rPr>
              <w:b/>
              <w:bCs/>
              <w:sz w:val="24"/>
              <w:szCs w:val="24"/>
              <w:lang w:val="sr-Cyrl-RS"/>
            </w:rPr>
            <w:t xml:space="preserve">Општина </w:t>
          </w:r>
          <w:r w:rsidRPr="00AE5537">
            <w:rPr>
              <w:b/>
              <w:bCs/>
              <w:sz w:val="24"/>
              <w:szCs w:val="24"/>
              <w:lang w:val="sr-Cyrl-RS"/>
            </w:rPr>
            <w:t>Косјерић</w:t>
          </w:r>
        </w:p>
        <w:p w14:paraId="4147B5AB" w14:textId="77777777" w:rsidR="008C51D1" w:rsidRPr="00AE5537" w:rsidRDefault="008C51D1" w:rsidP="008C51D1">
          <w:pPr>
            <w:pStyle w:val="Header"/>
            <w:jc w:val="left"/>
            <w:rPr>
              <w:b/>
              <w:bCs/>
              <w:sz w:val="24"/>
              <w:szCs w:val="24"/>
              <w:lang w:val="sr-Cyrl-RS"/>
            </w:rPr>
          </w:pPr>
          <w:r w:rsidRPr="00AE5537">
            <w:rPr>
              <w:b/>
              <w:bCs/>
              <w:sz w:val="24"/>
              <w:szCs w:val="24"/>
              <w:lang w:val="sr-Cyrl-RS"/>
            </w:rPr>
            <w:t>Јавно комунално предузеће</w:t>
          </w:r>
        </w:p>
        <w:p w14:paraId="771127A0" w14:textId="77777777" w:rsidR="008C51D1" w:rsidRPr="00BC67A7" w:rsidRDefault="008C51D1" w:rsidP="008C51D1">
          <w:pPr>
            <w:pStyle w:val="Header"/>
            <w:jc w:val="left"/>
            <w:rPr>
              <w:lang w:val="sr-Cyrl-RS"/>
            </w:rPr>
          </w:pPr>
          <w:r w:rsidRPr="00AE5537">
            <w:rPr>
              <w:b/>
              <w:bCs/>
              <w:sz w:val="24"/>
              <w:szCs w:val="24"/>
              <w:lang w:val="sr-Cyrl-RS"/>
            </w:rPr>
            <w:t>„Градска топлана“ Косјерић</w:t>
          </w:r>
        </w:p>
      </w:tc>
      <w:tc>
        <w:tcPr>
          <w:tcW w:w="3684" w:type="dxa"/>
          <w:vAlign w:val="center"/>
        </w:tcPr>
        <w:p w14:paraId="682A2267" w14:textId="77777777" w:rsidR="008C51D1" w:rsidRPr="00BC67A7" w:rsidRDefault="008C51D1" w:rsidP="008C51D1">
          <w:pPr>
            <w:pStyle w:val="Header"/>
            <w:tabs>
              <w:tab w:val="right" w:pos="9639"/>
            </w:tabs>
            <w:jc w:val="right"/>
          </w:pPr>
          <w:r>
            <w:rPr>
              <w:lang w:val="sr-Cyrl-RS"/>
            </w:rPr>
            <w:t>Олге Грбић 5/II</w:t>
          </w:r>
        </w:p>
        <w:p w14:paraId="3376BE3B" w14:textId="77777777" w:rsidR="008C51D1" w:rsidRDefault="008C51D1" w:rsidP="008C51D1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31</w:t>
          </w:r>
          <w:r>
            <w:t xml:space="preserve"> </w:t>
          </w:r>
          <w:r>
            <w:rPr>
              <w:lang w:val="sr-Cyrl-RS"/>
            </w:rPr>
            <w:t>260 Косјерић</w:t>
          </w:r>
        </w:p>
        <w:p w14:paraId="6D6CBE17" w14:textId="77777777" w:rsidR="008C51D1" w:rsidRDefault="008C51D1" w:rsidP="008C51D1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sym w:font="Wingdings" w:char="F028"/>
          </w:r>
          <w:r>
            <w:rPr>
              <w:lang w:val="sr-Cyrl-RS"/>
            </w:rPr>
            <w:t xml:space="preserve"> +381 (0) 31 </w:t>
          </w:r>
          <w:r w:rsidRPr="00362015">
            <w:rPr>
              <w:lang w:val="sr-Cyrl-RS"/>
            </w:rPr>
            <w:t>78</w:t>
          </w:r>
          <w:r>
            <w:rPr>
              <w:lang w:val="sr-Cyrl-RS"/>
            </w:rPr>
            <w:t xml:space="preserve"> </w:t>
          </w:r>
          <w:r w:rsidRPr="00362015">
            <w:rPr>
              <w:lang w:val="sr-Cyrl-RS"/>
            </w:rPr>
            <w:t>12</w:t>
          </w:r>
          <w:r>
            <w:rPr>
              <w:lang w:val="sr-Cyrl-RS"/>
            </w:rPr>
            <w:t xml:space="preserve"> </w:t>
          </w:r>
          <w:r w:rsidRPr="00362015">
            <w:rPr>
              <w:lang w:val="sr-Cyrl-RS"/>
            </w:rPr>
            <w:t>88</w:t>
          </w:r>
        </w:p>
        <w:p w14:paraId="7FC55E54" w14:textId="77777777" w:rsidR="008C51D1" w:rsidRPr="00BC67A7" w:rsidRDefault="008C51D1" w:rsidP="008C51D1">
          <w:pPr>
            <w:pStyle w:val="Header"/>
            <w:jc w:val="right"/>
          </w:pPr>
          <w:r>
            <w:rPr>
              <w:lang w:val="sr-Cyrl-RS"/>
            </w:rPr>
            <w:t xml:space="preserve">e- mail: </w:t>
          </w:r>
          <w:hyperlink r:id="rId2" w:history="1">
            <w:r w:rsidRPr="000B7CDA">
              <w:rPr>
                <w:rStyle w:val="Hyperlink"/>
              </w:rPr>
              <w:t>direktor@toplana-kosjeric.rs</w:t>
            </w:r>
          </w:hyperlink>
          <w:r>
            <w:t xml:space="preserve"> </w:t>
          </w:r>
        </w:p>
      </w:tc>
    </w:tr>
  </w:tbl>
  <w:p w14:paraId="6B50E25D" w14:textId="77777777" w:rsidR="008C51D1" w:rsidRDefault="008C51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86161"/>
    <w:multiLevelType w:val="hybridMultilevel"/>
    <w:tmpl w:val="0AAA5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71B3A"/>
    <w:multiLevelType w:val="hybridMultilevel"/>
    <w:tmpl w:val="C61A4ACA"/>
    <w:lvl w:ilvl="0" w:tplc="5914CD4E">
      <w:start w:val="3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D1"/>
    <w:rsid w:val="0000026D"/>
    <w:rsid w:val="00083B87"/>
    <w:rsid w:val="000C64D1"/>
    <w:rsid w:val="001D0DEC"/>
    <w:rsid w:val="00294E9C"/>
    <w:rsid w:val="002A406E"/>
    <w:rsid w:val="00362015"/>
    <w:rsid w:val="004156C9"/>
    <w:rsid w:val="00553492"/>
    <w:rsid w:val="008C51D1"/>
    <w:rsid w:val="00981259"/>
    <w:rsid w:val="009D2D29"/>
    <w:rsid w:val="00AE5537"/>
    <w:rsid w:val="00B209F1"/>
    <w:rsid w:val="00B63B2B"/>
    <w:rsid w:val="00BC67A7"/>
    <w:rsid w:val="00E53C40"/>
    <w:rsid w:val="00F7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03CD3"/>
  <w15:chartTrackingRefBased/>
  <w15:docId w15:val="{4CA040E3-16E3-4F17-A1E9-7E509614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sr-Latn-R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01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67A7"/>
    <w:pPr>
      <w:tabs>
        <w:tab w:val="center" w:pos="4536"/>
        <w:tab w:val="right" w:pos="9072"/>
      </w:tabs>
      <w:spacing w:after="0" w:line="240" w:lineRule="auto"/>
    </w:pPr>
    <w:rPr>
      <w:lang w:val="sr-Latn-RS"/>
    </w:rPr>
  </w:style>
  <w:style w:type="character" w:customStyle="1" w:styleId="HeaderChar">
    <w:name w:val="Header Char"/>
    <w:basedOn w:val="DefaultParagraphFont"/>
    <w:link w:val="Header"/>
    <w:uiPriority w:val="99"/>
    <w:rsid w:val="00BC67A7"/>
  </w:style>
  <w:style w:type="paragraph" w:styleId="Footer">
    <w:name w:val="footer"/>
    <w:basedOn w:val="Normal"/>
    <w:link w:val="FooterChar"/>
    <w:uiPriority w:val="99"/>
    <w:unhideWhenUsed/>
    <w:rsid w:val="00BC67A7"/>
    <w:pPr>
      <w:tabs>
        <w:tab w:val="center" w:pos="4536"/>
        <w:tab w:val="right" w:pos="9072"/>
      </w:tabs>
      <w:spacing w:after="0" w:line="240" w:lineRule="auto"/>
    </w:pPr>
    <w:rPr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rsid w:val="00BC67A7"/>
  </w:style>
  <w:style w:type="table" w:styleId="TableGrid">
    <w:name w:val="Table Grid"/>
    <w:basedOn w:val="TableNormal"/>
    <w:uiPriority w:val="39"/>
    <w:rsid w:val="00BC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67A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C67A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53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ktor@toplana-kosjeric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l\Desktop\Memorandum%20TOPLA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TOPLANA</Template>
  <TotalTime>14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Jović</dc:creator>
  <cp:keywords/>
  <dc:description/>
  <cp:lastModifiedBy>Danilo</cp:lastModifiedBy>
  <cp:revision>3</cp:revision>
  <cp:lastPrinted>2022-02-25T07:34:00Z</cp:lastPrinted>
  <dcterms:created xsi:type="dcterms:W3CDTF">2022-09-14T08:02:00Z</dcterms:created>
  <dcterms:modified xsi:type="dcterms:W3CDTF">2022-09-14T08:16:00Z</dcterms:modified>
</cp:coreProperties>
</file>