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jc w:val="center"/>
        <w:rPr>
          <w:b/>
          <w:lang w:val="sr-Cyrl-CS"/>
        </w:rPr>
      </w:pPr>
    </w:p>
    <w:p>
      <w:pPr>
        <w:spacing w:line="240" w:lineRule="auto"/>
        <w:jc w:val="center"/>
        <w:rPr>
          <w:b/>
          <w:iCs/>
          <w:color w:val="FF0000"/>
          <w:lang w:val="sr-Cyrl-RS"/>
        </w:rPr>
      </w:pPr>
      <w:r>
        <w:rPr>
          <w:b/>
          <w:color w:val="FF0000"/>
          <w:lang w:val="sr-Cyrl-RS"/>
        </w:rPr>
        <w:t xml:space="preserve">Набавка </w:t>
      </w:r>
      <w:r>
        <w:rPr>
          <w:b/>
          <w:iCs/>
          <w:color w:val="FF0000"/>
          <w:lang w:val="sr-Cyrl-RS"/>
        </w:rPr>
        <w:t>услуга израде друге Измене плана генералне регулације града Косјерића и Извештаја о стратешкој процени утицаја друге Измене плана генералне регулације града Косјерића на животну средину</w:t>
      </w:r>
    </w:p>
    <w:p>
      <w:pPr>
        <w:ind w:left="360"/>
        <w:rPr>
          <w:color w:val="FF0000"/>
          <w:u w:val="single"/>
        </w:rPr>
      </w:pPr>
      <w:bookmarkStart w:id="0" w:name="_GoBack"/>
      <w:bookmarkEnd w:id="0"/>
    </w:p>
    <w:p>
      <w:pPr>
        <w:ind w:left="360"/>
        <w:rPr>
          <w:u w:val="single"/>
        </w:rPr>
      </w:pPr>
    </w:p>
    <w:p>
      <w:pPr>
        <w:ind w:left="360"/>
        <w:rPr>
          <w:u w:val="single"/>
        </w:rPr>
      </w:pPr>
    </w:p>
    <w:p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следећим критеријумима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"/>
        <w:gridCol w:w="4998"/>
        <w:gridCol w:w="1557"/>
        <w:gridCol w:w="1406"/>
      </w:tblGrid>
      <w:tr>
        <w:trPr>
          <w:trHeight w:val="630"/>
        </w:trPr>
        <w:tc>
          <w:tcPr>
            <w:tcW w:w="11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11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100</w:t>
            </w:r>
          </w:p>
        </w:tc>
      </w:tr>
      <w:tr>
        <w:trPr>
          <w:trHeight w:val="440"/>
        </w:trPr>
        <w:tc>
          <w:tcPr>
            <w:tcW w:w="7661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10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suppressAutoHyphens w:val="0"/>
        <w:spacing w:line="240" w:lineRule="auto"/>
        <w:ind w:left="1080" w:right="-828"/>
        <w:jc w:val="both"/>
        <w:rPr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567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дужи рок за плаћање.</w:t>
      </w:r>
    </w:p>
    <w:p/>
    <w:sectPr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15</cp:revision>
  <cp:lastPrinted>2021-05-12T07:50:00Z</cp:lastPrinted>
  <dcterms:created xsi:type="dcterms:W3CDTF">2021-05-24T11:53:00Z</dcterms:created>
  <dcterms:modified xsi:type="dcterms:W3CDTF">2022-10-11T13:01:00Z</dcterms:modified>
</cp:coreProperties>
</file>