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0E2BD" w14:textId="77777777" w:rsidR="00C652AB" w:rsidRDefault="00C652AB" w:rsidP="00C652AB">
      <w:pPr>
        <w:spacing w:after="0" w:line="240" w:lineRule="auto"/>
        <w:jc w:val="right"/>
        <w:rPr>
          <w:rFonts w:eastAsia="Times New Roman" w:cs="Times New Roman"/>
          <w:lang w:val="sr-Cyrl-CS"/>
        </w:rPr>
      </w:pPr>
      <w:bookmarkStart w:id="0" w:name="_Hlk68698151"/>
    </w:p>
    <w:p w14:paraId="1BE86D07" w14:textId="0ED7F328" w:rsidR="00FD27B2" w:rsidRPr="009D2420" w:rsidRDefault="00FD27B2" w:rsidP="009D2420">
      <w:pPr>
        <w:spacing w:after="0" w:line="240" w:lineRule="auto"/>
        <w:rPr>
          <w:rFonts w:eastAsia="Times New Roman" w:cs="Times New Roman"/>
          <w:lang w:val="sr-Cyrl-CS"/>
        </w:rPr>
      </w:pPr>
      <w:r w:rsidRPr="00D600DC">
        <w:rPr>
          <w:rFonts w:eastAsia="Times New Roman" w:cs="Times New Roman"/>
          <w:lang w:val="sr-Cyrl-CS"/>
        </w:rPr>
        <w:t xml:space="preserve">На основу члана </w:t>
      </w:r>
      <w:r w:rsidR="00A46AA8" w:rsidRPr="00D600DC">
        <w:rPr>
          <w:rFonts w:eastAsia="Times New Roman" w:cs="Times New Roman"/>
          <w:lang w:val="sr-Cyrl-CS"/>
        </w:rPr>
        <w:t xml:space="preserve">20. </w:t>
      </w:r>
      <w:r w:rsidR="00D11C1F" w:rsidRPr="00D600DC">
        <w:rPr>
          <w:rFonts w:eastAsia="Times New Roman" w:cs="Times New Roman"/>
          <w:lang w:val="sr-Cyrl-CS"/>
        </w:rPr>
        <w:t>с</w:t>
      </w:r>
      <w:r w:rsidR="00A46AA8" w:rsidRPr="00D600DC">
        <w:rPr>
          <w:rFonts w:eastAsia="Times New Roman" w:cs="Times New Roman"/>
          <w:lang w:val="sr-Cyrl-CS"/>
        </w:rPr>
        <w:t xml:space="preserve">тав 1 Закона о локалној самоуправи („Службени гласник РС“ број 129/2007, 83/2014-др.закон, 101/2016-др.закон и 47/2018), </w:t>
      </w:r>
      <w:r w:rsidRPr="00D600DC">
        <w:rPr>
          <w:rFonts w:eastAsia="Times New Roman" w:cs="Times New Roman"/>
          <w:lang w:val="sr-Cyrl-CS"/>
        </w:rPr>
        <w:t xml:space="preserve">Одлуке о </w:t>
      </w:r>
      <w:r w:rsidR="00E77679" w:rsidRPr="00D600DC">
        <w:rPr>
          <w:rFonts w:eastAsia="Times New Roman" w:cs="Times New Roman"/>
          <w:lang w:val="sr-Cyrl-CS"/>
        </w:rPr>
        <w:t>другом допунском</w:t>
      </w:r>
      <w:r w:rsidRPr="00D600DC">
        <w:rPr>
          <w:rFonts w:eastAsia="Times New Roman" w:cs="Times New Roman"/>
          <w:lang w:val="sr-Cyrl-CS"/>
        </w:rPr>
        <w:t xml:space="preserve"> буџет</w:t>
      </w:r>
      <w:r w:rsidR="00E77679" w:rsidRPr="00D600DC">
        <w:rPr>
          <w:rFonts w:eastAsia="Times New Roman" w:cs="Times New Roman"/>
          <w:lang w:val="sr-Cyrl-CS"/>
        </w:rPr>
        <w:t>у</w:t>
      </w:r>
      <w:r w:rsidRPr="00D600DC">
        <w:rPr>
          <w:rFonts w:eastAsia="Times New Roman" w:cs="Times New Roman"/>
          <w:lang w:val="sr-Cyrl-CS"/>
        </w:rPr>
        <w:t xml:space="preserve"> Опш</w:t>
      </w:r>
      <w:r w:rsidR="00827BEC" w:rsidRPr="00D600DC">
        <w:rPr>
          <w:rFonts w:eastAsia="Times New Roman" w:cs="Times New Roman"/>
          <w:lang w:val="sr-Cyrl-CS"/>
        </w:rPr>
        <w:t>т</w:t>
      </w:r>
      <w:r w:rsidRPr="00D600DC">
        <w:rPr>
          <w:rFonts w:eastAsia="Times New Roman" w:cs="Times New Roman"/>
          <w:lang w:val="sr-Cyrl-CS"/>
        </w:rPr>
        <w:t xml:space="preserve">ине Косјерић </w:t>
      </w:r>
      <w:r w:rsidR="00BD6258" w:rsidRPr="00D600DC">
        <w:rPr>
          <w:rFonts w:eastAsia="Times New Roman" w:cs="Times New Roman"/>
          <w:lang w:val="sr-Cyrl-CS"/>
        </w:rPr>
        <w:t>(„Служб</w:t>
      </w:r>
      <w:r w:rsidR="0024012E" w:rsidRPr="00D600DC">
        <w:rPr>
          <w:rFonts w:eastAsia="Times New Roman" w:cs="Times New Roman"/>
          <w:lang w:val="en-US"/>
        </w:rPr>
        <w:t>e</w:t>
      </w:r>
      <w:r w:rsidR="00BD6258" w:rsidRPr="00D600DC">
        <w:rPr>
          <w:rFonts w:eastAsia="Times New Roman" w:cs="Times New Roman"/>
          <w:lang w:val="sr-Cyrl-CS"/>
        </w:rPr>
        <w:t>ни ли</w:t>
      </w:r>
      <w:r w:rsidR="00331B90" w:rsidRPr="00D600DC">
        <w:rPr>
          <w:rFonts w:eastAsia="Times New Roman" w:cs="Times New Roman"/>
          <w:lang w:val="sr-Cyrl-CS"/>
        </w:rPr>
        <w:t>ст општине Косјерић“ број:</w:t>
      </w:r>
      <w:r w:rsidR="00F029C0" w:rsidRPr="00D600DC">
        <w:rPr>
          <w:rFonts w:eastAsia="Times New Roman" w:cs="Times New Roman"/>
          <w:lang w:val="sr-Cyrl-CS"/>
        </w:rPr>
        <w:t xml:space="preserve"> 7/22 од 5.04.2022. године</w:t>
      </w:r>
      <w:r w:rsidR="00BD6258" w:rsidRPr="00D600DC">
        <w:rPr>
          <w:rFonts w:eastAsia="Times New Roman" w:cs="Times New Roman"/>
          <w:lang w:val="sr-Cyrl-CS"/>
        </w:rPr>
        <w:t>)</w:t>
      </w:r>
      <w:r w:rsidRPr="00D600DC">
        <w:rPr>
          <w:rFonts w:eastAsia="Times New Roman" w:cs="Times New Roman"/>
          <w:lang w:val="sr-Cyrl-CS"/>
        </w:rPr>
        <w:t xml:space="preserve">, </w:t>
      </w:r>
      <w:r w:rsidR="002727CF" w:rsidRPr="00D600DC">
        <w:rPr>
          <w:rFonts w:eastAsia="Times New Roman" w:cs="Times New Roman"/>
          <w:lang w:val="sr-Cyrl-CS"/>
        </w:rPr>
        <w:t>члана</w:t>
      </w:r>
      <w:r w:rsidR="002727CF" w:rsidRPr="00D600DC">
        <w:rPr>
          <w:rFonts w:eastAsia="Times New Roman" w:cs="Times New Roman"/>
        </w:rPr>
        <w:t xml:space="preserve"> </w:t>
      </w:r>
      <w:r w:rsidR="002727CF" w:rsidRPr="00D600DC">
        <w:rPr>
          <w:rFonts w:eastAsia="Times New Roman" w:cs="Times New Roman"/>
          <w:lang w:val="sr-Cyrl-CS"/>
        </w:rPr>
        <w:t xml:space="preserve">70. Статута општине Косјерић („Службени гласник РС“, број 3/19) </w:t>
      </w:r>
      <w:r w:rsidR="007F6790" w:rsidRPr="00D600DC">
        <w:rPr>
          <w:rFonts w:eastAsia="Times New Roman" w:cs="Times New Roman"/>
          <w:lang w:val="sr-Cyrl-CS"/>
        </w:rPr>
        <w:t>и Уговора о суфинансирању реализације пројекта смањења загађења ваздуха пореклом из индивидуалних извора у 202</w:t>
      </w:r>
      <w:r w:rsidR="00D11C1F" w:rsidRPr="00D600DC">
        <w:rPr>
          <w:rFonts w:eastAsia="Times New Roman" w:cs="Times New Roman"/>
          <w:lang w:val="sr-Cyrl-CS"/>
        </w:rPr>
        <w:t>2</w:t>
      </w:r>
      <w:r w:rsidR="007F6790" w:rsidRPr="00D600DC">
        <w:rPr>
          <w:rFonts w:eastAsia="Times New Roman" w:cs="Times New Roman"/>
          <w:lang w:val="sr-Cyrl-CS"/>
        </w:rPr>
        <w:t>.</w:t>
      </w:r>
      <w:r w:rsidR="002213D8" w:rsidRPr="00D600DC">
        <w:rPr>
          <w:rFonts w:eastAsia="Times New Roman" w:cs="Times New Roman"/>
          <w:lang w:val="sr-Cyrl-CS"/>
        </w:rPr>
        <w:t xml:space="preserve"> </w:t>
      </w:r>
      <w:r w:rsidR="007F6790" w:rsidRPr="00D600DC">
        <w:rPr>
          <w:rFonts w:eastAsia="Times New Roman" w:cs="Times New Roman"/>
          <w:lang w:val="sr-Cyrl-CS"/>
        </w:rPr>
        <w:t>години на територији општине Косјерић (број: 401-00-</w:t>
      </w:r>
      <w:r w:rsidR="002213D8" w:rsidRPr="00D600DC">
        <w:rPr>
          <w:rFonts w:eastAsia="Times New Roman" w:cs="Times New Roman"/>
          <w:lang w:val="sr-Cyrl-CS"/>
        </w:rPr>
        <w:t>462</w:t>
      </w:r>
      <w:r w:rsidR="007F6790" w:rsidRPr="00D600DC">
        <w:rPr>
          <w:rFonts w:eastAsia="Times New Roman" w:cs="Times New Roman"/>
          <w:lang w:val="sr-Cyrl-CS"/>
        </w:rPr>
        <w:t>/</w:t>
      </w:r>
      <w:r w:rsidR="002213D8" w:rsidRPr="00D600DC">
        <w:rPr>
          <w:rFonts w:eastAsia="Times New Roman" w:cs="Times New Roman"/>
          <w:lang w:val="sr-Cyrl-CS"/>
        </w:rPr>
        <w:t>22</w:t>
      </w:r>
      <w:r w:rsidR="007F6790" w:rsidRPr="00D600DC">
        <w:rPr>
          <w:rFonts w:eastAsia="Times New Roman" w:cs="Times New Roman"/>
          <w:lang w:val="sr-Cyrl-CS"/>
        </w:rPr>
        <w:t>-03 од 1</w:t>
      </w:r>
      <w:r w:rsidR="002213D8" w:rsidRPr="00D600DC">
        <w:rPr>
          <w:rFonts w:eastAsia="Times New Roman" w:cs="Times New Roman"/>
          <w:lang w:val="sr-Cyrl-CS"/>
        </w:rPr>
        <w:t>7</w:t>
      </w:r>
      <w:r w:rsidR="007F6790" w:rsidRPr="00D600DC">
        <w:rPr>
          <w:rFonts w:eastAsia="Times New Roman" w:cs="Times New Roman"/>
          <w:lang w:val="sr-Cyrl-CS"/>
        </w:rPr>
        <w:t>.03.202</w:t>
      </w:r>
      <w:r w:rsidR="002213D8" w:rsidRPr="00D600DC">
        <w:rPr>
          <w:rFonts w:eastAsia="Times New Roman" w:cs="Times New Roman"/>
          <w:lang w:val="sr-Cyrl-CS"/>
        </w:rPr>
        <w:t>2</w:t>
      </w:r>
      <w:r w:rsidR="007F6790" w:rsidRPr="00D600DC">
        <w:rPr>
          <w:rFonts w:eastAsia="Times New Roman" w:cs="Times New Roman"/>
          <w:lang w:val="sr-Cyrl-CS"/>
        </w:rPr>
        <w:t xml:space="preserve">.године), </w:t>
      </w:r>
      <w:r w:rsidRPr="00D600DC">
        <w:rPr>
          <w:rFonts w:eastAsia="Times New Roman" w:cs="Times New Roman"/>
          <w:lang w:val="sr-Cyrl-CS"/>
        </w:rPr>
        <w:t>Општинско веће општине Косјерић на седници одрж</w:t>
      </w:r>
      <w:r w:rsidR="00A34E80" w:rsidRPr="00D600DC">
        <w:rPr>
          <w:rFonts w:eastAsia="Times New Roman" w:cs="Times New Roman"/>
          <w:lang w:val="sr-Cyrl-CS"/>
        </w:rPr>
        <w:t xml:space="preserve">аној </w:t>
      </w:r>
      <w:r w:rsidR="009D2420">
        <w:rPr>
          <w:rFonts w:eastAsia="Times New Roman" w:cs="Times New Roman"/>
          <w:lang w:val="en-US"/>
        </w:rPr>
        <w:softHyphen/>
      </w:r>
      <w:r w:rsidR="009D2420">
        <w:rPr>
          <w:rFonts w:eastAsia="Times New Roman" w:cs="Times New Roman"/>
          <w:lang w:val="en-US"/>
        </w:rPr>
        <w:softHyphen/>
      </w:r>
      <w:r w:rsidR="009D2420">
        <w:rPr>
          <w:rFonts w:eastAsia="Times New Roman" w:cs="Times New Roman"/>
          <w:lang w:val="en-US"/>
        </w:rPr>
        <w:softHyphen/>
      </w:r>
      <w:r w:rsidR="009D2420">
        <w:rPr>
          <w:rFonts w:eastAsia="Times New Roman" w:cs="Times New Roman"/>
          <w:lang w:val="en-US"/>
        </w:rPr>
        <w:softHyphen/>
      </w:r>
      <w:r w:rsidR="009D2420">
        <w:rPr>
          <w:rFonts w:eastAsia="Times New Roman" w:cs="Times New Roman"/>
          <w:lang w:val="en-US"/>
        </w:rPr>
        <w:softHyphen/>
      </w:r>
      <w:r w:rsidR="00A90264">
        <w:rPr>
          <w:rFonts w:eastAsia="Times New Roman" w:cs="Times New Roman"/>
          <w:lang w:val="en-US"/>
        </w:rPr>
        <w:t>07.06.</w:t>
      </w:r>
      <w:r w:rsidR="002213D8" w:rsidRPr="00D600DC">
        <w:rPr>
          <w:rFonts w:eastAsia="Times New Roman" w:cs="Times New Roman"/>
          <w:lang w:val="sr-Cyrl-RS"/>
        </w:rPr>
        <w:t>2022</w:t>
      </w:r>
      <w:r w:rsidR="00A34E80" w:rsidRPr="00D600DC">
        <w:rPr>
          <w:rFonts w:eastAsia="Times New Roman" w:cs="Times New Roman"/>
        </w:rPr>
        <w:t xml:space="preserve">. </w:t>
      </w:r>
      <w:r w:rsidRPr="00D600DC">
        <w:rPr>
          <w:rFonts w:eastAsia="Times New Roman" w:cs="Times New Roman"/>
          <w:lang w:val="sr-Cyrl-CS"/>
        </w:rPr>
        <w:t xml:space="preserve">године, доноси </w:t>
      </w:r>
    </w:p>
    <w:p w14:paraId="3EAB65E8" w14:textId="77777777" w:rsidR="001B6F02" w:rsidRPr="00D600DC" w:rsidRDefault="001B6F02" w:rsidP="00655661">
      <w:pPr>
        <w:spacing w:after="0"/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П Р А В И Л Н И К</w:t>
      </w:r>
    </w:p>
    <w:p w14:paraId="262047FF" w14:textId="23427A55" w:rsidR="00655661" w:rsidRPr="00D600DC" w:rsidRDefault="001B6F02" w:rsidP="0078091D">
      <w:pPr>
        <w:jc w:val="center"/>
        <w:rPr>
          <w:rFonts w:cs="Times New Roman"/>
          <w:b/>
          <w:bCs/>
          <w:lang w:val="sr-Cyrl-RS"/>
        </w:rPr>
      </w:pPr>
      <w:r w:rsidRPr="00D600DC">
        <w:rPr>
          <w:rFonts w:cs="Times New Roman"/>
          <w:b/>
          <w:bCs/>
        </w:rPr>
        <w:t xml:space="preserve">О СПРОВОЂЕЊУ МЕРА </w:t>
      </w:r>
      <w:bookmarkEnd w:id="0"/>
      <w:r w:rsidR="002213D8" w:rsidRPr="00D600DC">
        <w:rPr>
          <w:rFonts w:cs="Times New Roman"/>
          <w:b/>
          <w:bCs/>
          <w:lang w:val="sr-Cyrl-RS"/>
        </w:rPr>
        <w:t xml:space="preserve">СМАЊЕЊА ЗАГАЂЕЊА ВАЗДУХА ПОРЕКЛОМ ИЗ ИНДИВИДУАЛНИХ ИЗВОРА </w:t>
      </w:r>
      <w:r w:rsidR="009B05D2" w:rsidRPr="00D600DC">
        <w:rPr>
          <w:rFonts w:cs="Times New Roman"/>
          <w:b/>
          <w:bCs/>
          <w:lang w:val="sr-Cyrl-RS"/>
        </w:rPr>
        <w:t>У ГРАДСКО</w:t>
      </w:r>
      <w:r w:rsidR="00527F11" w:rsidRPr="00D600DC">
        <w:rPr>
          <w:rFonts w:cs="Times New Roman"/>
          <w:b/>
          <w:bCs/>
          <w:lang w:val="sr-Cyrl-RS"/>
        </w:rPr>
        <w:t>Ј</w:t>
      </w:r>
      <w:r w:rsidR="00701E74" w:rsidRPr="00D600DC">
        <w:rPr>
          <w:rFonts w:cs="Times New Roman"/>
          <w:b/>
          <w:bCs/>
          <w:lang w:val="sr-Cyrl-RS"/>
        </w:rPr>
        <w:t xml:space="preserve"> ЗОНИ </w:t>
      </w:r>
      <w:r w:rsidR="002213D8" w:rsidRPr="00D600DC">
        <w:rPr>
          <w:rFonts w:cs="Times New Roman"/>
          <w:b/>
          <w:bCs/>
          <w:lang w:val="sr-Cyrl-RS"/>
        </w:rPr>
        <w:t>ОПШТИНЕ КОСЈЕРИЋ У 2022. ГОДИНИ</w:t>
      </w:r>
    </w:p>
    <w:p w14:paraId="08922843" w14:textId="77777777" w:rsidR="0078091D" w:rsidRPr="00D600DC" w:rsidRDefault="0078091D" w:rsidP="0078091D">
      <w:pPr>
        <w:jc w:val="center"/>
        <w:rPr>
          <w:rFonts w:cs="Times New Roman"/>
          <w:b/>
          <w:bCs/>
          <w:lang w:val="sr-Cyrl-RS"/>
        </w:rPr>
      </w:pPr>
    </w:p>
    <w:p w14:paraId="3F76C393" w14:textId="77777777" w:rsidR="001B6F02" w:rsidRPr="00D600DC" w:rsidRDefault="001B6F02" w:rsidP="001B6F02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  <w:lang w:val="en-US"/>
        </w:rPr>
        <w:t>I</w:t>
      </w:r>
      <w:r w:rsidRPr="00D600DC">
        <w:rPr>
          <w:rFonts w:cs="Times New Roman"/>
          <w:b/>
          <w:bCs/>
        </w:rPr>
        <w:t xml:space="preserve"> ОСНОВНЕ ОДРЕДБЕ </w:t>
      </w:r>
    </w:p>
    <w:p w14:paraId="4A39B23F" w14:textId="77777777" w:rsidR="001B6F02" w:rsidRPr="00D600DC" w:rsidRDefault="001B6F02" w:rsidP="001B6F02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Члан 1</w:t>
      </w:r>
      <w:r w:rsidR="00BD787F" w:rsidRPr="00D600DC">
        <w:rPr>
          <w:rFonts w:cs="Times New Roman"/>
          <w:b/>
          <w:bCs/>
        </w:rPr>
        <w:t>.</w:t>
      </w:r>
    </w:p>
    <w:p w14:paraId="2277FE8B" w14:textId="6EDB66EF" w:rsidR="001B6F02" w:rsidRPr="00D600DC" w:rsidRDefault="001B6F02" w:rsidP="001B6F02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Овим Правилником о суфинансирању мера </w:t>
      </w:r>
      <w:r w:rsidR="007905A3">
        <w:rPr>
          <w:rFonts w:cs="Times New Roman"/>
          <w:lang w:val="sr-Cyrl-RS"/>
        </w:rPr>
        <w:t xml:space="preserve">смањења </w:t>
      </w:r>
      <w:r w:rsidR="00E832F7">
        <w:rPr>
          <w:rFonts w:cs="Times New Roman"/>
          <w:lang w:val="sr-Cyrl-RS"/>
        </w:rPr>
        <w:t xml:space="preserve">загађења ваздуха пореклом из индивидуалних извора у градској зони општине </w:t>
      </w:r>
      <w:r w:rsidR="00D07D87">
        <w:rPr>
          <w:rFonts w:cs="Times New Roman"/>
          <w:lang w:val="sr-Cyrl-RS"/>
        </w:rPr>
        <w:t xml:space="preserve">Косјерић у 2022. години </w:t>
      </w:r>
      <w:r w:rsidRPr="00D600DC">
        <w:rPr>
          <w:rFonts w:cs="Times New Roman"/>
        </w:rPr>
        <w:t xml:space="preserve">(у даљем тексту: </w:t>
      </w:r>
      <w:r w:rsidRPr="00D600DC">
        <w:rPr>
          <w:rFonts w:cs="Times New Roman"/>
          <w:b/>
          <w:bCs/>
        </w:rPr>
        <w:t>Правилник</w:t>
      </w:r>
      <w:r w:rsidRPr="00D600DC">
        <w:rPr>
          <w:rFonts w:cs="Times New Roman"/>
        </w:rPr>
        <w:t>), прописују се</w:t>
      </w:r>
      <w:r w:rsidR="002667AB" w:rsidRPr="00D600DC">
        <w:rPr>
          <w:rFonts w:cs="Times New Roman"/>
          <w:lang w:val="sr-Cyrl-RS"/>
        </w:rPr>
        <w:t>: циљ спровођења мера земене ложних уређаја, као и</w:t>
      </w:r>
      <w:r w:rsidRPr="00D600DC">
        <w:rPr>
          <w:rFonts w:cs="Times New Roman"/>
        </w:rPr>
        <w:t xml:space="preserve"> начин и критеријуми бесповратног суфинансирања мере куповине котлова на пелет са циљем смањења штетних емисија, односно смањење загађења ваздуха кроз замену енергента у индивидуалним ложиштима </w:t>
      </w:r>
      <w:r w:rsidR="00655661" w:rsidRPr="00D600DC">
        <w:rPr>
          <w:rFonts w:cs="Times New Roman"/>
        </w:rPr>
        <w:t>дрвним</w:t>
      </w:r>
      <w:r w:rsidR="0087723B" w:rsidRPr="00D600DC">
        <w:rPr>
          <w:rFonts w:cs="Times New Roman"/>
        </w:rPr>
        <w:t xml:space="preserve"> </w:t>
      </w:r>
      <w:r w:rsidRPr="00D600DC">
        <w:rPr>
          <w:rFonts w:cs="Times New Roman"/>
        </w:rPr>
        <w:t xml:space="preserve">пелетом као енергентом. </w:t>
      </w:r>
    </w:p>
    <w:p w14:paraId="38DAB33E" w14:textId="77777777" w:rsidR="002667AB" w:rsidRPr="00D600DC" w:rsidRDefault="002667AB" w:rsidP="002667AB">
      <w:pPr>
        <w:spacing w:after="0"/>
        <w:jc w:val="center"/>
        <w:rPr>
          <w:rFonts w:cs="Times New Roman"/>
          <w:b/>
        </w:rPr>
      </w:pPr>
      <w:r w:rsidRPr="00D600DC">
        <w:rPr>
          <w:rFonts w:cs="Times New Roman"/>
          <w:b/>
        </w:rPr>
        <w:t>Члан 2.</w:t>
      </w:r>
    </w:p>
    <w:p w14:paraId="391B29B7" w14:textId="77777777" w:rsidR="002667AB" w:rsidRPr="00D600DC" w:rsidRDefault="002667AB" w:rsidP="002667AB">
      <w:pPr>
        <w:spacing w:after="0"/>
        <w:jc w:val="center"/>
        <w:rPr>
          <w:rFonts w:cs="Times New Roman"/>
          <w:b/>
        </w:rPr>
      </w:pPr>
    </w:p>
    <w:p w14:paraId="621C234D" w14:textId="20E00BC3" w:rsidR="002667AB" w:rsidRPr="00D600DC" w:rsidRDefault="002667AB" w:rsidP="002667AB">
      <w:pPr>
        <w:spacing w:after="0" w:line="240" w:lineRule="auto"/>
        <w:ind w:firstLine="454"/>
        <w:rPr>
          <w:rFonts w:cs="Times New Roman"/>
          <w:bCs/>
          <w:lang w:val="sr-Cyrl-RS"/>
        </w:rPr>
      </w:pPr>
      <w:r w:rsidRPr="00D600DC">
        <w:rPr>
          <w:rFonts w:cs="Times New Roman"/>
          <w:bCs/>
        </w:rPr>
        <w:t>Циљ спровођења пројекта смањења загађења из индивидуалних извора остварује се набавком котлова</w:t>
      </w:r>
      <w:r w:rsidRPr="00D600DC">
        <w:rPr>
          <w:rFonts w:cs="Times New Roman"/>
          <w:bCs/>
          <w:lang w:val="sr-Cyrl-RS"/>
        </w:rPr>
        <w:t xml:space="preserve"> и </w:t>
      </w:r>
      <w:r w:rsidR="000F4C53" w:rsidRPr="00D600DC">
        <w:rPr>
          <w:rFonts w:cs="Times New Roman"/>
          <w:bCs/>
          <w:lang w:val="sr-Cyrl-RS"/>
        </w:rPr>
        <w:t xml:space="preserve">нових етажних </w:t>
      </w:r>
      <w:r w:rsidRPr="00D600DC">
        <w:rPr>
          <w:rFonts w:cs="Times New Roman"/>
          <w:bCs/>
        </w:rPr>
        <w:t>пећи на пелет</w:t>
      </w:r>
      <w:r w:rsidR="000F4C53" w:rsidRPr="00D600DC">
        <w:rPr>
          <w:rFonts w:cs="Times New Roman"/>
          <w:bCs/>
          <w:lang w:val="sr-Cyrl-RS"/>
        </w:rPr>
        <w:t xml:space="preserve"> кој</w:t>
      </w:r>
      <w:r w:rsidR="00C245FB" w:rsidRPr="00D600DC">
        <w:rPr>
          <w:rFonts w:cs="Times New Roman"/>
          <w:bCs/>
          <w:lang w:val="sr-Cyrl-RS"/>
        </w:rPr>
        <w:t>е</w:t>
      </w:r>
      <w:r w:rsidR="000F4C53" w:rsidRPr="00D600DC">
        <w:rPr>
          <w:rFonts w:cs="Times New Roman"/>
          <w:bCs/>
          <w:lang w:val="sr-Cyrl-RS"/>
        </w:rPr>
        <w:t xml:space="preserve"> као енергент користи искључиво пелет</w:t>
      </w:r>
      <w:r w:rsidRPr="00D600DC">
        <w:rPr>
          <w:rFonts w:cs="Times New Roman"/>
          <w:bCs/>
          <w:lang w:val="sr-Cyrl-RS"/>
        </w:rPr>
        <w:t>.</w:t>
      </w:r>
    </w:p>
    <w:p w14:paraId="6C83284C" w14:textId="3656AA71" w:rsidR="002667AB" w:rsidRPr="00D600DC" w:rsidRDefault="002667AB" w:rsidP="002667AB">
      <w:pPr>
        <w:spacing w:after="0" w:line="240" w:lineRule="auto"/>
        <w:ind w:firstLine="454"/>
        <w:rPr>
          <w:rFonts w:cs="Times New Roman"/>
          <w:bCs/>
        </w:rPr>
      </w:pPr>
      <w:r w:rsidRPr="00D600DC">
        <w:rPr>
          <w:rFonts w:cs="Times New Roman"/>
          <w:bCs/>
        </w:rPr>
        <w:t xml:space="preserve">Мере </w:t>
      </w:r>
      <w:r w:rsidR="00C245FB" w:rsidRPr="00D600DC">
        <w:rPr>
          <w:rFonts w:cs="Times New Roman"/>
          <w:bCs/>
          <w:lang w:val="sr-Cyrl-RS"/>
        </w:rPr>
        <w:t xml:space="preserve">смањења загађења ваздуха </w:t>
      </w:r>
      <w:r w:rsidR="004D7A62" w:rsidRPr="00D600DC">
        <w:rPr>
          <w:rFonts w:cs="Times New Roman"/>
          <w:bCs/>
          <w:lang w:val="sr-Cyrl-RS"/>
        </w:rPr>
        <w:t>порекло из индивидуалних извора</w:t>
      </w:r>
      <w:r w:rsidRPr="00D600DC">
        <w:rPr>
          <w:rFonts w:cs="Times New Roman"/>
          <w:bCs/>
        </w:rPr>
        <w:t xml:space="preserve"> предвиђене овим Правилником спроводе се кроз сарадњу са привредним субјектима који се баве продајом котлова</w:t>
      </w:r>
      <w:r w:rsidRPr="00D600DC">
        <w:rPr>
          <w:rFonts w:cs="Times New Roman"/>
          <w:bCs/>
          <w:lang w:val="sr-Cyrl-RS"/>
        </w:rPr>
        <w:t xml:space="preserve"> и</w:t>
      </w:r>
      <w:r w:rsidR="000F4C53" w:rsidRPr="00D600DC">
        <w:rPr>
          <w:rFonts w:cs="Times New Roman"/>
          <w:bCs/>
          <w:lang w:val="sr-Cyrl-RS"/>
        </w:rPr>
        <w:t xml:space="preserve"> нових етажних</w:t>
      </w:r>
      <w:r w:rsidRPr="00D600DC">
        <w:rPr>
          <w:rFonts w:cs="Times New Roman"/>
          <w:bCs/>
          <w:lang w:val="sr-Cyrl-RS"/>
        </w:rPr>
        <w:t xml:space="preserve"> </w:t>
      </w:r>
      <w:r w:rsidRPr="00D600DC">
        <w:rPr>
          <w:rFonts w:cs="Times New Roman"/>
          <w:bCs/>
        </w:rPr>
        <w:t xml:space="preserve">пећи на пелет, а крајњи корисници бесповратних средстава су домаћинства на територији </w:t>
      </w:r>
      <w:r w:rsidR="000F4C53" w:rsidRPr="00D600DC">
        <w:rPr>
          <w:rFonts w:cs="Times New Roman"/>
          <w:bCs/>
          <w:lang w:val="sr-Cyrl-RS"/>
        </w:rPr>
        <w:t>градског дела Општине Косјерић</w:t>
      </w:r>
      <w:r w:rsidRPr="00D600DC">
        <w:rPr>
          <w:rFonts w:cs="Times New Roman"/>
          <w:bCs/>
        </w:rPr>
        <w:t>.</w:t>
      </w:r>
    </w:p>
    <w:p w14:paraId="3A6B18FE" w14:textId="77777777" w:rsidR="002667AB" w:rsidRPr="00D600DC" w:rsidRDefault="002667AB" w:rsidP="002667AB">
      <w:pPr>
        <w:ind w:firstLine="708"/>
        <w:jc w:val="center"/>
        <w:rPr>
          <w:rFonts w:cs="Times New Roman"/>
        </w:rPr>
      </w:pPr>
    </w:p>
    <w:p w14:paraId="57FBFE2F" w14:textId="77777777" w:rsidR="002667AB" w:rsidRPr="00D600DC" w:rsidRDefault="002667AB" w:rsidP="001B6F02">
      <w:pPr>
        <w:ind w:firstLine="708"/>
        <w:rPr>
          <w:rFonts w:cs="Times New Roman"/>
        </w:rPr>
      </w:pPr>
    </w:p>
    <w:p w14:paraId="706CE44C" w14:textId="77777777" w:rsidR="001B6F02" w:rsidRPr="00D600DC" w:rsidRDefault="001B6F02" w:rsidP="001B6F02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II СУФИНАНСИРАЊЕ МЕРА ЕНЕРГЕТСКЕ ЕФИКАСНОСТИ</w:t>
      </w:r>
    </w:p>
    <w:p w14:paraId="1C7F3498" w14:textId="430EFF5C" w:rsidR="001B6F02" w:rsidRPr="00D600DC" w:rsidRDefault="001B6F02" w:rsidP="001B6F02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="0078049E" w:rsidRPr="00D600DC">
        <w:rPr>
          <w:rFonts w:cs="Times New Roman"/>
          <w:b/>
          <w:bCs/>
          <w:lang w:val="sr-Cyrl-RS"/>
        </w:rPr>
        <w:t>3</w:t>
      </w:r>
      <w:r w:rsidR="00BD787F" w:rsidRPr="00D600DC">
        <w:rPr>
          <w:rFonts w:cs="Times New Roman"/>
          <w:b/>
          <w:bCs/>
        </w:rPr>
        <w:t>.</w:t>
      </w:r>
    </w:p>
    <w:p w14:paraId="57115DCB" w14:textId="3D7D9C35" w:rsidR="001B6F02" w:rsidRPr="00D600DC" w:rsidRDefault="00E86F31" w:rsidP="001B6F02">
      <w:pPr>
        <w:ind w:firstLine="708"/>
        <w:rPr>
          <w:rFonts w:cs="Times New Roman"/>
          <w:color w:val="000000" w:themeColor="text1"/>
        </w:rPr>
      </w:pPr>
      <w:r w:rsidRPr="00D600DC">
        <w:rPr>
          <w:rFonts w:cs="Times New Roman"/>
          <w:color w:val="000000" w:themeColor="text1"/>
        </w:rPr>
        <w:t>O</w:t>
      </w:r>
      <w:r w:rsidR="001B6F02" w:rsidRPr="00D600DC">
        <w:rPr>
          <w:rFonts w:cs="Times New Roman"/>
          <w:color w:val="000000" w:themeColor="text1"/>
        </w:rPr>
        <w:t>пштине Ко</w:t>
      </w:r>
      <w:r w:rsidRPr="00D600DC">
        <w:rPr>
          <w:rFonts w:cs="Times New Roman"/>
          <w:color w:val="000000" w:themeColor="text1"/>
        </w:rPr>
        <w:t>сјерић</w:t>
      </w:r>
      <w:r w:rsidR="00D07D87">
        <w:rPr>
          <w:rFonts w:cs="Times New Roman"/>
          <w:color w:val="000000" w:themeColor="text1"/>
          <w:lang w:val="sr-Cyrl-RS"/>
        </w:rPr>
        <w:t>у сарадњи са Министарством заштите животне средине</w:t>
      </w:r>
      <w:r w:rsidRPr="00D600DC">
        <w:rPr>
          <w:rFonts w:cs="Times New Roman"/>
          <w:color w:val="000000" w:themeColor="text1"/>
        </w:rPr>
        <w:t xml:space="preserve"> за 202</w:t>
      </w:r>
      <w:r w:rsidR="007721D2" w:rsidRPr="00D600DC">
        <w:rPr>
          <w:rFonts w:cs="Times New Roman"/>
          <w:color w:val="000000" w:themeColor="text1"/>
          <w:lang w:val="sr-Cyrl-RS"/>
        </w:rPr>
        <w:t>2</w:t>
      </w:r>
      <w:r w:rsidRPr="00D600DC">
        <w:rPr>
          <w:rFonts w:cs="Times New Roman"/>
          <w:color w:val="000000" w:themeColor="text1"/>
        </w:rPr>
        <w:t>. годину планира субвенциониса</w:t>
      </w:r>
      <w:r w:rsidRPr="00D600DC">
        <w:rPr>
          <w:rFonts w:cs="Times New Roman"/>
          <w:color w:val="000000" w:themeColor="text1"/>
          <w:lang w:val="sr-Cyrl-RS"/>
        </w:rPr>
        <w:t>њ</w:t>
      </w:r>
      <w:r w:rsidR="001B6F02" w:rsidRPr="00D600DC">
        <w:rPr>
          <w:rFonts w:cs="Times New Roman"/>
          <w:color w:val="000000" w:themeColor="text1"/>
        </w:rPr>
        <w:t>е</w:t>
      </w:r>
      <w:r w:rsidR="008B3DE7" w:rsidRPr="00D600DC">
        <w:rPr>
          <w:rFonts w:cs="Times New Roman"/>
          <w:color w:val="000000" w:themeColor="text1"/>
        </w:rPr>
        <w:t xml:space="preserve"> </w:t>
      </w:r>
      <w:r w:rsidR="001B6F02" w:rsidRPr="00D600DC">
        <w:rPr>
          <w:rFonts w:cs="Times New Roman"/>
          <w:color w:val="000000" w:themeColor="text1"/>
        </w:rPr>
        <w:t xml:space="preserve">мере енергетске ефикасности: </w:t>
      </w:r>
    </w:p>
    <w:p w14:paraId="393AB4F7" w14:textId="47154346" w:rsidR="00CF17CE" w:rsidRPr="00D600DC" w:rsidRDefault="001B6F02" w:rsidP="0078049E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Набавка котлова или </w:t>
      </w:r>
      <w:r w:rsidR="00D11C1F" w:rsidRPr="00D600DC">
        <w:rPr>
          <w:rFonts w:cs="Times New Roman"/>
          <w:b/>
          <w:bCs/>
          <w:lang w:val="sr-Cyrl-RS"/>
        </w:rPr>
        <w:t xml:space="preserve">нових </w:t>
      </w:r>
      <w:r w:rsidRPr="00D600DC">
        <w:rPr>
          <w:rFonts w:cs="Times New Roman"/>
          <w:b/>
          <w:bCs/>
        </w:rPr>
        <w:t xml:space="preserve">етажних пећи на дрвни пелет за породичне стамбене објекте-куће. </w:t>
      </w:r>
    </w:p>
    <w:p w14:paraId="20C79A4C" w14:textId="293228EA" w:rsidR="00CF17CE" w:rsidRPr="00D600DC" w:rsidRDefault="00CF17CE" w:rsidP="00CF17CE">
      <w:pPr>
        <w:spacing w:after="0" w:line="240" w:lineRule="auto"/>
        <w:ind w:firstLine="720"/>
        <w:rPr>
          <w:rFonts w:cs="Times New Roman"/>
          <w:lang w:val="sr-Cyrl-CS"/>
        </w:rPr>
      </w:pPr>
      <w:r w:rsidRPr="00D600DC">
        <w:rPr>
          <w:rFonts w:cs="Times New Roman"/>
          <w:lang w:val="sr-Cyrl-CS"/>
        </w:rPr>
        <w:t>За спровођење Конкурса у 2022.</w:t>
      </w:r>
      <w:r w:rsidR="0078049E" w:rsidRPr="00D600DC">
        <w:rPr>
          <w:rFonts w:cs="Times New Roman"/>
          <w:lang w:val="sr-Cyrl-CS"/>
        </w:rPr>
        <w:t xml:space="preserve"> </w:t>
      </w:r>
      <w:r w:rsidRPr="00D600DC">
        <w:rPr>
          <w:rFonts w:cs="Times New Roman"/>
          <w:lang w:val="sr-Cyrl-CS"/>
        </w:rPr>
        <w:t xml:space="preserve">години опредељена су средства у укупном износу од </w:t>
      </w:r>
      <w:r w:rsidR="0078049E" w:rsidRPr="00D600DC">
        <w:rPr>
          <w:rFonts w:cs="Times New Roman"/>
          <w:lang w:val="sr-Cyrl-CS"/>
        </w:rPr>
        <w:t>12,5</w:t>
      </w:r>
      <w:r w:rsidRPr="00D600DC">
        <w:rPr>
          <w:rFonts w:cs="Times New Roman"/>
          <w:lang w:val="sr-Cyrl-CS"/>
        </w:rPr>
        <w:t xml:space="preserve"> милиона динара, од чега је 2,</w:t>
      </w:r>
      <w:r w:rsidR="0078049E" w:rsidRPr="00D600DC">
        <w:rPr>
          <w:rFonts w:cs="Times New Roman"/>
          <w:lang w:val="sr-Cyrl-CS"/>
        </w:rPr>
        <w:t>5</w:t>
      </w:r>
      <w:r w:rsidRPr="00D600DC">
        <w:rPr>
          <w:rFonts w:cs="Times New Roman"/>
          <w:lang w:val="sr-Cyrl-CS"/>
        </w:rPr>
        <w:t xml:space="preserve"> милиона опредељено </w:t>
      </w:r>
      <w:r w:rsidR="0078049E" w:rsidRPr="00D600DC">
        <w:rPr>
          <w:rFonts w:cs="Times New Roman"/>
          <w:lang w:val="sr-Cyrl-CS"/>
        </w:rPr>
        <w:t xml:space="preserve">буџетом општине Косјерић, </w:t>
      </w:r>
      <w:r w:rsidRPr="00D600DC">
        <w:rPr>
          <w:rFonts w:cs="Times New Roman"/>
          <w:lang w:val="sr-Cyrl-CS"/>
        </w:rPr>
        <w:t xml:space="preserve">а </w:t>
      </w:r>
      <w:r w:rsidR="0078049E" w:rsidRPr="00D600DC">
        <w:rPr>
          <w:rFonts w:cs="Times New Roman"/>
          <w:lang w:val="sr-Cyrl-CS"/>
        </w:rPr>
        <w:t xml:space="preserve">10 </w:t>
      </w:r>
      <w:r w:rsidRPr="00D600DC">
        <w:rPr>
          <w:rFonts w:cs="Times New Roman"/>
          <w:lang w:val="sr-Cyrl-CS"/>
        </w:rPr>
        <w:t xml:space="preserve">милиона </w:t>
      </w:r>
      <w:r w:rsidR="00D11C1F" w:rsidRPr="00D600DC">
        <w:rPr>
          <w:rFonts w:cs="Times New Roman"/>
          <w:lang w:val="sr-Cyrl-CS"/>
        </w:rPr>
        <w:t xml:space="preserve">динара </w:t>
      </w:r>
      <w:r w:rsidRPr="00D600DC">
        <w:rPr>
          <w:rFonts w:cs="Times New Roman"/>
          <w:lang w:val="sr-Cyrl-CS"/>
        </w:rPr>
        <w:t>су средства Министарства заштите животне средине за реализацију пројеката смањења загађења ваздуха у Србији пореклом од индивидуалних ложишта.</w:t>
      </w:r>
    </w:p>
    <w:p w14:paraId="2BC8DE24" w14:textId="77777777" w:rsidR="006C3482" w:rsidRPr="00D600DC" w:rsidRDefault="006C3482" w:rsidP="006C3482">
      <w:pPr>
        <w:spacing w:after="0" w:line="240" w:lineRule="auto"/>
        <w:ind w:firstLine="708"/>
        <w:rPr>
          <w:rFonts w:cs="Times New Roman"/>
          <w:bCs/>
          <w:lang w:val="sr-Cyrl-RS"/>
        </w:rPr>
      </w:pPr>
    </w:p>
    <w:p w14:paraId="496D6B90" w14:textId="4BC0BFAB" w:rsidR="002A5B27" w:rsidRPr="00D600DC" w:rsidRDefault="001B6F02" w:rsidP="002A5B27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</w:rPr>
        <w:t xml:space="preserve">Максимално учешће </w:t>
      </w:r>
      <w:r w:rsidR="00D07D87">
        <w:rPr>
          <w:rFonts w:cs="Times New Roman"/>
          <w:lang w:val="sr-Cyrl-RS"/>
        </w:rPr>
        <w:t>субвенције</w:t>
      </w:r>
      <w:r w:rsidRPr="00D600DC">
        <w:rPr>
          <w:rFonts w:cs="Times New Roman"/>
        </w:rPr>
        <w:t xml:space="preserve"> је до </w:t>
      </w:r>
      <w:r w:rsidR="00CD0FED" w:rsidRPr="00D600DC">
        <w:rPr>
          <w:rFonts w:cs="Times New Roman"/>
        </w:rPr>
        <w:t>7</w:t>
      </w:r>
      <w:r w:rsidRPr="00D600DC">
        <w:rPr>
          <w:rFonts w:cs="Times New Roman"/>
        </w:rPr>
        <w:t>0% укупне вредности котла са ПДВ-ом</w:t>
      </w:r>
      <w:r w:rsidR="00B85BC5" w:rsidRPr="00D600DC">
        <w:rPr>
          <w:rFonts w:cs="Times New Roman"/>
        </w:rPr>
        <w:t>, односно максимално до 150.000,00 динара</w:t>
      </w:r>
      <w:r w:rsidR="00E16E35" w:rsidRPr="00D600DC">
        <w:rPr>
          <w:rFonts w:cs="Times New Roman"/>
        </w:rPr>
        <w:t>‚</w:t>
      </w:r>
      <w:r w:rsidR="008B3DE7" w:rsidRPr="00D600DC">
        <w:rPr>
          <w:rFonts w:cs="Times New Roman"/>
        </w:rPr>
        <w:t xml:space="preserve"> </w:t>
      </w:r>
      <w:r w:rsidR="00E16E35" w:rsidRPr="00D600DC">
        <w:rPr>
          <w:rFonts w:cs="Times New Roman"/>
        </w:rPr>
        <w:t>по котлу</w:t>
      </w:r>
      <w:r w:rsidR="00B85BC5" w:rsidRPr="00D600DC">
        <w:rPr>
          <w:rFonts w:cs="Times New Roman"/>
        </w:rPr>
        <w:t>.</w:t>
      </w:r>
    </w:p>
    <w:p w14:paraId="58A162A4" w14:textId="15011103" w:rsidR="001B6F02" w:rsidRPr="00D600DC" w:rsidRDefault="001D0F3E" w:rsidP="0078049E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>Примењиваће се онај критеријум из претходног става овог члана, који се пре оствари.</w:t>
      </w:r>
    </w:p>
    <w:p w14:paraId="6E89D46C" w14:textId="0D2B7334" w:rsidR="00A12274" w:rsidRDefault="001D0F3E" w:rsidP="00A12274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>Конкурс ће се понављати до утрошка целокупног износа планираних средстава.</w:t>
      </w:r>
    </w:p>
    <w:p w14:paraId="4FD9D57C" w14:textId="77777777" w:rsidR="000E74DD" w:rsidRDefault="000E74DD" w:rsidP="000E74DD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E74DD" w14:paraId="0ED26DAB" w14:textId="77777777" w:rsidTr="000E74DD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CD43" w14:textId="77777777" w:rsidR="000E74DD" w:rsidRDefault="000E74DD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US"/>
              </w:rPr>
              <w:t>Стандард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којем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котлови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конструишу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производе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тестирају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EN 303-5:2012 класа 5 </w:t>
            </w:r>
            <w:r>
              <w:lastRenderedPageBreak/>
              <w:t>(Котлови су генератори топлоте који морају имати посебну просторију односно котларницу у којој ће бити постављени)</w:t>
            </w:r>
          </w:p>
        </w:tc>
      </w:tr>
      <w:tr w:rsidR="000E74DD" w14:paraId="77A28BCE" w14:textId="77777777" w:rsidTr="000E74DD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E302" w14:textId="77777777" w:rsidR="000E74DD" w:rsidRDefault="000E74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 xml:space="preserve">Котлови на пелет снаге </w:t>
            </w:r>
            <w:r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50</w:t>
            </w:r>
            <w:r>
              <w:rPr>
                <w:color w:val="000000"/>
                <w:lang w:val="en-US"/>
              </w:rPr>
              <w:t xml:space="preserve"> kw</w:t>
            </w:r>
          </w:p>
        </w:tc>
      </w:tr>
      <w:tr w:rsidR="000E74DD" w14:paraId="177B5085" w14:textId="77777777" w:rsidTr="000E74D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5400" w14:textId="77777777" w:rsidR="000E74DD" w:rsidRDefault="000E74D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Загађујуће материје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48B6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Мерна јединица (милиграма по нормалном кубном метру)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373F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Граничне вредности емисије при 10% кисеоника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(O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E74DD" w14:paraId="23C216A2" w14:textId="77777777" w:rsidTr="000E74D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AF9E" w14:textId="77777777" w:rsidR="000E74DD" w:rsidRDefault="000E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Емисије прашине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2E2A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0582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&lt;18</w:t>
            </w:r>
          </w:p>
        </w:tc>
      </w:tr>
      <w:tr w:rsidR="000E74DD" w14:paraId="7C58EB8F" w14:textId="77777777" w:rsidTr="000E74D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067D" w14:textId="77777777" w:rsidR="000E74DD" w:rsidRDefault="000E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Емисије CO (угљен моноксид)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C7BF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B82A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&lt;110</w:t>
            </w:r>
          </w:p>
        </w:tc>
      </w:tr>
      <w:tr w:rsidR="000E74DD" w14:paraId="6B6E02A2" w14:textId="77777777" w:rsidTr="000E74D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D803" w14:textId="77777777" w:rsidR="000E74DD" w:rsidRDefault="000E74DD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Емисије NO</w:t>
            </w:r>
            <w:r>
              <w:rPr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F017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65B8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&lt;180</w:t>
            </w:r>
          </w:p>
        </w:tc>
      </w:tr>
      <w:tr w:rsidR="000E74DD" w14:paraId="2E058920" w14:textId="77777777" w:rsidTr="000E74D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E2EE" w14:textId="77777777" w:rsidR="000E74DD" w:rsidRDefault="000E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 корисности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BBD3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4EC3" w14:textId="77777777" w:rsidR="000E74DD" w:rsidRDefault="000E7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&gt;90</w:t>
            </w:r>
          </w:p>
        </w:tc>
      </w:tr>
    </w:tbl>
    <w:p w14:paraId="256A54E3" w14:textId="77777777" w:rsidR="000E74DD" w:rsidRDefault="000E74DD" w:rsidP="000E74DD">
      <w:pPr>
        <w:rPr>
          <w:rFonts w:eastAsia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E74DD" w14:paraId="798DDECB" w14:textId="77777777" w:rsidTr="000E74DD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4E25" w14:textId="77777777" w:rsidR="000E74DD" w:rsidRDefault="000E74D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lang w:val="en-US"/>
              </w:rPr>
              <w:t>Стандард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којем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котлови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конструишу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производе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тестирају</w:t>
            </w:r>
            <w:proofErr w:type="spellEnd"/>
            <w:r>
              <w:rPr>
                <w:lang w:val="en-US"/>
              </w:rPr>
              <w:t xml:space="preserve"> </w:t>
            </w:r>
            <w:r>
              <w:t>EN 14785:2006 (Котлови су генератори топлоте који se постављају унутар просторије за загревање)</w:t>
            </w:r>
          </w:p>
        </w:tc>
      </w:tr>
      <w:tr w:rsidR="000E74DD" w14:paraId="3A7BB087" w14:textId="77777777" w:rsidTr="000E74DD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0D9A" w14:textId="77777777" w:rsidR="000E74DD" w:rsidRDefault="000E74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Камини на пелет снаге </w:t>
            </w:r>
            <w:r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 xml:space="preserve"> kw</w:t>
            </w:r>
          </w:p>
        </w:tc>
      </w:tr>
      <w:tr w:rsidR="000E74DD" w14:paraId="12AFB5C5" w14:textId="77777777" w:rsidTr="000E74D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DE1" w14:textId="77777777" w:rsidR="000E74DD" w:rsidRDefault="000E74D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Загађујуће материје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AB79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Мерна јединица (милиграма по нормалном кубном метру)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3FE3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Граничне вредности емисије при 10% кисеоника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(O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E74DD" w14:paraId="3C98D26C" w14:textId="77777777" w:rsidTr="000E74D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F2EC" w14:textId="77777777" w:rsidR="000E74DD" w:rsidRDefault="000E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Емисије прашине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35F5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B2FA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&lt;21</w:t>
            </w:r>
          </w:p>
        </w:tc>
      </w:tr>
      <w:tr w:rsidR="000E74DD" w14:paraId="7EC028F3" w14:textId="77777777" w:rsidTr="000E74D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5C84" w14:textId="77777777" w:rsidR="000E74DD" w:rsidRDefault="000E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Емисије CO (угљен моноксид)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1848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6450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&lt;220</w:t>
            </w:r>
          </w:p>
        </w:tc>
      </w:tr>
      <w:tr w:rsidR="000E74DD" w14:paraId="388466B2" w14:textId="77777777" w:rsidTr="000E74D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F4F4" w14:textId="77777777" w:rsidR="000E74DD" w:rsidRDefault="000E74DD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Емисије NO</w:t>
            </w:r>
            <w:r>
              <w:rPr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0617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64D7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&lt;188</w:t>
            </w:r>
          </w:p>
        </w:tc>
      </w:tr>
      <w:tr w:rsidR="000E74DD" w14:paraId="32F850F6" w14:textId="77777777" w:rsidTr="000E74D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54B" w14:textId="77777777" w:rsidR="000E74DD" w:rsidRDefault="000E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 корисности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64CB" w14:textId="77777777" w:rsidR="000E74DD" w:rsidRDefault="000E7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6B5A" w14:textId="77777777" w:rsidR="000E74DD" w:rsidRDefault="000E7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&gt;90</w:t>
            </w:r>
          </w:p>
        </w:tc>
      </w:tr>
    </w:tbl>
    <w:p w14:paraId="56EF5939" w14:textId="77777777" w:rsidR="000E74DD" w:rsidRPr="00D600DC" w:rsidRDefault="000E74DD" w:rsidP="00A12274">
      <w:pPr>
        <w:ind w:firstLine="708"/>
        <w:rPr>
          <w:rFonts w:cs="Times New Roman"/>
          <w:lang w:val="sr-Cyrl-RS"/>
        </w:rPr>
      </w:pPr>
    </w:p>
    <w:p w14:paraId="63A83E6D" w14:textId="77777777" w:rsidR="00222151" w:rsidRDefault="00222151" w:rsidP="000E74DD">
      <w:pPr>
        <w:tabs>
          <w:tab w:val="left" w:pos="360"/>
        </w:tabs>
        <w:spacing w:after="0"/>
        <w:rPr>
          <w:rFonts w:cs="Times New Roman"/>
          <w:b/>
        </w:rPr>
      </w:pPr>
    </w:p>
    <w:p w14:paraId="663DA506" w14:textId="670C7318" w:rsidR="0078049E" w:rsidRPr="00D600DC" w:rsidRDefault="0078049E" w:rsidP="0078049E">
      <w:pPr>
        <w:tabs>
          <w:tab w:val="left" w:pos="360"/>
        </w:tabs>
        <w:spacing w:after="0"/>
        <w:jc w:val="center"/>
        <w:rPr>
          <w:rFonts w:cs="Times New Roman"/>
          <w:bCs/>
        </w:rPr>
      </w:pPr>
      <w:r w:rsidRPr="00D600DC">
        <w:rPr>
          <w:rFonts w:cs="Times New Roman"/>
          <w:b/>
        </w:rPr>
        <w:t>Прихватљиви трошкови</w:t>
      </w:r>
    </w:p>
    <w:p w14:paraId="65F0D56F" w14:textId="77777777" w:rsidR="0078049E" w:rsidRPr="00D600DC" w:rsidRDefault="0078049E" w:rsidP="0078049E">
      <w:pPr>
        <w:spacing w:after="0"/>
        <w:jc w:val="center"/>
        <w:rPr>
          <w:rFonts w:cs="Times New Roman"/>
          <w:b/>
        </w:rPr>
      </w:pPr>
    </w:p>
    <w:p w14:paraId="5B644BF7" w14:textId="205DF002" w:rsidR="00357D76" w:rsidRPr="00D600DC" w:rsidRDefault="0078049E" w:rsidP="00357D76">
      <w:pPr>
        <w:spacing w:after="0"/>
        <w:jc w:val="center"/>
        <w:rPr>
          <w:rFonts w:cs="Times New Roman"/>
          <w:b/>
        </w:rPr>
      </w:pPr>
      <w:r w:rsidRPr="00D600DC">
        <w:rPr>
          <w:rFonts w:cs="Times New Roman"/>
          <w:b/>
        </w:rPr>
        <w:t xml:space="preserve">Члан </w:t>
      </w:r>
      <w:r w:rsidR="00357D76" w:rsidRPr="00D600DC">
        <w:rPr>
          <w:rFonts w:cs="Times New Roman"/>
          <w:b/>
          <w:lang w:val="sr-Cyrl-RS"/>
        </w:rPr>
        <w:t>4</w:t>
      </w:r>
      <w:r w:rsidRPr="00D600DC">
        <w:rPr>
          <w:rFonts w:cs="Times New Roman"/>
          <w:b/>
        </w:rPr>
        <w:t>.</w:t>
      </w:r>
    </w:p>
    <w:p w14:paraId="31C329FC" w14:textId="77777777" w:rsidR="00357D76" w:rsidRPr="00D600DC" w:rsidRDefault="00357D76" w:rsidP="00357D76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Прихватљиви укупни инвестициони трошкови са ПДВ-ом односе се на: </w:t>
      </w:r>
    </w:p>
    <w:p w14:paraId="272E6790" w14:textId="77777777" w:rsidR="00357D76" w:rsidRPr="00D600DC" w:rsidRDefault="00357D76" w:rsidP="00357D76">
      <w:pPr>
        <w:pStyle w:val="ListParagraph"/>
        <w:numPr>
          <w:ilvl w:val="0"/>
          <w:numId w:val="15"/>
        </w:numPr>
        <w:rPr>
          <w:rFonts w:cs="Times New Roman"/>
        </w:rPr>
      </w:pPr>
      <w:r w:rsidRPr="00D600DC">
        <w:rPr>
          <w:rFonts w:cs="Times New Roman"/>
        </w:rPr>
        <w:t xml:space="preserve">Набавку нових ложних уређаја на пелет без трошкова уградње и то: </w:t>
      </w:r>
    </w:p>
    <w:p w14:paraId="6186B41C" w14:textId="3CA5AC6C" w:rsidR="0078049E" w:rsidRPr="00D600DC" w:rsidRDefault="00357D76" w:rsidP="00D11C1F">
      <w:pPr>
        <w:pStyle w:val="ListParagraph"/>
        <w:numPr>
          <w:ilvl w:val="0"/>
          <w:numId w:val="16"/>
        </w:numPr>
        <w:rPr>
          <w:rFonts w:cs="Times New Roman"/>
        </w:rPr>
      </w:pPr>
      <w:r w:rsidRPr="00D600DC">
        <w:rPr>
          <w:rFonts w:cs="Times New Roman"/>
        </w:rPr>
        <w:t>нови котао на пелет или нова етажна пећ на пелет који као енергент користе искључиво пелет (неће се одобравати средства за набавку комбинованих уређаја који као енергент користе чврсто гориво и пелет</w:t>
      </w:r>
      <w:r w:rsidRPr="00D600DC">
        <w:rPr>
          <w:rFonts w:cs="Times New Roman"/>
          <w:lang w:val="sr-Cyrl-RS"/>
        </w:rPr>
        <w:t xml:space="preserve">, </w:t>
      </w:r>
      <w:r w:rsidRPr="00D600DC">
        <w:rPr>
          <w:rFonts w:cs="Times New Roman"/>
        </w:rPr>
        <w:t>уређаја који нису у систему етажног или централног грејања)</w:t>
      </w:r>
      <w:r w:rsidR="00D11C1F" w:rsidRPr="00D600DC">
        <w:rPr>
          <w:rFonts w:cs="Times New Roman"/>
          <w:lang w:val="sr-Cyrl-RS"/>
        </w:rPr>
        <w:t>.</w:t>
      </w:r>
    </w:p>
    <w:p w14:paraId="07B8872B" w14:textId="36EE4F58" w:rsidR="0078049E" w:rsidRPr="00D600DC" w:rsidRDefault="0078049E" w:rsidP="0078049E">
      <w:pPr>
        <w:spacing w:after="0"/>
        <w:jc w:val="center"/>
        <w:rPr>
          <w:rFonts w:cs="Times New Roman"/>
          <w:b/>
        </w:rPr>
      </w:pPr>
      <w:r w:rsidRPr="00D600DC">
        <w:rPr>
          <w:rFonts w:cs="Times New Roman"/>
          <w:b/>
        </w:rPr>
        <w:t xml:space="preserve">Члан </w:t>
      </w:r>
      <w:r w:rsidR="00357D76" w:rsidRPr="00D600DC">
        <w:rPr>
          <w:rFonts w:cs="Times New Roman"/>
          <w:b/>
          <w:lang w:val="sr-Cyrl-RS"/>
        </w:rPr>
        <w:t>5</w:t>
      </w:r>
      <w:r w:rsidRPr="00D600DC">
        <w:rPr>
          <w:rFonts w:cs="Times New Roman"/>
          <w:b/>
        </w:rPr>
        <w:t>.</w:t>
      </w:r>
    </w:p>
    <w:p w14:paraId="4D262CCD" w14:textId="77777777" w:rsidR="0078049E" w:rsidRPr="00D600DC" w:rsidRDefault="0078049E" w:rsidP="0078049E">
      <w:pPr>
        <w:spacing w:after="0"/>
        <w:jc w:val="center"/>
        <w:rPr>
          <w:rFonts w:cs="Times New Roman"/>
          <w:b/>
        </w:rPr>
      </w:pPr>
    </w:p>
    <w:p w14:paraId="4C918672" w14:textId="4FE48462" w:rsidR="0078049E" w:rsidRPr="00D600DC" w:rsidRDefault="0078049E" w:rsidP="0078049E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Cs/>
        </w:rPr>
        <w:t>Не прихватају се трошкови радова, набавка материјала и опрема који настану пре објављив</w:t>
      </w:r>
      <w:r w:rsidR="000B470E">
        <w:rPr>
          <w:rFonts w:cs="Times New Roman"/>
          <w:bCs/>
          <w:lang w:val="sr-Cyrl-RS"/>
        </w:rPr>
        <w:t>а</w:t>
      </w:r>
      <w:r w:rsidRPr="00D600DC">
        <w:rPr>
          <w:rFonts w:cs="Times New Roman"/>
          <w:bCs/>
        </w:rPr>
        <w:t xml:space="preserve">ња коначне листе крајњих корисника средстава пројекта смањења загађења пореклом из индивидуалних извора. </w:t>
      </w:r>
    </w:p>
    <w:p w14:paraId="5420FA77" w14:textId="77777777" w:rsidR="00357D76" w:rsidRPr="00D600DC" w:rsidRDefault="00357D76" w:rsidP="0078049E">
      <w:pPr>
        <w:spacing w:after="0" w:line="240" w:lineRule="auto"/>
        <w:ind w:firstLine="612"/>
        <w:rPr>
          <w:rFonts w:cs="Times New Roman"/>
          <w:bCs/>
        </w:rPr>
      </w:pPr>
    </w:p>
    <w:p w14:paraId="05DF9251" w14:textId="58B729D0" w:rsidR="0078049E" w:rsidRPr="00D600DC" w:rsidRDefault="0078049E" w:rsidP="0078049E">
      <w:pPr>
        <w:spacing w:after="0" w:line="240" w:lineRule="auto"/>
        <w:ind w:firstLine="612"/>
        <w:rPr>
          <w:rFonts w:eastAsia="Times New Roman" w:cs="Times New Roman"/>
          <w:lang w:val="sr-Cyrl-CS"/>
        </w:rPr>
      </w:pPr>
      <w:r w:rsidRPr="00D600DC">
        <w:rPr>
          <w:rFonts w:eastAsia="Times New Roman" w:cs="Times New Roman"/>
          <w:bCs/>
          <w:lang w:val="sr-Cyrl-CS"/>
        </w:rPr>
        <w:t>Неприхватљиви трошкови – Трошкови који неће бити финансирани</w:t>
      </w:r>
      <w:r w:rsidRPr="00D600DC">
        <w:rPr>
          <w:rFonts w:eastAsia="Times New Roman" w:cs="Times New Roman"/>
          <w:lang w:val="sr-Cyrl-CS"/>
        </w:rPr>
        <w:t xml:space="preserve"> јавним конкурсом су:</w:t>
      </w:r>
    </w:p>
    <w:p w14:paraId="6CFCEB2A" w14:textId="77777777" w:rsidR="0078049E" w:rsidRPr="00D600DC" w:rsidRDefault="0078049E" w:rsidP="0078049E">
      <w:pPr>
        <w:spacing w:after="0" w:line="240" w:lineRule="auto"/>
        <w:ind w:firstLine="612"/>
        <w:rPr>
          <w:rFonts w:eastAsia="Times New Roman" w:cs="Times New Roman"/>
          <w:lang w:val="sr-Cyrl-CS"/>
        </w:rPr>
      </w:pPr>
    </w:p>
    <w:p w14:paraId="3DD69DDF" w14:textId="3A865A5E" w:rsidR="0078049E" w:rsidRPr="00D600DC" w:rsidRDefault="0078049E" w:rsidP="0078049E">
      <w:pPr>
        <w:pStyle w:val="ListParagraph"/>
        <w:numPr>
          <w:ilvl w:val="0"/>
          <w:numId w:val="21"/>
        </w:numPr>
        <w:spacing w:after="0" w:line="259" w:lineRule="auto"/>
        <w:rPr>
          <w:rFonts w:cs="Times New Roman"/>
          <w:bCs/>
        </w:rPr>
      </w:pPr>
      <w:r w:rsidRPr="00D600DC">
        <w:rPr>
          <w:rFonts w:cs="Times New Roman"/>
          <w:bCs/>
        </w:rPr>
        <w:t>Рефундација трошкова за већ набављен</w:t>
      </w:r>
      <w:r w:rsidR="00357D76" w:rsidRPr="00D600DC">
        <w:rPr>
          <w:rFonts w:cs="Times New Roman"/>
          <w:bCs/>
          <w:lang w:val="sr-Cyrl-RS"/>
        </w:rPr>
        <w:t>е</w:t>
      </w:r>
      <w:r w:rsidRPr="00D600DC">
        <w:rPr>
          <w:rFonts w:cs="Times New Roman"/>
          <w:bCs/>
        </w:rPr>
        <w:t xml:space="preserve"> </w:t>
      </w:r>
      <w:r w:rsidR="00357D76" w:rsidRPr="00D600DC">
        <w:rPr>
          <w:rFonts w:cs="Times New Roman"/>
          <w:bCs/>
          <w:lang w:val="sr-Cyrl-RS"/>
        </w:rPr>
        <w:t>котлове или етажне пећи на пелет</w:t>
      </w:r>
      <w:r w:rsidRPr="00D600DC">
        <w:rPr>
          <w:rFonts w:cs="Times New Roman"/>
          <w:bCs/>
        </w:rPr>
        <w:t xml:space="preserve"> (плаћене или испоручене)</w:t>
      </w:r>
      <w:r w:rsidR="00337F17">
        <w:rPr>
          <w:rFonts w:cs="Times New Roman"/>
          <w:bCs/>
          <w:lang w:val="sr-Cyrl-RS"/>
        </w:rPr>
        <w:t>,</w:t>
      </w:r>
    </w:p>
    <w:p w14:paraId="6D735857" w14:textId="24149F30" w:rsidR="0078049E" w:rsidRPr="00D600DC" w:rsidRDefault="0078049E" w:rsidP="0078049E">
      <w:pPr>
        <w:pStyle w:val="ListParagraph"/>
        <w:numPr>
          <w:ilvl w:val="0"/>
          <w:numId w:val="21"/>
        </w:numPr>
        <w:spacing w:after="0" w:line="259" w:lineRule="auto"/>
        <w:rPr>
          <w:rFonts w:cs="Times New Roman"/>
          <w:bCs/>
        </w:rPr>
      </w:pPr>
      <w:r w:rsidRPr="00D600DC">
        <w:rPr>
          <w:rFonts w:cs="Times New Roman"/>
          <w:bCs/>
        </w:rPr>
        <w:t>Набавка опреме коју подносилац захтева за бесповратна средства сам производи</w:t>
      </w:r>
      <w:r w:rsidR="00337F17">
        <w:rPr>
          <w:rFonts w:cs="Times New Roman"/>
          <w:bCs/>
          <w:lang w:val="sr-Cyrl-RS"/>
        </w:rPr>
        <w:t>,</w:t>
      </w:r>
    </w:p>
    <w:p w14:paraId="1FE24F89" w14:textId="6CA26B17" w:rsidR="00357D76" w:rsidRPr="00337F17" w:rsidRDefault="0078049E" w:rsidP="00337F17">
      <w:pPr>
        <w:pStyle w:val="ListParagraph"/>
        <w:numPr>
          <w:ilvl w:val="0"/>
          <w:numId w:val="21"/>
        </w:numPr>
        <w:spacing w:after="0" w:line="259" w:lineRule="auto"/>
        <w:rPr>
          <w:rFonts w:cs="Times New Roman"/>
          <w:bCs/>
        </w:rPr>
      </w:pPr>
      <w:r w:rsidRPr="00D600DC">
        <w:rPr>
          <w:rFonts w:cs="Times New Roman"/>
          <w:bCs/>
        </w:rPr>
        <w:t>Други трошкове који нису у складу са овим позивом</w:t>
      </w:r>
      <w:r w:rsidR="00337F17">
        <w:rPr>
          <w:rFonts w:cs="Times New Roman"/>
          <w:bCs/>
          <w:lang w:val="sr-Cyrl-RS"/>
        </w:rPr>
        <w:t>.</w:t>
      </w:r>
    </w:p>
    <w:p w14:paraId="2DF339BB" w14:textId="77777777" w:rsidR="00337F17" w:rsidRPr="00337F17" w:rsidRDefault="00337F17" w:rsidP="00BE3E29">
      <w:pPr>
        <w:pStyle w:val="ListParagraph"/>
        <w:spacing w:after="0" w:line="259" w:lineRule="auto"/>
        <w:rPr>
          <w:rFonts w:cs="Times New Roman"/>
          <w:bCs/>
        </w:rPr>
      </w:pPr>
    </w:p>
    <w:p w14:paraId="53A2CFDD" w14:textId="7D2EE16F" w:rsidR="00357D76" w:rsidRPr="00D600DC" w:rsidRDefault="00357D76" w:rsidP="00357D76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Pr="00D600DC">
        <w:rPr>
          <w:rFonts w:cs="Times New Roman"/>
          <w:b/>
          <w:bCs/>
          <w:lang w:val="sr-Cyrl-RS"/>
        </w:rPr>
        <w:t>6</w:t>
      </w:r>
      <w:r w:rsidRPr="00D600DC">
        <w:rPr>
          <w:rFonts w:cs="Times New Roman"/>
          <w:b/>
          <w:bCs/>
        </w:rPr>
        <w:t>.</w:t>
      </w:r>
    </w:p>
    <w:p w14:paraId="7DBA117B" w14:textId="57709CF4" w:rsidR="0078049E" w:rsidRPr="007F5472" w:rsidRDefault="00785909" w:rsidP="007F5472">
      <w:pPr>
        <w:ind w:firstLine="708"/>
        <w:rPr>
          <w:rFonts w:cs="Times New Roman"/>
        </w:rPr>
      </w:pPr>
      <w:r w:rsidRPr="00D600DC">
        <w:rPr>
          <w:rFonts w:cs="Times New Roman"/>
          <w:lang w:val="sr-Cyrl-RS"/>
        </w:rPr>
        <w:lastRenderedPageBreak/>
        <w:t>Крајњи к</w:t>
      </w:r>
      <w:r w:rsidR="00357D76" w:rsidRPr="00D600DC">
        <w:rPr>
          <w:rFonts w:cs="Times New Roman"/>
        </w:rPr>
        <w:t xml:space="preserve">орисник средстава </w:t>
      </w:r>
      <w:r w:rsidRPr="00D600DC">
        <w:rPr>
          <w:rFonts w:cs="Times New Roman"/>
          <w:lang w:val="sr-Cyrl-RS"/>
        </w:rPr>
        <w:t xml:space="preserve">(домаћинство) </w:t>
      </w:r>
      <w:r w:rsidR="00357D76" w:rsidRPr="00D600DC">
        <w:rPr>
          <w:rFonts w:cs="Times New Roman"/>
        </w:rPr>
        <w:t xml:space="preserve">ће сам сносити трошкове радова и уградње. </w:t>
      </w:r>
    </w:p>
    <w:p w14:paraId="4E338B6A" w14:textId="7780D0D9" w:rsidR="005130BD" w:rsidRPr="00D600DC" w:rsidRDefault="005130BD" w:rsidP="005130BD">
      <w:pPr>
        <w:tabs>
          <w:tab w:val="left" w:pos="3855"/>
        </w:tabs>
        <w:spacing w:after="0"/>
        <w:jc w:val="center"/>
        <w:rPr>
          <w:rFonts w:eastAsia="Times New Roman" w:cs="Times New Roman"/>
          <w:b/>
          <w:bCs/>
        </w:rPr>
      </w:pPr>
      <w:r w:rsidRPr="00D600DC">
        <w:rPr>
          <w:rFonts w:eastAsia="Times New Roman" w:cs="Times New Roman"/>
          <w:b/>
          <w:bCs/>
        </w:rPr>
        <w:t>II</w:t>
      </w:r>
      <w:r w:rsidRPr="00D600DC">
        <w:rPr>
          <w:rFonts w:eastAsia="Times New Roman" w:cs="Times New Roman"/>
          <w:b/>
          <w:bCs/>
          <w:lang w:val="en-US"/>
        </w:rPr>
        <w:t>I</w:t>
      </w:r>
      <w:r w:rsidRPr="00D600DC">
        <w:rPr>
          <w:rFonts w:eastAsia="Times New Roman" w:cs="Times New Roman"/>
          <w:b/>
          <w:bCs/>
          <w:lang w:val="ru-RU"/>
        </w:rPr>
        <w:t xml:space="preserve"> </w:t>
      </w:r>
      <w:r w:rsidRPr="00D600DC">
        <w:rPr>
          <w:rFonts w:eastAsia="Times New Roman" w:cs="Times New Roman"/>
          <w:b/>
          <w:bCs/>
        </w:rPr>
        <w:t>КОРИСНИЦИ</w:t>
      </w:r>
      <w:r w:rsidRPr="00D600DC">
        <w:rPr>
          <w:rFonts w:eastAsia="Times New Roman" w:cs="Times New Roman"/>
          <w:b/>
          <w:bCs/>
          <w:lang w:val="ru-RU"/>
        </w:rPr>
        <w:t xml:space="preserve"> </w:t>
      </w:r>
      <w:r w:rsidRPr="00D600DC">
        <w:rPr>
          <w:rFonts w:eastAsia="Times New Roman" w:cs="Times New Roman"/>
          <w:b/>
          <w:bCs/>
        </w:rPr>
        <w:t>СРЕДСТАВА</w:t>
      </w:r>
    </w:p>
    <w:p w14:paraId="2A7852F3" w14:textId="77777777" w:rsidR="005130BD" w:rsidRPr="00D600DC" w:rsidRDefault="005130BD" w:rsidP="005130BD">
      <w:pPr>
        <w:tabs>
          <w:tab w:val="left" w:pos="3855"/>
        </w:tabs>
        <w:spacing w:after="0"/>
        <w:jc w:val="center"/>
        <w:rPr>
          <w:rFonts w:eastAsia="Times New Roman" w:cs="Times New Roman"/>
          <w:b/>
          <w:bCs/>
        </w:rPr>
      </w:pPr>
    </w:p>
    <w:p w14:paraId="65130E44" w14:textId="3D2A743C" w:rsidR="005130BD" w:rsidRPr="00D600DC" w:rsidRDefault="005130BD" w:rsidP="005130BD">
      <w:pPr>
        <w:spacing w:after="0"/>
        <w:jc w:val="center"/>
        <w:rPr>
          <w:rFonts w:cs="Times New Roman"/>
          <w:b/>
        </w:rPr>
      </w:pPr>
      <w:r w:rsidRPr="00D600DC">
        <w:rPr>
          <w:rFonts w:cs="Times New Roman"/>
          <w:b/>
        </w:rPr>
        <w:t xml:space="preserve">Члан </w:t>
      </w:r>
      <w:r w:rsidRPr="00D600DC">
        <w:rPr>
          <w:rFonts w:cs="Times New Roman"/>
          <w:b/>
          <w:lang w:val="sr-Cyrl-RS"/>
        </w:rPr>
        <w:t>7</w:t>
      </w:r>
      <w:r w:rsidRPr="00D600DC">
        <w:rPr>
          <w:rFonts w:cs="Times New Roman"/>
          <w:b/>
        </w:rPr>
        <w:t>.</w:t>
      </w:r>
    </w:p>
    <w:p w14:paraId="27172650" w14:textId="77777777" w:rsidR="005130BD" w:rsidRPr="00D600DC" w:rsidRDefault="005130BD" w:rsidP="005130BD">
      <w:pPr>
        <w:spacing w:after="0"/>
        <w:jc w:val="center"/>
        <w:rPr>
          <w:rFonts w:cs="Times New Roman"/>
          <w:b/>
        </w:rPr>
      </w:pPr>
    </w:p>
    <w:p w14:paraId="3E259C36" w14:textId="7831CB1F" w:rsidR="005130BD" w:rsidRPr="00D600DC" w:rsidRDefault="005130BD" w:rsidP="005130BD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/>
          <w:bCs/>
        </w:rPr>
        <w:t>Директни корисници</w:t>
      </w:r>
      <w:r w:rsidRPr="00D600DC">
        <w:rPr>
          <w:rFonts w:cs="Times New Roman"/>
          <w:bCs/>
        </w:rPr>
        <w:t xml:space="preserve"> средстава за реализацију </w:t>
      </w:r>
      <w:r w:rsidR="00785909" w:rsidRPr="00D600DC">
        <w:rPr>
          <w:rFonts w:cs="Times New Roman"/>
          <w:bCs/>
          <w:lang w:val="sr-Cyrl-RS"/>
        </w:rPr>
        <w:t xml:space="preserve">мера смањења загађења ваздуха пореклом из индивидуалних извора </w:t>
      </w:r>
      <w:r w:rsidR="00701E74" w:rsidRPr="00D600DC">
        <w:rPr>
          <w:rFonts w:cs="Times New Roman"/>
          <w:bCs/>
          <w:lang w:val="sr-Cyrl-RS"/>
        </w:rPr>
        <w:t>у градско</w:t>
      </w:r>
      <w:r w:rsidR="00527F11" w:rsidRPr="00D600DC">
        <w:rPr>
          <w:rFonts w:cs="Times New Roman"/>
          <w:bCs/>
          <w:lang w:val="sr-Cyrl-RS"/>
        </w:rPr>
        <w:t xml:space="preserve">ј зони </w:t>
      </w:r>
      <w:r w:rsidR="00785909" w:rsidRPr="00D600DC">
        <w:rPr>
          <w:rFonts w:cs="Times New Roman"/>
          <w:bCs/>
          <w:lang w:val="sr-Cyrl-RS"/>
        </w:rPr>
        <w:t xml:space="preserve">општине Косјерић у 2022. години </w:t>
      </w:r>
      <w:r w:rsidRPr="00D600DC">
        <w:rPr>
          <w:rFonts w:cs="Times New Roman"/>
          <w:bCs/>
        </w:rPr>
        <w:t>су привредни субјекти.</w:t>
      </w:r>
    </w:p>
    <w:p w14:paraId="43E69297" w14:textId="61B4E0C1" w:rsidR="005130BD" w:rsidRPr="00D600DC" w:rsidRDefault="005130BD" w:rsidP="005130BD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Cs/>
        </w:rPr>
        <w:t xml:space="preserve"> Привредни субјекти су дужни да корисницима испоруче </w:t>
      </w:r>
      <w:r w:rsidRPr="00D600DC">
        <w:rPr>
          <w:rFonts w:cs="Times New Roman"/>
          <w:bCs/>
          <w:lang w:val="sr-Cyrl-RS"/>
        </w:rPr>
        <w:t xml:space="preserve">котлове на пелет или нове етажне пећи на пелет </w:t>
      </w:r>
      <w:r w:rsidRPr="00D600DC">
        <w:rPr>
          <w:rFonts w:cs="Times New Roman"/>
          <w:bCs/>
        </w:rPr>
        <w:t>у складу са одредбама уговора и у договореним роковима.</w:t>
      </w:r>
    </w:p>
    <w:p w14:paraId="731F3755" w14:textId="77777777" w:rsidR="005130BD" w:rsidRPr="00D600DC" w:rsidRDefault="005130BD" w:rsidP="005130BD">
      <w:pPr>
        <w:spacing w:after="0" w:line="240" w:lineRule="auto"/>
        <w:ind w:firstLine="612"/>
        <w:rPr>
          <w:rFonts w:cs="Times New Roman"/>
          <w:bCs/>
        </w:rPr>
      </w:pPr>
    </w:p>
    <w:p w14:paraId="7F9295ED" w14:textId="1BD7784B" w:rsidR="005130BD" w:rsidRPr="00D600DC" w:rsidRDefault="005130BD" w:rsidP="005130BD">
      <w:pPr>
        <w:spacing w:after="0"/>
        <w:jc w:val="center"/>
        <w:rPr>
          <w:rFonts w:cs="Times New Roman"/>
          <w:b/>
        </w:rPr>
      </w:pPr>
      <w:r w:rsidRPr="00D600DC">
        <w:rPr>
          <w:rFonts w:cs="Times New Roman"/>
          <w:b/>
        </w:rPr>
        <w:t xml:space="preserve">Члан </w:t>
      </w:r>
      <w:r w:rsidRPr="00D600DC">
        <w:rPr>
          <w:rFonts w:cs="Times New Roman"/>
          <w:b/>
          <w:lang w:val="sr-Cyrl-RS"/>
        </w:rPr>
        <w:t>8</w:t>
      </w:r>
      <w:r w:rsidRPr="00D600DC">
        <w:rPr>
          <w:rFonts w:cs="Times New Roman"/>
          <w:b/>
        </w:rPr>
        <w:t>.</w:t>
      </w:r>
    </w:p>
    <w:p w14:paraId="358E9498" w14:textId="77777777" w:rsidR="005130BD" w:rsidRPr="00D600DC" w:rsidRDefault="005130BD" w:rsidP="005130BD">
      <w:pPr>
        <w:spacing w:after="0"/>
        <w:jc w:val="center"/>
        <w:rPr>
          <w:rFonts w:cs="Times New Roman"/>
          <w:b/>
        </w:rPr>
      </w:pPr>
    </w:p>
    <w:p w14:paraId="4382692A" w14:textId="3F8DB2D8" w:rsidR="00506FD0" w:rsidRPr="00D600DC" w:rsidRDefault="005130BD" w:rsidP="00785909">
      <w:pPr>
        <w:spacing w:after="0" w:line="240" w:lineRule="auto"/>
        <w:ind w:firstLine="612"/>
        <w:rPr>
          <w:rFonts w:cs="Times New Roman"/>
          <w:b/>
        </w:rPr>
      </w:pPr>
      <w:r w:rsidRPr="00D600DC">
        <w:rPr>
          <w:rFonts w:cs="Times New Roman"/>
          <w:b/>
          <w:bCs/>
        </w:rPr>
        <w:t>Крајњи корисници</w:t>
      </w:r>
      <w:r w:rsidRPr="00D600DC">
        <w:rPr>
          <w:rFonts w:cs="Times New Roman"/>
          <w:bCs/>
        </w:rPr>
        <w:t xml:space="preserve"> </w:t>
      </w:r>
      <w:bookmarkStart w:id="1" w:name="_Hlk66823993"/>
      <w:r w:rsidRPr="00D600DC">
        <w:rPr>
          <w:rFonts w:cs="Times New Roman"/>
          <w:bCs/>
        </w:rPr>
        <w:t>бесповратних средстава су</w:t>
      </w:r>
      <w:bookmarkEnd w:id="1"/>
      <w:r w:rsidRPr="00D600DC">
        <w:rPr>
          <w:rFonts w:cs="Times New Roman"/>
          <w:bCs/>
        </w:rPr>
        <w:t xml:space="preserve"> домаћинства.</w:t>
      </w:r>
    </w:p>
    <w:p w14:paraId="6A7D5AF5" w14:textId="77777777" w:rsidR="00506FD0" w:rsidRPr="00D600DC" w:rsidRDefault="00506FD0" w:rsidP="00A12274">
      <w:pPr>
        <w:ind w:firstLine="708"/>
        <w:rPr>
          <w:rFonts w:cs="Times New Roman"/>
          <w:lang w:val="sr-Cyrl-RS"/>
        </w:rPr>
      </w:pPr>
    </w:p>
    <w:p w14:paraId="6080C034" w14:textId="115C9A6B" w:rsidR="005130BD" w:rsidRPr="00D600DC" w:rsidRDefault="005130BD" w:rsidP="005130BD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</w:rPr>
      </w:pPr>
      <w:r w:rsidRPr="00D600DC">
        <w:rPr>
          <w:rFonts w:eastAsia="Times New Roman" w:cs="Times New Roman"/>
          <w:b/>
          <w:bCs/>
        </w:rPr>
        <w:t>IV</w:t>
      </w:r>
      <w:r w:rsidRPr="00D600DC">
        <w:rPr>
          <w:rFonts w:eastAsia="Times New Roman" w:cs="Times New Roman"/>
          <w:b/>
          <w:bCs/>
          <w:lang w:val="ru-RU"/>
        </w:rPr>
        <w:t xml:space="preserve">   </w:t>
      </w:r>
      <w:r w:rsidRPr="00D600DC">
        <w:rPr>
          <w:rFonts w:eastAsia="Times New Roman" w:cs="Times New Roman"/>
          <w:b/>
          <w:bCs/>
        </w:rPr>
        <w:t>ИМЕНОВАЊЕ И НАДЛЕЖНОСТИ</w:t>
      </w:r>
      <w:r w:rsidR="00CD669B" w:rsidRPr="00D600DC">
        <w:rPr>
          <w:rFonts w:eastAsia="Times New Roman" w:cs="Times New Roman"/>
          <w:b/>
          <w:bCs/>
          <w:lang w:val="sr-Cyrl-RS"/>
        </w:rPr>
        <w:t xml:space="preserve"> КОМИСИЈЕ</w:t>
      </w:r>
      <w:r w:rsidRPr="00D600DC">
        <w:rPr>
          <w:rFonts w:eastAsia="Times New Roman" w:cs="Times New Roman"/>
          <w:b/>
          <w:bCs/>
        </w:rPr>
        <w:t xml:space="preserve"> </w:t>
      </w:r>
    </w:p>
    <w:p w14:paraId="465A7836" w14:textId="7C236E2E" w:rsidR="005130BD" w:rsidRPr="00D600DC" w:rsidRDefault="005130BD" w:rsidP="005130BD">
      <w:pPr>
        <w:spacing w:after="0"/>
        <w:rPr>
          <w:rFonts w:cs="Times New Roman"/>
          <w:b/>
          <w:lang w:val="ru-RU"/>
        </w:rPr>
      </w:pPr>
    </w:p>
    <w:p w14:paraId="1709D79A" w14:textId="544DB070" w:rsidR="00120F14" w:rsidRPr="00D600DC" w:rsidRDefault="00120F14" w:rsidP="00120F14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Pr="00D600DC">
        <w:rPr>
          <w:rFonts w:cs="Times New Roman"/>
          <w:b/>
          <w:bCs/>
          <w:lang w:val="sr-Cyrl-RS"/>
        </w:rPr>
        <w:t>9</w:t>
      </w:r>
      <w:r w:rsidRPr="00D600DC">
        <w:rPr>
          <w:rFonts w:cs="Times New Roman"/>
          <w:b/>
          <w:bCs/>
        </w:rPr>
        <w:t>.</w:t>
      </w:r>
    </w:p>
    <w:p w14:paraId="6FA0F6F3" w14:textId="270250A9" w:rsidR="00120F14" w:rsidRPr="00D600DC" w:rsidRDefault="00BE3E29" w:rsidP="00120F14">
      <w:pPr>
        <w:ind w:firstLine="708"/>
        <w:rPr>
          <w:rFonts w:cs="Times New Roman"/>
        </w:rPr>
      </w:pPr>
      <w:r>
        <w:rPr>
          <w:rFonts w:cs="Times New Roman"/>
          <w:lang w:val="sr-Cyrl-RS"/>
        </w:rPr>
        <w:t>Председник</w:t>
      </w:r>
      <w:r w:rsidR="00337F17">
        <w:rPr>
          <w:rFonts w:cs="Times New Roman"/>
          <w:lang w:val="sr-Cyrl-RS"/>
        </w:rPr>
        <w:t xml:space="preserve"> </w:t>
      </w:r>
      <w:r w:rsidR="00120F14" w:rsidRPr="00D600DC">
        <w:rPr>
          <w:rFonts w:cs="Times New Roman"/>
          <w:lang w:val="sr-Cyrl-RS"/>
        </w:rPr>
        <w:t xml:space="preserve">општине Косјерић </w:t>
      </w:r>
      <w:r w:rsidR="00120F14" w:rsidRPr="00D600DC">
        <w:rPr>
          <w:rFonts w:cs="Times New Roman"/>
        </w:rPr>
        <w:t xml:space="preserve">доноси Одлуку о расписивању </w:t>
      </w:r>
      <w:r w:rsidR="00120F14" w:rsidRPr="00D600DC">
        <w:rPr>
          <w:rFonts w:cs="Times New Roman"/>
          <w:lang w:val="sr-Cyrl-RS"/>
        </w:rPr>
        <w:t>Јавног позива</w:t>
      </w:r>
      <w:r w:rsidR="00120F14" w:rsidRPr="00D600DC">
        <w:rPr>
          <w:rFonts w:cs="Times New Roman"/>
        </w:rPr>
        <w:t xml:space="preserve"> </w:t>
      </w:r>
      <w:r w:rsidR="00120F14" w:rsidRPr="00D600DC">
        <w:rPr>
          <w:rFonts w:cs="Times New Roman"/>
          <w:lang w:val="sr-Cyrl-RS"/>
        </w:rPr>
        <w:t xml:space="preserve">за привредне субјекте и </w:t>
      </w:r>
      <w:r w:rsidR="008A1934">
        <w:rPr>
          <w:rFonts w:cs="Times New Roman"/>
          <w:lang w:val="sr-Cyrl-RS"/>
        </w:rPr>
        <w:t xml:space="preserve">Одлуке о расписивању </w:t>
      </w:r>
      <w:r w:rsidR="00120F14" w:rsidRPr="00D600DC">
        <w:rPr>
          <w:rFonts w:cs="Times New Roman"/>
          <w:lang w:val="sr-Cyrl-RS"/>
        </w:rPr>
        <w:t xml:space="preserve">Јавног </w:t>
      </w:r>
      <w:r w:rsidR="0097625C">
        <w:rPr>
          <w:rFonts w:cs="Times New Roman"/>
          <w:lang w:val="sr-Cyrl-RS"/>
        </w:rPr>
        <w:t>конкурса</w:t>
      </w:r>
      <w:r w:rsidR="00CD669B" w:rsidRPr="00D600DC">
        <w:rPr>
          <w:rFonts w:cs="Times New Roman"/>
          <w:lang w:val="sr-Cyrl-RS"/>
        </w:rPr>
        <w:t xml:space="preserve"> за крајње кориснике (домаћинства)</w:t>
      </w:r>
      <w:r w:rsidR="00120F14" w:rsidRPr="00D600DC">
        <w:rPr>
          <w:rFonts w:cs="Times New Roman"/>
          <w:lang w:val="sr-Cyrl-RS"/>
        </w:rPr>
        <w:t xml:space="preserve"> за</w:t>
      </w:r>
      <w:r w:rsidR="00120F14" w:rsidRPr="00D600DC">
        <w:rPr>
          <w:rFonts w:cs="Times New Roman"/>
        </w:rPr>
        <w:t xml:space="preserve"> суфинансирањ</w:t>
      </w:r>
      <w:r w:rsidR="00120F14" w:rsidRPr="00D600DC">
        <w:rPr>
          <w:rFonts w:cs="Times New Roman"/>
          <w:lang w:val="sr-Cyrl-RS"/>
        </w:rPr>
        <w:t>е</w:t>
      </w:r>
      <w:r w:rsidR="00120F14" w:rsidRPr="00D600DC">
        <w:rPr>
          <w:rFonts w:cs="Times New Roman"/>
        </w:rPr>
        <w:t xml:space="preserve"> </w:t>
      </w:r>
      <w:r w:rsidR="009B05D2" w:rsidRPr="00D600DC">
        <w:rPr>
          <w:rFonts w:cs="Times New Roman"/>
          <w:lang w:val="sr-Cyrl-RS"/>
        </w:rPr>
        <w:t>мера смањења загађења ваздуха пореклом из индивидуалних извора у граско</w:t>
      </w:r>
      <w:r w:rsidR="00527F11" w:rsidRPr="00D600DC">
        <w:rPr>
          <w:rFonts w:cs="Times New Roman"/>
          <w:lang w:val="sr-Cyrl-RS"/>
        </w:rPr>
        <w:t xml:space="preserve">ј зони </w:t>
      </w:r>
      <w:r w:rsidR="009B05D2" w:rsidRPr="00D600DC">
        <w:rPr>
          <w:rFonts w:cs="Times New Roman"/>
          <w:lang w:val="sr-Cyrl-RS"/>
        </w:rPr>
        <w:t xml:space="preserve">општине Косјерић у 2022. години. </w:t>
      </w:r>
      <w:r w:rsidR="003826CF">
        <w:rPr>
          <w:rFonts w:cs="Times New Roman"/>
          <w:lang w:val="sr-Cyrl-RS"/>
        </w:rPr>
        <w:t xml:space="preserve">Јавни позив за привредне субјекте и Јавни конкурс за домаћинства расписује Општинско веће општине Косјерић. </w:t>
      </w:r>
    </w:p>
    <w:p w14:paraId="0D2EB779" w14:textId="3FF2C251" w:rsidR="00120F14" w:rsidRPr="00D600DC" w:rsidRDefault="00120F14" w:rsidP="00120F14">
      <w:pPr>
        <w:ind w:firstLine="708"/>
        <w:rPr>
          <w:rFonts w:cs="Times New Roman"/>
        </w:rPr>
      </w:pPr>
      <w:r w:rsidRPr="00D600DC">
        <w:rPr>
          <w:rFonts w:cs="Times New Roman"/>
        </w:rPr>
        <w:t>Конкурс се објављује на званичној интернет страници</w:t>
      </w:r>
      <w:r w:rsidR="002912ED" w:rsidRPr="00D600DC">
        <w:rPr>
          <w:rFonts w:cs="Times New Roman"/>
          <w:lang w:val="sr-Cyrl-RS"/>
        </w:rPr>
        <w:t xml:space="preserve"> </w:t>
      </w:r>
      <w:r w:rsidR="002912ED" w:rsidRPr="00D600DC">
        <w:rPr>
          <w:rFonts w:cs="Times New Roman"/>
        </w:rPr>
        <w:t>(</w:t>
      </w:r>
      <w:hyperlink r:id="rId9" w:history="1">
        <w:r w:rsidR="002912ED" w:rsidRPr="00D600DC">
          <w:rPr>
            <w:rStyle w:val="Hyperlink"/>
            <w:rFonts w:cs="Times New Roman"/>
          </w:rPr>
          <w:t>www.kosjeric.rs</w:t>
        </w:r>
      </w:hyperlink>
      <w:r w:rsidR="002912ED" w:rsidRPr="00D600DC">
        <w:rPr>
          <w:rFonts w:cs="Times New Roman"/>
        </w:rPr>
        <w:t>)</w:t>
      </w:r>
      <w:r w:rsidRPr="00D600DC">
        <w:rPr>
          <w:rFonts w:cs="Times New Roman"/>
        </w:rPr>
        <w:t xml:space="preserve"> и огласној табли Општине Косјерић</w:t>
      </w:r>
      <w:r w:rsidRPr="00D600DC">
        <w:rPr>
          <w:rFonts w:cs="Times New Roman"/>
          <w:lang w:val="sr-Cyrl-RS"/>
        </w:rPr>
        <w:t>. Јавни позив за привредне субјекте</w:t>
      </w:r>
      <w:r w:rsidRPr="00D600DC">
        <w:rPr>
          <w:rFonts w:cs="Times New Roman"/>
        </w:rPr>
        <w:t xml:space="preserve"> траје </w:t>
      </w:r>
      <w:r w:rsidRPr="00D600DC">
        <w:rPr>
          <w:rFonts w:cs="Times New Roman"/>
          <w:lang w:val="sr-Cyrl-RS"/>
        </w:rPr>
        <w:t>15</w:t>
      </w:r>
      <w:r w:rsidRPr="00D600DC">
        <w:rPr>
          <w:rFonts w:cs="Times New Roman"/>
        </w:rPr>
        <w:t xml:space="preserve"> дана од дана објављивања</w:t>
      </w:r>
      <w:r w:rsidRPr="00D600DC">
        <w:rPr>
          <w:rFonts w:cs="Times New Roman"/>
          <w:lang w:val="sr-Cyrl-RS"/>
        </w:rPr>
        <w:t>, док јавни позив за крајње кориснике бесповратних срестава траје 30 дана од дана објављивања</w:t>
      </w:r>
      <w:r w:rsidRPr="00D600DC">
        <w:rPr>
          <w:rFonts w:cs="Times New Roman"/>
        </w:rPr>
        <w:t xml:space="preserve">. </w:t>
      </w:r>
    </w:p>
    <w:p w14:paraId="544165B6" w14:textId="66DF83B0" w:rsidR="00120F14" w:rsidRPr="00D600DC" w:rsidRDefault="00120F14" w:rsidP="00120F14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 xml:space="preserve">Конкурсни поступак спроводи Комисија </w:t>
      </w:r>
      <w:r w:rsidRPr="00D600DC">
        <w:rPr>
          <w:rFonts w:cs="Times New Roman"/>
        </w:rPr>
        <w:t>за преглед и оцену поднетих захтева за суфинансирање</w:t>
      </w:r>
      <w:r w:rsidRPr="00D600DC">
        <w:rPr>
          <w:rFonts w:cs="Times New Roman"/>
          <w:lang w:val="sr-Cyrl-RS"/>
        </w:rPr>
        <w:t xml:space="preserve"> </w:t>
      </w:r>
      <w:r w:rsidRPr="00D600DC">
        <w:rPr>
          <w:rFonts w:cs="Times New Roman"/>
        </w:rPr>
        <w:t xml:space="preserve">мера </w:t>
      </w:r>
      <w:r w:rsidR="00CD669B" w:rsidRPr="00D600DC">
        <w:rPr>
          <w:rFonts w:cs="Times New Roman"/>
          <w:lang w:val="sr-Cyrl-RS"/>
        </w:rPr>
        <w:t>смањења загађења ваздуха пореклом из индивидуалних извора на територији градске зоне општине Косјерић</w:t>
      </w:r>
      <w:r w:rsidR="00482041" w:rsidRPr="00D600DC">
        <w:rPr>
          <w:rFonts w:cs="Times New Roman"/>
          <w:lang w:val="sr-Cyrl-RS"/>
        </w:rPr>
        <w:t xml:space="preserve"> у 2022. години</w:t>
      </w:r>
      <w:r w:rsidRPr="00D600DC">
        <w:rPr>
          <w:rFonts w:cs="Times New Roman"/>
        </w:rPr>
        <w:t xml:space="preserve">, именована од стране Председника општине Косјерић (у даљем тексту: </w:t>
      </w:r>
      <w:r w:rsidRPr="00D600DC">
        <w:rPr>
          <w:rFonts w:cs="Times New Roman"/>
          <w:b/>
          <w:bCs/>
        </w:rPr>
        <w:t>Комисија</w:t>
      </w:r>
      <w:r w:rsidRPr="00D600DC">
        <w:rPr>
          <w:rFonts w:cs="Times New Roman"/>
        </w:rPr>
        <w:t>)</w:t>
      </w:r>
      <w:r w:rsidRPr="00D600DC">
        <w:rPr>
          <w:rFonts w:cs="Times New Roman"/>
          <w:lang w:val="sr-Cyrl-RS"/>
        </w:rPr>
        <w:t xml:space="preserve">, која такође врши прикупљање и праћење приспеле документације, проверава веродостојност пријављених података, избор и оцену пристиглих пријава по конкурсу. </w:t>
      </w:r>
    </w:p>
    <w:p w14:paraId="6BE7DF44" w14:textId="2F2ABAA1" w:rsidR="00120F14" w:rsidRPr="00D600DC" w:rsidRDefault="00120F14" w:rsidP="00120F14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Члан 1</w:t>
      </w:r>
      <w:r w:rsidR="00482041" w:rsidRPr="00D600DC">
        <w:rPr>
          <w:rFonts w:cs="Times New Roman"/>
          <w:b/>
          <w:bCs/>
          <w:lang w:val="sr-Cyrl-RS"/>
        </w:rPr>
        <w:t>0</w:t>
      </w:r>
      <w:r w:rsidRPr="00D600DC">
        <w:rPr>
          <w:rFonts w:cs="Times New Roman"/>
          <w:b/>
          <w:bCs/>
        </w:rPr>
        <w:t>.</w:t>
      </w:r>
    </w:p>
    <w:p w14:paraId="15467D6B" w14:textId="79366291" w:rsidR="00663E71" w:rsidRPr="00D600DC" w:rsidRDefault="00663E71" w:rsidP="00120F14">
      <w:pPr>
        <w:jc w:val="center"/>
        <w:rPr>
          <w:rFonts w:cs="Times New Roman"/>
          <w:b/>
          <w:bCs/>
          <w:lang w:val="sr-Cyrl-RS"/>
        </w:rPr>
      </w:pPr>
      <w:r w:rsidRPr="00D600DC">
        <w:rPr>
          <w:rFonts w:cs="Times New Roman"/>
          <w:b/>
          <w:bCs/>
          <w:lang w:val="sr-Cyrl-RS"/>
        </w:rPr>
        <w:t>Пријава за директне к</w:t>
      </w:r>
      <w:r w:rsidR="007F5472">
        <w:rPr>
          <w:rFonts w:cs="Times New Roman"/>
          <w:b/>
          <w:bCs/>
          <w:lang w:val="sr-Cyrl-RS"/>
        </w:rPr>
        <w:t>о</w:t>
      </w:r>
      <w:r w:rsidRPr="00D600DC">
        <w:rPr>
          <w:rFonts w:cs="Times New Roman"/>
          <w:b/>
          <w:bCs/>
          <w:lang w:val="sr-Cyrl-RS"/>
        </w:rPr>
        <w:t>риснике средстава</w:t>
      </w:r>
    </w:p>
    <w:p w14:paraId="396D1FFA" w14:textId="421C81FF" w:rsidR="00120F14" w:rsidRDefault="00120F14" w:rsidP="000D4DC1">
      <w:pPr>
        <w:spacing w:after="0"/>
        <w:rPr>
          <w:rFonts w:cs="Times New Roman"/>
        </w:rPr>
      </w:pPr>
      <w:r w:rsidRPr="00D600DC">
        <w:rPr>
          <w:rFonts w:cs="Times New Roman"/>
          <w:b/>
          <w:bCs/>
        </w:rPr>
        <w:t xml:space="preserve">Пријава </w:t>
      </w:r>
      <w:r w:rsidR="00482041" w:rsidRPr="00D600DC">
        <w:rPr>
          <w:rFonts w:cs="Times New Roman"/>
          <w:b/>
          <w:bCs/>
          <w:lang w:val="sr-Cyrl-RS"/>
        </w:rPr>
        <w:t>за директне кориснике средстава</w:t>
      </w:r>
      <w:r w:rsidRPr="00D600DC">
        <w:rPr>
          <w:rFonts w:cs="Times New Roman"/>
        </w:rPr>
        <w:t xml:space="preserve"> </w:t>
      </w:r>
      <w:r w:rsidR="000D4DC1" w:rsidRPr="00FF5F34">
        <w:rPr>
          <w:sz w:val="24"/>
          <w:szCs w:val="24"/>
        </w:rPr>
        <w:t xml:space="preserve">за учешће на јавном конкурсу попуњавају </w:t>
      </w:r>
      <w:r w:rsidR="00C52D09">
        <w:rPr>
          <w:sz w:val="24"/>
          <w:szCs w:val="24"/>
          <w:lang w:val="sr-Cyrl-RS"/>
        </w:rPr>
        <w:t xml:space="preserve">се </w:t>
      </w:r>
      <w:r w:rsidR="000D4DC1" w:rsidRPr="00FF5F34">
        <w:rPr>
          <w:sz w:val="24"/>
          <w:szCs w:val="24"/>
        </w:rPr>
        <w:t>на српском језику, ћириличним писмом</w:t>
      </w:r>
      <w:r w:rsidR="000D4DC1">
        <w:rPr>
          <w:sz w:val="24"/>
          <w:szCs w:val="24"/>
          <w:lang w:val="sr-Cyrl-RS"/>
        </w:rPr>
        <w:t xml:space="preserve">, а </w:t>
      </w:r>
      <w:r w:rsidRPr="00D600DC">
        <w:rPr>
          <w:rFonts w:cs="Times New Roman"/>
        </w:rPr>
        <w:t>подноси</w:t>
      </w:r>
      <w:r w:rsidR="00701E74" w:rsidRPr="00D600DC">
        <w:rPr>
          <w:rFonts w:cs="Times New Roman"/>
          <w:lang w:val="sr-Cyrl-RS"/>
        </w:rPr>
        <w:t xml:space="preserve"> се</w:t>
      </w:r>
      <w:r w:rsidRPr="00D600DC">
        <w:rPr>
          <w:rFonts w:cs="Times New Roman"/>
        </w:rPr>
        <w:t xml:space="preserve"> у затвореној коверти са </w:t>
      </w:r>
      <w:r w:rsidR="00482041" w:rsidRPr="00D600DC">
        <w:rPr>
          <w:rFonts w:cs="Times New Roman"/>
          <w:lang w:val="sr-Cyrl-RS"/>
        </w:rPr>
        <w:t>називом фирме, именом и презименом одговорног лица</w:t>
      </w:r>
      <w:r w:rsidRPr="00D600DC">
        <w:rPr>
          <w:rFonts w:cs="Times New Roman"/>
        </w:rPr>
        <w:t xml:space="preserve"> и адресом </w:t>
      </w:r>
      <w:r w:rsidR="00701E74" w:rsidRPr="00D600DC">
        <w:rPr>
          <w:rFonts w:cs="Times New Roman"/>
          <w:lang w:val="sr-Cyrl-RS"/>
        </w:rPr>
        <w:t>седишта фирме</w:t>
      </w:r>
      <w:r w:rsidRPr="00D600DC">
        <w:rPr>
          <w:rFonts w:cs="Times New Roman"/>
        </w:rPr>
        <w:t>, лично на писарници Општинске управе општине Косјерић или</w:t>
      </w:r>
      <w:r w:rsidR="00B16584">
        <w:rPr>
          <w:rFonts w:cs="Times New Roman"/>
          <w:lang w:val="sr-Cyrl-RS"/>
        </w:rPr>
        <w:t xml:space="preserve"> путем</w:t>
      </w:r>
      <w:r w:rsidRPr="00D600DC">
        <w:rPr>
          <w:rFonts w:cs="Times New Roman"/>
        </w:rPr>
        <w:t xml:space="preserve"> пошт</w:t>
      </w:r>
      <w:r w:rsidR="00B16584">
        <w:rPr>
          <w:rFonts w:cs="Times New Roman"/>
          <w:lang w:val="sr-Cyrl-RS"/>
        </w:rPr>
        <w:t>е</w:t>
      </w:r>
      <w:r w:rsidRPr="00D600DC">
        <w:rPr>
          <w:rFonts w:cs="Times New Roman"/>
        </w:rPr>
        <w:t xml:space="preserve"> на адресу: </w:t>
      </w:r>
    </w:p>
    <w:p w14:paraId="58590DFA" w14:textId="77777777" w:rsidR="00026F0E" w:rsidRPr="000D4DC1" w:rsidRDefault="00026F0E" w:rsidP="000D4DC1">
      <w:pPr>
        <w:spacing w:after="0"/>
        <w:rPr>
          <w:sz w:val="24"/>
          <w:szCs w:val="24"/>
        </w:rPr>
      </w:pPr>
    </w:p>
    <w:p w14:paraId="2A707F6E" w14:textId="6B7A0E61" w:rsidR="00120F14" w:rsidRDefault="00120F14" w:rsidP="00120F14">
      <w:pPr>
        <w:spacing w:after="0" w:line="240" w:lineRule="auto"/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Општинска управа општине Косјерић</w:t>
      </w:r>
    </w:p>
    <w:p w14:paraId="448681EB" w14:textId="77777777" w:rsidR="00026F0E" w:rsidRPr="00D600DC" w:rsidRDefault="00026F0E" w:rsidP="00120F14">
      <w:pPr>
        <w:spacing w:after="0" w:line="240" w:lineRule="auto"/>
        <w:jc w:val="center"/>
        <w:rPr>
          <w:rFonts w:cs="Times New Roman"/>
          <w:b/>
          <w:bCs/>
        </w:rPr>
      </w:pPr>
    </w:p>
    <w:p w14:paraId="38D56EFC" w14:textId="7732F6C0" w:rsidR="00120F14" w:rsidRDefault="00120F14" w:rsidP="00120F14">
      <w:pPr>
        <w:spacing w:after="0" w:line="240" w:lineRule="auto"/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  <w:lang w:val="sr-Cyrl-RS"/>
        </w:rPr>
        <w:t xml:space="preserve">Комисија за </w:t>
      </w:r>
      <w:r w:rsidRPr="00D600DC">
        <w:rPr>
          <w:rFonts w:cs="Times New Roman"/>
          <w:b/>
          <w:bCs/>
        </w:rPr>
        <w:t>преглед и оцену поднетих захтева за суфинансирање</w:t>
      </w:r>
      <w:r w:rsidR="00701E74" w:rsidRPr="00D600DC">
        <w:rPr>
          <w:rFonts w:cs="Times New Roman"/>
          <w:b/>
          <w:bCs/>
          <w:lang w:val="sr-Cyrl-RS"/>
        </w:rPr>
        <w:t xml:space="preserve"> мера смањења загађења ваздуха пореклом из индивидуалних извора у градској</w:t>
      </w:r>
      <w:r w:rsidRPr="00D600DC">
        <w:rPr>
          <w:rFonts w:cs="Times New Roman"/>
          <w:b/>
          <w:bCs/>
          <w:lang w:val="sr-Cyrl-RS"/>
        </w:rPr>
        <w:t xml:space="preserve"> зони </w:t>
      </w:r>
      <w:r w:rsidRPr="00D600DC">
        <w:rPr>
          <w:rFonts w:cs="Times New Roman"/>
          <w:b/>
          <w:bCs/>
        </w:rPr>
        <w:t>општине Косјерић за 202</w:t>
      </w:r>
      <w:r w:rsidR="00701E74" w:rsidRPr="00D600DC">
        <w:rPr>
          <w:rFonts w:cs="Times New Roman"/>
          <w:b/>
          <w:bCs/>
          <w:lang w:val="sr-Cyrl-RS"/>
        </w:rPr>
        <w:t>2</w:t>
      </w:r>
      <w:r w:rsidRPr="00D600DC">
        <w:rPr>
          <w:rFonts w:cs="Times New Roman"/>
          <w:b/>
          <w:bCs/>
        </w:rPr>
        <w:t xml:space="preserve">. годину </w:t>
      </w:r>
    </w:p>
    <w:p w14:paraId="7931108B" w14:textId="77777777" w:rsidR="00026F0E" w:rsidRPr="00D600DC" w:rsidRDefault="00026F0E" w:rsidP="00120F14">
      <w:pPr>
        <w:spacing w:after="0" w:line="240" w:lineRule="auto"/>
        <w:jc w:val="center"/>
        <w:rPr>
          <w:rFonts w:cs="Times New Roman"/>
          <w:b/>
          <w:bCs/>
          <w:lang w:val="sr-Cyrl-RS"/>
        </w:rPr>
      </w:pPr>
    </w:p>
    <w:p w14:paraId="6F0F9315" w14:textId="6A549ACE" w:rsidR="00120F14" w:rsidRDefault="00120F14" w:rsidP="00120F14">
      <w:pPr>
        <w:spacing w:after="0" w:line="240" w:lineRule="auto"/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Олге Грбић 10, 31260 Косјерић</w:t>
      </w:r>
    </w:p>
    <w:p w14:paraId="4AC3C9D8" w14:textId="77777777" w:rsidR="00026F0E" w:rsidRPr="00D600DC" w:rsidRDefault="00026F0E" w:rsidP="00120F14">
      <w:pPr>
        <w:spacing w:after="0" w:line="240" w:lineRule="auto"/>
        <w:jc w:val="center"/>
        <w:rPr>
          <w:rFonts w:cs="Times New Roman"/>
          <w:b/>
          <w:bCs/>
        </w:rPr>
      </w:pPr>
    </w:p>
    <w:p w14:paraId="6BF1D439" w14:textId="3CE50F10" w:rsidR="00026F0E" w:rsidRPr="00026F0E" w:rsidRDefault="00120F14" w:rsidP="00026F0E">
      <w:pPr>
        <w:spacing w:after="240"/>
        <w:ind w:firstLine="709"/>
        <w:rPr>
          <w:rFonts w:cs="Times New Roman"/>
          <w:b/>
          <w:bCs/>
        </w:rPr>
      </w:pPr>
      <w:r w:rsidRPr="00D600DC">
        <w:rPr>
          <w:rFonts w:cs="Times New Roman"/>
        </w:rPr>
        <w:t>Са назнаком: „</w:t>
      </w:r>
      <w:r w:rsidRPr="00D600DC">
        <w:rPr>
          <w:rFonts w:cs="Times New Roman"/>
          <w:b/>
          <w:bCs/>
        </w:rPr>
        <w:t xml:space="preserve">ПРИЈАВА НА КОНКУРС ЗА СПРОВОЂЕЊЕ МЕРА </w:t>
      </w:r>
      <w:r w:rsidRPr="00D600DC">
        <w:rPr>
          <w:rFonts w:cs="Times New Roman"/>
          <w:b/>
          <w:bCs/>
          <w:lang w:val="sr-Cyrl-RS"/>
        </w:rPr>
        <w:t>СУФИНАНСИРАЊ</w:t>
      </w:r>
      <w:r w:rsidR="00BF0F07">
        <w:rPr>
          <w:rFonts w:cs="Times New Roman"/>
          <w:b/>
          <w:bCs/>
          <w:lang w:val="sr-Cyrl-RS"/>
        </w:rPr>
        <w:t xml:space="preserve">А </w:t>
      </w:r>
      <w:r w:rsidRPr="00D600DC">
        <w:rPr>
          <w:rFonts w:cs="Times New Roman"/>
          <w:b/>
          <w:bCs/>
        </w:rPr>
        <w:t>ЗАМЕНЕ ЕНЕРГЕНТА  У ИНДИВИДУАЛНИМ ЛОЖИШТИМА ПОРОДИЧНИХ СТАМБЕНИХ ОБЈЕКАТА – КУЋА</w:t>
      </w:r>
      <w:r w:rsidRPr="00D600DC">
        <w:rPr>
          <w:rFonts w:cs="Times New Roman"/>
          <w:b/>
          <w:bCs/>
          <w:lang w:val="sr-Cyrl-RS"/>
        </w:rPr>
        <w:t xml:space="preserve"> У ГРАДСКОЈ ЗОНИ </w:t>
      </w:r>
      <w:r w:rsidRPr="00D600DC">
        <w:rPr>
          <w:rFonts w:cs="Times New Roman"/>
          <w:b/>
          <w:bCs/>
        </w:rPr>
        <w:t>ОПШТИНЕ КОСЈЕРИЋ ЗА 202</w:t>
      </w:r>
      <w:r w:rsidR="00701E74" w:rsidRPr="00D600DC">
        <w:rPr>
          <w:rFonts w:cs="Times New Roman"/>
          <w:b/>
          <w:bCs/>
          <w:lang w:val="sr-Cyrl-RS"/>
        </w:rPr>
        <w:t>2</w:t>
      </w:r>
      <w:r w:rsidRPr="00D600DC">
        <w:rPr>
          <w:rFonts w:cs="Times New Roman"/>
          <w:b/>
          <w:bCs/>
        </w:rPr>
        <w:t>. ГОДИНУ – НЕ ОТВАРАТИ“</w:t>
      </w:r>
    </w:p>
    <w:p w14:paraId="3F56598F" w14:textId="16C641BA" w:rsidR="00026F0E" w:rsidRDefault="00026F0E" w:rsidP="00026F0E">
      <w:pPr>
        <w:spacing w:after="0"/>
        <w:ind w:firstLine="708"/>
        <w:contextualSpacing/>
        <w:rPr>
          <w:sz w:val="24"/>
          <w:szCs w:val="24"/>
          <w:shd w:val="clear" w:color="auto" w:fill="FFFFFF"/>
        </w:rPr>
      </w:pPr>
      <w:r w:rsidRPr="00FF5F34">
        <w:rPr>
          <w:sz w:val="24"/>
          <w:szCs w:val="24"/>
          <w:shd w:val="clear" w:color="auto" w:fill="FFFFFF"/>
        </w:rPr>
        <w:lastRenderedPageBreak/>
        <w:t>Са</w:t>
      </w:r>
      <w:r>
        <w:rPr>
          <w:sz w:val="24"/>
          <w:szCs w:val="24"/>
          <w:shd w:val="clear" w:color="auto" w:fill="FFFFFF"/>
        </w:rPr>
        <w:t xml:space="preserve"> називом и </w:t>
      </w:r>
      <w:r w:rsidRPr="00FF5F34">
        <w:rPr>
          <w:sz w:val="24"/>
          <w:szCs w:val="24"/>
          <w:shd w:val="clear" w:color="auto" w:fill="FFFFFF"/>
        </w:rPr>
        <w:t xml:space="preserve"> пуном адресом пошиљаоца на полеђини коверте. </w:t>
      </w:r>
    </w:p>
    <w:p w14:paraId="4ED442B4" w14:textId="77777777" w:rsidR="00026F0E" w:rsidRPr="00026F0E" w:rsidRDefault="00026F0E" w:rsidP="00026F0E">
      <w:pPr>
        <w:spacing w:after="0"/>
        <w:ind w:firstLine="708"/>
        <w:contextualSpacing/>
        <w:rPr>
          <w:sz w:val="24"/>
          <w:szCs w:val="24"/>
          <w:shd w:val="clear" w:color="auto" w:fill="FFFFFF"/>
        </w:rPr>
      </w:pPr>
    </w:p>
    <w:p w14:paraId="35A2B531" w14:textId="2614C089" w:rsidR="00120F14" w:rsidRPr="00D600DC" w:rsidRDefault="00120F14" w:rsidP="00120F14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Пријаве ће се примати </w:t>
      </w:r>
      <w:r w:rsidR="00482041" w:rsidRPr="00D600DC">
        <w:rPr>
          <w:rFonts w:cs="Times New Roman"/>
          <w:lang w:val="sr-Cyrl-RS"/>
        </w:rPr>
        <w:t>15</w:t>
      </w:r>
      <w:r w:rsidRPr="00D600DC">
        <w:rPr>
          <w:rFonts w:cs="Times New Roman"/>
        </w:rPr>
        <w:t xml:space="preserve"> дана од дана објављивања на званичној интернет страници </w:t>
      </w:r>
      <w:r w:rsidR="00B16584" w:rsidRPr="00D600DC">
        <w:rPr>
          <w:rFonts w:cs="Times New Roman"/>
        </w:rPr>
        <w:t>(</w:t>
      </w:r>
      <w:hyperlink r:id="rId10" w:history="1">
        <w:r w:rsidR="00B16584" w:rsidRPr="00D600DC">
          <w:rPr>
            <w:rStyle w:val="Hyperlink"/>
            <w:rFonts w:cs="Times New Roman"/>
          </w:rPr>
          <w:t>www.kosjeric.rs</w:t>
        </w:r>
      </w:hyperlink>
      <w:r w:rsidR="00B16584" w:rsidRPr="00D600DC">
        <w:rPr>
          <w:rFonts w:cs="Times New Roman"/>
        </w:rPr>
        <w:t>)</w:t>
      </w:r>
      <w:r w:rsidR="00B16584">
        <w:rPr>
          <w:rFonts w:cs="Times New Roman"/>
          <w:lang w:val="sr-Cyrl-RS"/>
        </w:rPr>
        <w:t xml:space="preserve"> </w:t>
      </w:r>
      <w:r w:rsidRPr="00D600DC">
        <w:rPr>
          <w:rFonts w:cs="Times New Roman"/>
        </w:rPr>
        <w:t xml:space="preserve">и огласној табли општине Косјерић. </w:t>
      </w:r>
    </w:p>
    <w:p w14:paraId="3E0DF377" w14:textId="2FC51731" w:rsidR="00120F14" w:rsidRPr="00D600DC" w:rsidRDefault="00120F14" w:rsidP="00120F14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Непотпуне и неблаговремене пријаве неће се разматрати. </w:t>
      </w:r>
    </w:p>
    <w:p w14:paraId="1BB7F58F" w14:textId="77777777" w:rsidR="00663E71" w:rsidRPr="00D600DC" w:rsidRDefault="00663E71" w:rsidP="00663E71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Члан 1</w:t>
      </w:r>
      <w:r w:rsidRPr="00D600DC">
        <w:rPr>
          <w:rFonts w:cs="Times New Roman"/>
          <w:b/>
          <w:bCs/>
          <w:lang w:val="sr-Cyrl-RS"/>
        </w:rPr>
        <w:t>0</w:t>
      </w:r>
      <w:r w:rsidRPr="00D600DC">
        <w:rPr>
          <w:rFonts w:cs="Times New Roman"/>
          <w:b/>
          <w:bCs/>
        </w:rPr>
        <w:t>.</w:t>
      </w:r>
    </w:p>
    <w:p w14:paraId="7B541CCD" w14:textId="0CB2BD97" w:rsidR="00663E71" w:rsidRPr="00D600DC" w:rsidRDefault="00663E71" w:rsidP="00663E71">
      <w:pPr>
        <w:jc w:val="center"/>
        <w:rPr>
          <w:rFonts w:cs="Times New Roman"/>
          <w:b/>
          <w:bCs/>
          <w:lang w:val="sr-Cyrl-RS"/>
        </w:rPr>
      </w:pPr>
      <w:r w:rsidRPr="00D600DC">
        <w:rPr>
          <w:rFonts w:cs="Times New Roman"/>
          <w:b/>
          <w:bCs/>
          <w:lang w:val="sr-Cyrl-RS"/>
        </w:rPr>
        <w:t xml:space="preserve">Пријава </w:t>
      </w:r>
      <w:r w:rsidR="00527F11" w:rsidRPr="00D600DC">
        <w:rPr>
          <w:rFonts w:cs="Times New Roman"/>
          <w:b/>
          <w:bCs/>
          <w:lang w:val="sr-Cyrl-RS"/>
        </w:rPr>
        <w:t xml:space="preserve">за </w:t>
      </w:r>
      <w:r w:rsidRPr="00D600DC">
        <w:rPr>
          <w:rFonts w:cs="Times New Roman"/>
          <w:b/>
          <w:bCs/>
          <w:lang w:val="sr-Cyrl-RS"/>
        </w:rPr>
        <w:t>крајње кориснике средстава - домаћинства</w:t>
      </w:r>
    </w:p>
    <w:p w14:paraId="64E1EAF8" w14:textId="45A5AEDE" w:rsidR="00663E71" w:rsidRDefault="00663E71" w:rsidP="00026F0E">
      <w:pPr>
        <w:spacing w:after="0"/>
        <w:rPr>
          <w:rFonts w:cs="Times New Roman"/>
        </w:rPr>
      </w:pPr>
      <w:r w:rsidRPr="00D600DC">
        <w:rPr>
          <w:rFonts w:cs="Times New Roman"/>
          <w:b/>
          <w:bCs/>
        </w:rPr>
        <w:t xml:space="preserve">Пријава </w:t>
      </w:r>
      <w:r w:rsidRPr="00D600DC">
        <w:rPr>
          <w:rFonts w:cs="Times New Roman"/>
          <w:b/>
          <w:bCs/>
          <w:lang w:val="sr-Cyrl-RS"/>
        </w:rPr>
        <w:t>за крајње кориснике средстава - домаћинства</w:t>
      </w:r>
      <w:r w:rsidRPr="00D600DC">
        <w:rPr>
          <w:rFonts w:cs="Times New Roman"/>
        </w:rPr>
        <w:t xml:space="preserve"> </w:t>
      </w:r>
      <w:r w:rsidR="00026F0E" w:rsidRPr="00FF5F34">
        <w:rPr>
          <w:sz w:val="24"/>
          <w:szCs w:val="24"/>
        </w:rPr>
        <w:t xml:space="preserve">за учешће на јавном конкурсу попуњавају </w:t>
      </w:r>
      <w:r w:rsidR="00C52D09">
        <w:rPr>
          <w:sz w:val="24"/>
          <w:szCs w:val="24"/>
          <w:lang w:val="sr-Cyrl-RS"/>
        </w:rPr>
        <w:t xml:space="preserve">се </w:t>
      </w:r>
      <w:r w:rsidR="00026F0E" w:rsidRPr="00FF5F34">
        <w:rPr>
          <w:sz w:val="24"/>
          <w:szCs w:val="24"/>
        </w:rPr>
        <w:t>на српском језику, ћириличним писмом</w:t>
      </w:r>
      <w:r w:rsidR="00026F0E">
        <w:rPr>
          <w:sz w:val="24"/>
          <w:szCs w:val="24"/>
          <w:lang w:val="sr-Cyrl-RS"/>
        </w:rPr>
        <w:t xml:space="preserve">, а </w:t>
      </w:r>
      <w:r w:rsidRPr="00D600DC">
        <w:rPr>
          <w:rFonts w:cs="Times New Roman"/>
        </w:rPr>
        <w:t>подноси</w:t>
      </w:r>
      <w:r w:rsidRPr="00D600DC">
        <w:rPr>
          <w:rFonts w:cs="Times New Roman"/>
          <w:lang w:val="sr-Cyrl-RS"/>
        </w:rPr>
        <w:t xml:space="preserve"> се</w:t>
      </w:r>
      <w:r w:rsidRPr="00D600DC">
        <w:rPr>
          <w:rFonts w:cs="Times New Roman"/>
        </w:rPr>
        <w:t xml:space="preserve"> у затвореној коверти са </w:t>
      </w:r>
      <w:r w:rsidRPr="00D600DC">
        <w:rPr>
          <w:rFonts w:cs="Times New Roman"/>
          <w:lang w:val="sr-Cyrl-RS"/>
        </w:rPr>
        <w:t xml:space="preserve">именом, именом једног родитеља, презименом и адресом </w:t>
      </w:r>
      <w:r w:rsidRPr="00D600DC">
        <w:rPr>
          <w:rFonts w:cs="Times New Roman"/>
        </w:rPr>
        <w:t xml:space="preserve">подносиоца захтева, лично на писарници Општинске управе општине Косјерић или </w:t>
      </w:r>
      <w:r w:rsidR="00B16584">
        <w:rPr>
          <w:rFonts w:cs="Times New Roman"/>
          <w:lang w:val="sr-Cyrl-RS"/>
        </w:rPr>
        <w:t xml:space="preserve">путем </w:t>
      </w:r>
      <w:r w:rsidRPr="00D600DC">
        <w:rPr>
          <w:rFonts w:cs="Times New Roman"/>
        </w:rPr>
        <w:t>пошт</w:t>
      </w:r>
      <w:r w:rsidR="00B16584">
        <w:rPr>
          <w:rFonts w:cs="Times New Roman"/>
          <w:lang w:val="sr-Cyrl-RS"/>
        </w:rPr>
        <w:t>е</w:t>
      </w:r>
      <w:r w:rsidRPr="00D600DC">
        <w:rPr>
          <w:rFonts w:cs="Times New Roman"/>
        </w:rPr>
        <w:t xml:space="preserve"> на адресу: </w:t>
      </w:r>
    </w:p>
    <w:p w14:paraId="5CB622C9" w14:textId="77777777" w:rsidR="00026F0E" w:rsidRPr="00026F0E" w:rsidRDefault="00026F0E" w:rsidP="00026F0E">
      <w:pPr>
        <w:spacing w:after="0"/>
        <w:rPr>
          <w:sz w:val="24"/>
          <w:szCs w:val="24"/>
        </w:rPr>
      </w:pPr>
    </w:p>
    <w:p w14:paraId="12B6F687" w14:textId="526160F2" w:rsidR="00701E74" w:rsidRDefault="00701E74" w:rsidP="00701E74">
      <w:pPr>
        <w:spacing w:after="0" w:line="240" w:lineRule="auto"/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Општинска управа општине Косјерић</w:t>
      </w:r>
    </w:p>
    <w:p w14:paraId="7CD0FB47" w14:textId="77777777" w:rsidR="00026F0E" w:rsidRPr="00D600DC" w:rsidRDefault="00026F0E" w:rsidP="00701E74">
      <w:pPr>
        <w:spacing w:after="0" w:line="240" w:lineRule="auto"/>
        <w:jc w:val="center"/>
        <w:rPr>
          <w:rFonts w:cs="Times New Roman"/>
          <w:b/>
          <w:bCs/>
        </w:rPr>
      </w:pPr>
    </w:p>
    <w:p w14:paraId="7E357064" w14:textId="7844CB0D" w:rsidR="00663E71" w:rsidRDefault="00701E74" w:rsidP="00701E74">
      <w:pPr>
        <w:spacing w:after="0" w:line="240" w:lineRule="auto"/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  <w:lang w:val="sr-Cyrl-RS"/>
        </w:rPr>
        <w:t xml:space="preserve">Комисија за </w:t>
      </w:r>
      <w:r w:rsidRPr="00D600DC">
        <w:rPr>
          <w:rFonts w:cs="Times New Roman"/>
          <w:b/>
          <w:bCs/>
        </w:rPr>
        <w:t>преглед и оцену поднетих захтева за суфинансирање</w:t>
      </w:r>
      <w:r w:rsidRPr="00D600DC">
        <w:rPr>
          <w:rFonts w:cs="Times New Roman"/>
          <w:b/>
          <w:bCs/>
          <w:lang w:val="sr-Cyrl-RS"/>
        </w:rPr>
        <w:t xml:space="preserve"> мера смањења загађења ваздуха пореклом из индивидуалних извора у градској зони </w:t>
      </w:r>
      <w:r w:rsidRPr="00D600DC">
        <w:rPr>
          <w:rFonts w:cs="Times New Roman"/>
          <w:b/>
          <w:bCs/>
        </w:rPr>
        <w:t>општине Косјерић за 202</w:t>
      </w:r>
      <w:r w:rsidRPr="00D600DC">
        <w:rPr>
          <w:rFonts w:cs="Times New Roman"/>
          <w:b/>
          <w:bCs/>
          <w:lang w:val="sr-Cyrl-RS"/>
        </w:rPr>
        <w:t>2</w:t>
      </w:r>
      <w:r w:rsidRPr="00D600DC">
        <w:rPr>
          <w:rFonts w:cs="Times New Roman"/>
          <w:b/>
          <w:bCs/>
        </w:rPr>
        <w:t xml:space="preserve">. годину </w:t>
      </w:r>
    </w:p>
    <w:p w14:paraId="022EA019" w14:textId="77777777" w:rsidR="00026F0E" w:rsidRPr="00D600DC" w:rsidRDefault="00026F0E" w:rsidP="00701E74">
      <w:pPr>
        <w:spacing w:after="0" w:line="240" w:lineRule="auto"/>
        <w:jc w:val="center"/>
        <w:rPr>
          <w:rFonts w:cs="Times New Roman"/>
          <w:b/>
          <w:bCs/>
          <w:lang w:val="sr-Cyrl-RS"/>
        </w:rPr>
      </w:pPr>
    </w:p>
    <w:p w14:paraId="632595E6" w14:textId="51C081A0" w:rsidR="00663E71" w:rsidRDefault="00663E71" w:rsidP="00663E71">
      <w:pPr>
        <w:spacing w:after="0" w:line="240" w:lineRule="auto"/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Олге Грбић 10, 31260 Косјерић</w:t>
      </w:r>
    </w:p>
    <w:p w14:paraId="6139A6D9" w14:textId="77777777" w:rsidR="00026F0E" w:rsidRPr="00D600DC" w:rsidRDefault="00026F0E" w:rsidP="00663E71">
      <w:pPr>
        <w:spacing w:after="0" w:line="240" w:lineRule="auto"/>
        <w:jc w:val="center"/>
        <w:rPr>
          <w:rFonts w:cs="Times New Roman"/>
          <w:b/>
          <w:bCs/>
        </w:rPr>
      </w:pPr>
    </w:p>
    <w:p w14:paraId="33F49636" w14:textId="0617E7CB" w:rsidR="00663E71" w:rsidRDefault="00663E71" w:rsidP="00663E71">
      <w:pPr>
        <w:spacing w:after="240"/>
        <w:ind w:firstLine="709"/>
        <w:rPr>
          <w:rFonts w:cs="Times New Roman"/>
          <w:b/>
          <w:bCs/>
        </w:rPr>
      </w:pPr>
      <w:r w:rsidRPr="00D600DC">
        <w:rPr>
          <w:rFonts w:cs="Times New Roman"/>
        </w:rPr>
        <w:t>Са назнаком: „</w:t>
      </w:r>
      <w:r w:rsidRPr="00D600DC">
        <w:rPr>
          <w:rFonts w:cs="Times New Roman"/>
          <w:b/>
          <w:bCs/>
        </w:rPr>
        <w:t xml:space="preserve">ПРИЈАВА НА КОНКУРС ЗА СПРОВОЂЕЊЕ МЕРА </w:t>
      </w:r>
      <w:r w:rsidRPr="00D600DC">
        <w:rPr>
          <w:rFonts w:cs="Times New Roman"/>
          <w:b/>
          <w:bCs/>
          <w:lang w:val="sr-Cyrl-RS"/>
        </w:rPr>
        <w:t>СУФИНАНСИРАЊ</w:t>
      </w:r>
      <w:r w:rsidR="00BF0F07">
        <w:rPr>
          <w:rFonts w:cs="Times New Roman"/>
          <w:b/>
          <w:bCs/>
          <w:lang w:val="sr-Cyrl-RS"/>
        </w:rPr>
        <w:t>А</w:t>
      </w:r>
      <w:r w:rsidRPr="00D600DC">
        <w:rPr>
          <w:rFonts w:cs="Times New Roman"/>
          <w:b/>
          <w:bCs/>
          <w:lang w:val="sr-Cyrl-RS"/>
        </w:rPr>
        <w:t xml:space="preserve"> </w:t>
      </w:r>
      <w:r w:rsidRPr="00D600DC">
        <w:rPr>
          <w:rFonts w:cs="Times New Roman"/>
          <w:b/>
          <w:bCs/>
        </w:rPr>
        <w:t>ЗАМЕНЕ ЕНЕРГЕНТА  У ИНДИВИДУАЛНИМ ЛОЖИШТИМА ПОРОДИЧНИХ СТАМБЕНИХ ОБЈЕКАТА – КУЋА</w:t>
      </w:r>
      <w:r w:rsidRPr="00D600DC">
        <w:rPr>
          <w:rFonts w:cs="Times New Roman"/>
          <w:b/>
          <w:bCs/>
          <w:lang w:val="sr-Cyrl-RS"/>
        </w:rPr>
        <w:t xml:space="preserve"> У ГРАДСКОЈ ЗОНИ </w:t>
      </w:r>
      <w:r w:rsidRPr="00D600DC">
        <w:rPr>
          <w:rFonts w:cs="Times New Roman"/>
          <w:b/>
          <w:bCs/>
        </w:rPr>
        <w:t>ОПШТИНЕ КОСЈЕРИЋ ЗА 202</w:t>
      </w:r>
      <w:r w:rsidR="00527F11" w:rsidRPr="00D600DC">
        <w:rPr>
          <w:rFonts w:cs="Times New Roman"/>
          <w:b/>
          <w:bCs/>
          <w:lang w:val="sr-Cyrl-RS"/>
        </w:rPr>
        <w:t>2</w:t>
      </w:r>
      <w:r w:rsidRPr="00D600DC">
        <w:rPr>
          <w:rFonts w:cs="Times New Roman"/>
          <w:b/>
          <w:bCs/>
        </w:rPr>
        <w:t>. ГОДИНУ – НЕ ОТВАРАТИ“</w:t>
      </w:r>
    </w:p>
    <w:p w14:paraId="04F98E54" w14:textId="77777777" w:rsidR="00026F0E" w:rsidRPr="00FF5F34" w:rsidRDefault="00026F0E" w:rsidP="00026F0E">
      <w:pPr>
        <w:spacing w:after="0"/>
        <w:ind w:firstLine="708"/>
        <w:contextualSpacing/>
        <w:rPr>
          <w:sz w:val="24"/>
          <w:szCs w:val="24"/>
          <w:shd w:val="clear" w:color="auto" w:fill="FFFFFF"/>
        </w:rPr>
      </w:pPr>
      <w:r w:rsidRPr="00FF5F34">
        <w:rPr>
          <w:sz w:val="24"/>
          <w:szCs w:val="24"/>
          <w:shd w:val="clear" w:color="auto" w:fill="FFFFFF"/>
        </w:rPr>
        <w:t>Са</w:t>
      </w:r>
      <w:r>
        <w:rPr>
          <w:sz w:val="24"/>
          <w:szCs w:val="24"/>
          <w:shd w:val="clear" w:color="auto" w:fill="FFFFFF"/>
        </w:rPr>
        <w:t xml:space="preserve"> називом и </w:t>
      </w:r>
      <w:r w:rsidRPr="00FF5F34">
        <w:rPr>
          <w:sz w:val="24"/>
          <w:szCs w:val="24"/>
          <w:shd w:val="clear" w:color="auto" w:fill="FFFFFF"/>
        </w:rPr>
        <w:t xml:space="preserve"> пуном адресом пошиљаоца на полеђини коверте. </w:t>
      </w:r>
    </w:p>
    <w:p w14:paraId="39582112" w14:textId="77777777" w:rsidR="00026F0E" w:rsidRPr="00D600DC" w:rsidRDefault="00026F0E" w:rsidP="00663E71">
      <w:pPr>
        <w:spacing w:after="240"/>
        <w:ind w:firstLine="709"/>
        <w:rPr>
          <w:rFonts w:cs="Times New Roman"/>
        </w:rPr>
      </w:pPr>
    </w:p>
    <w:p w14:paraId="4933608C" w14:textId="5E5169B7" w:rsidR="00663E71" w:rsidRPr="00B16584" w:rsidRDefault="00663E71" w:rsidP="00663E71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</w:rPr>
        <w:t xml:space="preserve">Пријаве ће се примати </w:t>
      </w:r>
      <w:r w:rsidRPr="00D600DC">
        <w:rPr>
          <w:rFonts w:cs="Times New Roman"/>
          <w:lang w:val="sr-Cyrl-RS"/>
        </w:rPr>
        <w:t>30</w:t>
      </w:r>
      <w:r w:rsidRPr="00D600DC">
        <w:rPr>
          <w:rFonts w:cs="Times New Roman"/>
        </w:rPr>
        <w:t xml:space="preserve"> дана од дана објављивања на званичној интернет страници </w:t>
      </w:r>
      <w:r w:rsidR="00B16584" w:rsidRPr="00D600DC">
        <w:rPr>
          <w:rFonts w:cs="Times New Roman"/>
        </w:rPr>
        <w:t>(</w:t>
      </w:r>
      <w:hyperlink r:id="rId11" w:history="1">
        <w:r w:rsidR="00B16584" w:rsidRPr="00D600DC">
          <w:rPr>
            <w:rStyle w:val="Hyperlink"/>
            <w:rFonts w:cs="Times New Roman"/>
          </w:rPr>
          <w:t>www.kosjeric.rs</w:t>
        </w:r>
      </w:hyperlink>
      <w:r w:rsidR="00B16584" w:rsidRPr="00D600DC">
        <w:rPr>
          <w:rFonts w:cs="Times New Roman"/>
        </w:rPr>
        <w:t>)</w:t>
      </w:r>
      <w:r w:rsidR="00B16584">
        <w:rPr>
          <w:rFonts w:cs="Times New Roman"/>
          <w:lang w:val="sr-Cyrl-RS"/>
        </w:rPr>
        <w:t xml:space="preserve"> </w:t>
      </w:r>
      <w:r w:rsidRPr="00D600DC">
        <w:rPr>
          <w:rFonts w:cs="Times New Roman"/>
        </w:rPr>
        <w:t>и огласној табли општине Косјерић</w:t>
      </w:r>
      <w:r w:rsidR="00B16584">
        <w:rPr>
          <w:rFonts w:cs="Times New Roman"/>
          <w:lang w:val="sr-Cyrl-RS"/>
        </w:rPr>
        <w:t>.</w:t>
      </w:r>
    </w:p>
    <w:p w14:paraId="530BA6E9" w14:textId="77777777" w:rsidR="00663E71" w:rsidRPr="00D600DC" w:rsidRDefault="00663E71" w:rsidP="00663E71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</w:rPr>
        <w:t xml:space="preserve">Непотпуне и неблаговремене пријаве неће се разматрати. </w:t>
      </w:r>
    </w:p>
    <w:p w14:paraId="3776A157" w14:textId="6E93AC34" w:rsidR="00506FD0" w:rsidRPr="00D600DC" w:rsidRDefault="00506FD0" w:rsidP="00506FD0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Члан 1</w:t>
      </w:r>
      <w:r w:rsidRPr="00D600DC">
        <w:rPr>
          <w:rFonts w:cs="Times New Roman"/>
          <w:b/>
          <w:bCs/>
          <w:lang w:val="sr-Cyrl-RS"/>
        </w:rPr>
        <w:t>1</w:t>
      </w:r>
      <w:r w:rsidRPr="00D600DC">
        <w:rPr>
          <w:rFonts w:cs="Times New Roman"/>
          <w:b/>
          <w:bCs/>
        </w:rPr>
        <w:t>.</w:t>
      </w:r>
    </w:p>
    <w:p w14:paraId="0182CAA4" w14:textId="2B5E3C48" w:rsidR="002E62BC" w:rsidRDefault="00506FD0" w:rsidP="00506FD0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</w:rPr>
        <w:t xml:space="preserve">Комисија именована </w:t>
      </w:r>
      <w:r w:rsidRPr="00D600DC">
        <w:rPr>
          <w:rFonts w:cs="Times New Roman"/>
          <w:lang w:val="sr-Cyrl-RS"/>
        </w:rPr>
        <w:t>Р</w:t>
      </w:r>
      <w:r w:rsidRPr="00D600DC">
        <w:rPr>
          <w:rFonts w:cs="Times New Roman"/>
        </w:rPr>
        <w:t xml:space="preserve">ешењем председника Општине </w:t>
      </w:r>
      <w:r w:rsidR="002E62BC">
        <w:rPr>
          <w:rFonts w:cs="Times New Roman"/>
          <w:lang w:val="sr-Cyrl-RS"/>
        </w:rPr>
        <w:t xml:space="preserve">врши по завршетку Јавног позива за директне и крајње кориснике провере и утврђује прелиминарну ранг листу и даје предлог за коначну ранг листу. </w:t>
      </w:r>
    </w:p>
    <w:p w14:paraId="5D185FD8" w14:textId="57D56F83" w:rsidR="00506FD0" w:rsidRPr="00D600DC" w:rsidRDefault="002E62BC" w:rsidP="00506FD0">
      <w:pPr>
        <w:ind w:firstLine="708"/>
        <w:rPr>
          <w:rFonts w:cs="Times New Roman"/>
        </w:rPr>
      </w:pPr>
      <w:r>
        <w:rPr>
          <w:rFonts w:cs="Times New Roman"/>
          <w:lang w:val="sr-Cyrl-RS"/>
        </w:rPr>
        <w:t xml:space="preserve">Комисија именована Решењем председника Општине </w:t>
      </w:r>
      <w:r w:rsidR="00506FD0" w:rsidRPr="00D600DC">
        <w:rPr>
          <w:rFonts w:cs="Times New Roman"/>
        </w:rPr>
        <w:t>приликом обавезног теренског обиласка објеката свих подносиоца захтева</w:t>
      </w:r>
      <w:r w:rsidR="00C65F61">
        <w:rPr>
          <w:rFonts w:cs="Times New Roman"/>
          <w:lang w:val="sr-Cyrl-RS"/>
        </w:rPr>
        <w:t xml:space="preserve"> (крајњих корисника)</w:t>
      </w:r>
      <w:r w:rsidR="00506FD0" w:rsidRPr="00D600DC">
        <w:rPr>
          <w:rFonts w:cs="Times New Roman"/>
        </w:rPr>
        <w:t xml:space="preserve">, проверава усклађеност (веродостојност, тачност) грађевинских дозвола и усклађеност површине објекта из пореске пријаве и Извода из листа непокретности са стварним стањем, у року од 15 дана од дана завршетка Јавног позива. </w:t>
      </w:r>
    </w:p>
    <w:p w14:paraId="2C27F204" w14:textId="42C23DDC" w:rsidR="00506FD0" w:rsidRPr="00D600DC" w:rsidRDefault="00506FD0" w:rsidP="00506FD0">
      <w:pPr>
        <w:spacing w:after="0" w:line="240" w:lineRule="auto"/>
        <w:ind w:firstLine="612"/>
        <w:rPr>
          <w:rFonts w:eastAsia="Times New Roman" w:cs="Times New Roman"/>
        </w:rPr>
      </w:pPr>
      <w:r w:rsidRPr="00D600DC">
        <w:rPr>
          <w:rFonts w:eastAsia="Times New Roman" w:cs="Times New Roman"/>
        </w:rPr>
        <w:t>Решењем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о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образовању Комисије утврђују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се: број чланова Комисије, основни подаци о члановима Комисије</w:t>
      </w:r>
      <w:r w:rsidR="00BE3E29">
        <w:rPr>
          <w:rFonts w:eastAsia="Times New Roman" w:cs="Times New Roman"/>
          <w:lang w:val="sr-Cyrl-RS"/>
        </w:rPr>
        <w:t xml:space="preserve"> (име и презиме)</w:t>
      </w:r>
      <w:r w:rsidRPr="00D600DC">
        <w:rPr>
          <w:rFonts w:eastAsia="Times New Roman" w:cs="Times New Roman"/>
        </w:rPr>
        <w:t>,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основни задаци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и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друга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питања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од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значаја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за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>рад</w:t>
      </w:r>
      <w:r w:rsidRPr="00D600DC">
        <w:rPr>
          <w:rFonts w:eastAsia="Times New Roman" w:cs="Times New Roman"/>
          <w:lang w:val="ru-RU"/>
        </w:rPr>
        <w:t xml:space="preserve"> </w:t>
      </w:r>
      <w:r w:rsidRPr="00D600DC">
        <w:rPr>
          <w:rFonts w:eastAsia="Times New Roman" w:cs="Times New Roman"/>
        </w:rPr>
        <w:t xml:space="preserve">Комисије. </w:t>
      </w:r>
    </w:p>
    <w:p w14:paraId="426D1933" w14:textId="77777777" w:rsidR="00506FD0" w:rsidRPr="00D600DC" w:rsidRDefault="00506FD0" w:rsidP="00506FD0">
      <w:pPr>
        <w:spacing w:after="0" w:line="240" w:lineRule="auto"/>
        <w:ind w:firstLine="612"/>
        <w:rPr>
          <w:rFonts w:eastAsia="Times New Roman" w:cs="Times New Roman"/>
        </w:rPr>
      </w:pPr>
    </w:p>
    <w:p w14:paraId="32B6F5B3" w14:textId="3D814800" w:rsidR="00506FD0" w:rsidRPr="00D600DC" w:rsidRDefault="00506FD0" w:rsidP="00506FD0">
      <w:pPr>
        <w:ind w:firstLine="708"/>
        <w:rPr>
          <w:rFonts w:cs="Times New Roman"/>
        </w:rPr>
      </w:pPr>
      <w:r w:rsidRPr="00D600DC">
        <w:rPr>
          <w:rFonts w:cs="Times New Roman"/>
        </w:rPr>
        <w:t>Комисија приликом обиласка</w:t>
      </w:r>
      <w:r w:rsidR="00C65F61">
        <w:rPr>
          <w:rFonts w:cs="Times New Roman"/>
          <w:lang w:val="sr-Cyrl-RS"/>
        </w:rPr>
        <w:t xml:space="preserve"> подносиоца захтева (крајњег корисника)</w:t>
      </w:r>
      <w:r w:rsidRPr="00D600DC">
        <w:rPr>
          <w:rFonts w:cs="Times New Roman"/>
        </w:rPr>
        <w:t xml:space="preserve"> на лицу места врши бодовање поднетих захтева на основу критеријума одређених Правилником, уз присуство подносиоца захтева. </w:t>
      </w:r>
    </w:p>
    <w:p w14:paraId="0B21C820" w14:textId="3B0E67F5" w:rsidR="00506FD0" w:rsidRPr="00D600DC" w:rsidRDefault="00506FD0" w:rsidP="00506FD0">
      <w:pPr>
        <w:ind w:firstLine="708"/>
        <w:rPr>
          <w:rFonts w:cs="Times New Roman"/>
        </w:rPr>
      </w:pPr>
      <w:r w:rsidRPr="00D600DC">
        <w:rPr>
          <w:rFonts w:cs="Times New Roman"/>
        </w:rPr>
        <w:t>Приликом 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</w:t>
      </w:r>
    </w:p>
    <w:p w14:paraId="169C0995" w14:textId="14C3F8F1" w:rsidR="00506FD0" w:rsidRDefault="00506FD0" w:rsidP="00506FD0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Cs/>
        </w:rPr>
        <w:lastRenderedPageBreak/>
        <w:t>Комисија је независна у свом раду</w:t>
      </w:r>
      <w:r w:rsidRPr="00D600DC">
        <w:rPr>
          <w:rFonts w:cs="Times New Roman"/>
          <w:bCs/>
          <w:lang w:val="ru-RU"/>
        </w:rPr>
        <w:t xml:space="preserve">. </w:t>
      </w:r>
      <w:r w:rsidRPr="00D600DC">
        <w:rPr>
          <w:rFonts w:cs="Times New Roman"/>
          <w:bCs/>
        </w:rPr>
        <w:t xml:space="preserve">Комисија је дужна да </w:t>
      </w:r>
      <w:r w:rsidRPr="00D600DC">
        <w:rPr>
          <w:rFonts w:cs="Times New Roman"/>
          <w:bCs/>
          <w:lang w:val="sr-Cyrl-RS"/>
        </w:rPr>
        <w:t>председнику општине</w:t>
      </w:r>
      <w:r w:rsidRPr="00D600DC">
        <w:rPr>
          <w:rFonts w:cs="Times New Roman"/>
          <w:bCs/>
        </w:rPr>
        <w:t xml:space="preserve"> достави записнике и извештај о раду.</w:t>
      </w:r>
    </w:p>
    <w:p w14:paraId="3D31E4C2" w14:textId="3E21AA96" w:rsidR="002E62BC" w:rsidRDefault="002E62BC" w:rsidP="00506FD0">
      <w:pPr>
        <w:spacing w:after="0" w:line="240" w:lineRule="auto"/>
        <w:ind w:firstLine="612"/>
        <w:rPr>
          <w:rFonts w:cs="Times New Roman"/>
          <w:bCs/>
        </w:rPr>
      </w:pPr>
    </w:p>
    <w:p w14:paraId="2C9A1A9B" w14:textId="6A7AE14E" w:rsidR="002E62BC" w:rsidRPr="002E62BC" w:rsidRDefault="002E62BC" w:rsidP="00506FD0">
      <w:pPr>
        <w:spacing w:after="0" w:line="240" w:lineRule="auto"/>
        <w:ind w:firstLine="612"/>
        <w:rPr>
          <w:rFonts w:cs="Times New Roman"/>
          <w:bCs/>
          <w:lang w:val="sr-Cyrl-RS"/>
        </w:rPr>
      </w:pPr>
      <w:r>
        <w:rPr>
          <w:rFonts w:cs="Times New Roman"/>
          <w:bCs/>
          <w:lang w:val="sr-Cyrl-RS"/>
        </w:rPr>
        <w:t xml:space="preserve">Чланови комисије за свој рад имају право на финансијску накнаду. </w:t>
      </w:r>
    </w:p>
    <w:p w14:paraId="436D637B" w14:textId="77777777" w:rsidR="005130BD" w:rsidRPr="00D600DC" w:rsidRDefault="005130BD" w:rsidP="00BC77BF">
      <w:pPr>
        <w:spacing w:after="0" w:line="240" w:lineRule="auto"/>
        <w:rPr>
          <w:rFonts w:eastAsia="Times New Roman" w:cs="Times New Roman"/>
          <w:b/>
        </w:rPr>
      </w:pPr>
      <w:bookmarkStart w:id="2" w:name="_Hlk66991393"/>
    </w:p>
    <w:p w14:paraId="568E4BCF" w14:textId="60AD3BBE" w:rsidR="005130BD" w:rsidRPr="00D600DC" w:rsidRDefault="005130BD" w:rsidP="005130BD">
      <w:pPr>
        <w:spacing w:after="0" w:line="240" w:lineRule="auto"/>
        <w:ind w:left="360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>Члан 1</w:t>
      </w:r>
      <w:r w:rsidR="00BC77BF" w:rsidRPr="00D600DC">
        <w:rPr>
          <w:rFonts w:eastAsia="Times New Roman" w:cs="Times New Roman"/>
          <w:b/>
          <w:lang w:val="sr-Cyrl-RS"/>
        </w:rPr>
        <w:t>2</w:t>
      </w:r>
      <w:r w:rsidRPr="00D600DC">
        <w:rPr>
          <w:rFonts w:eastAsia="Times New Roman" w:cs="Times New Roman"/>
          <w:b/>
        </w:rPr>
        <w:t>.</w:t>
      </w:r>
    </w:p>
    <w:p w14:paraId="2BFF3425" w14:textId="77777777" w:rsidR="005130BD" w:rsidRPr="00D600DC" w:rsidRDefault="005130BD" w:rsidP="005130BD">
      <w:pPr>
        <w:spacing w:after="0" w:line="240" w:lineRule="auto"/>
        <w:ind w:left="360"/>
        <w:jc w:val="center"/>
        <w:rPr>
          <w:rFonts w:eastAsia="Times New Roman" w:cs="Times New Roman"/>
          <w:b/>
        </w:rPr>
      </w:pPr>
    </w:p>
    <w:p w14:paraId="78803127" w14:textId="77777777" w:rsidR="005130BD" w:rsidRPr="00D600DC" w:rsidRDefault="005130BD" w:rsidP="005130BD">
      <w:pPr>
        <w:spacing w:after="0" w:line="240" w:lineRule="auto"/>
        <w:ind w:left="360"/>
        <w:rPr>
          <w:rFonts w:cs="Times New Roman"/>
          <w:bCs/>
          <w:lang w:val="sr-Cyrl-CS"/>
        </w:rPr>
      </w:pPr>
      <w:r w:rsidRPr="00D600DC">
        <w:rPr>
          <w:rFonts w:cs="Times New Roman"/>
          <w:bCs/>
          <w:lang w:val="sr-Cyrl-CS"/>
        </w:rPr>
        <w:t>Рокови за реализацију</w:t>
      </w:r>
    </w:p>
    <w:p w14:paraId="68EA8A78" w14:textId="77777777" w:rsidR="005130BD" w:rsidRPr="00D600DC" w:rsidRDefault="005130BD" w:rsidP="005130BD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cs="Times New Roman"/>
          <w:bCs/>
          <w:lang w:val="sr-Cyrl-CS"/>
        </w:rPr>
      </w:pPr>
      <w:r w:rsidRPr="00D600DC">
        <w:rPr>
          <w:rFonts w:cs="Times New Roman"/>
          <w:bCs/>
          <w:lang w:val="sr-Cyrl-CS"/>
        </w:rPr>
        <w:t>рок за пријаву на Јавни позив за директне кориснике средстава је најмање 15 дана</w:t>
      </w:r>
      <w:r w:rsidRPr="00D600DC">
        <w:rPr>
          <w:rFonts w:cs="Times New Roman"/>
          <w:bCs/>
          <w:lang w:val="sr-Latn-CS"/>
        </w:rPr>
        <w:t>;</w:t>
      </w:r>
    </w:p>
    <w:p w14:paraId="08CF0D9E" w14:textId="77777777" w:rsidR="005130BD" w:rsidRPr="00D600DC" w:rsidRDefault="005130BD" w:rsidP="005130BD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cs="Times New Roman"/>
          <w:bCs/>
          <w:lang w:val="sr-Cyrl-CS"/>
        </w:rPr>
      </w:pPr>
      <w:r w:rsidRPr="00D600DC">
        <w:rPr>
          <w:rFonts w:cs="Times New Roman"/>
          <w:bCs/>
          <w:lang w:val="sr-Cyrl-CS"/>
        </w:rPr>
        <w:t>евалуација пријава на Јавни позив директних корисника средстава и доношење прелиминарне ранг листе не може бити дужe од 15 дана</w:t>
      </w:r>
      <w:r w:rsidRPr="00D600DC">
        <w:rPr>
          <w:rFonts w:cs="Times New Roman"/>
          <w:bCs/>
          <w:lang w:val="sr-Latn-CS"/>
        </w:rPr>
        <w:t>;</w:t>
      </w:r>
    </w:p>
    <w:p w14:paraId="0A4A08B8" w14:textId="11E635BE" w:rsidR="005130BD" w:rsidRPr="00D600DC" w:rsidRDefault="005130BD" w:rsidP="005130BD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cs="Times New Roman"/>
          <w:bCs/>
          <w:lang w:val="sr-Cyrl-CS"/>
        </w:rPr>
      </w:pPr>
      <w:r w:rsidRPr="00D600DC">
        <w:rPr>
          <w:rFonts w:cs="Times New Roman"/>
          <w:bCs/>
          <w:lang w:val="sr-Cyrl-CS"/>
        </w:rPr>
        <w:t xml:space="preserve">рок за пријаву крајњих корисника на Јавни позив је најмање </w:t>
      </w:r>
      <w:r w:rsidR="00BC77BF" w:rsidRPr="00D600DC">
        <w:rPr>
          <w:rFonts w:cs="Times New Roman"/>
          <w:bCs/>
          <w:lang w:val="sr-Cyrl-CS"/>
        </w:rPr>
        <w:t>30</w:t>
      </w:r>
      <w:r w:rsidRPr="00D600DC">
        <w:rPr>
          <w:rFonts w:cs="Times New Roman"/>
          <w:bCs/>
          <w:lang w:val="sr-Cyrl-CS"/>
        </w:rPr>
        <w:t xml:space="preserve"> дан</w:t>
      </w:r>
      <w:r w:rsidRPr="00D600DC">
        <w:rPr>
          <w:rFonts w:cs="Times New Roman"/>
          <w:bCs/>
          <w:lang w:val="sr-Latn-CS"/>
        </w:rPr>
        <w:t>;</w:t>
      </w:r>
    </w:p>
    <w:p w14:paraId="553D35A9" w14:textId="7165F401" w:rsidR="005130BD" w:rsidRPr="00D600DC" w:rsidRDefault="005130BD" w:rsidP="005130BD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cs="Times New Roman"/>
          <w:bCs/>
          <w:lang w:val="sr-Cyrl-CS"/>
        </w:rPr>
      </w:pPr>
      <w:r w:rsidRPr="00D600DC">
        <w:rPr>
          <w:rFonts w:cs="Times New Roman"/>
          <w:bCs/>
          <w:lang w:val="sr-Cyrl-CS"/>
        </w:rPr>
        <w:t>доношење коначне ранг листе директних / крајњих корисника не може бити дуже  од 1</w:t>
      </w:r>
      <w:r w:rsidRPr="00D600DC">
        <w:rPr>
          <w:rFonts w:cs="Times New Roman"/>
          <w:bCs/>
          <w:lang w:val="sr-Latn-CS"/>
        </w:rPr>
        <w:t>5</w:t>
      </w:r>
      <w:r w:rsidRPr="00D600DC">
        <w:rPr>
          <w:rFonts w:cs="Times New Roman"/>
          <w:bCs/>
          <w:lang w:val="sr-Cyrl-CS"/>
        </w:rPr>
        <w:t xml:space="preserve"> дана од дана подношења последњег приговора.</w:t>
      </w:r>
      <w:bookmarkEnd w:id="2"/>
    </w:p>
    <w:p w14:paraId="6F4ED02F" w14:textId="77777777" w:rsidR="00267716" w:rsidRPr="00D600DC" w:rsidRDefault="00267716" w:rsidP="00267716">
      <w:pPr>
        <w:spacing w:after="0" w:line="240" w:lineRule="auto"/>
        <w:rPr>
          <w:rFonts w:cs="Times New Roman"/>
          <w:bCs/>
          <w:lang w:val="sr-Cyrl-CS"/>
        </w:rPr>
      </w:pPr>
    </w:p>
    <w:p w14:paraId="284084CA" w14:textId="77777777" w:rsidR="005130BD" w:rsidRPr="00D600DC" w:rsidRDefault="005130BD" w:rsidP="005130BD">
      <w:pPr>
        <w:spacing w:after="0" w:line="240" w:lineRule="auto"/>
        <w:rPr>
          <w:rFonts w:eastAsia="Times New Roman" w:cs="Times New Roman"/>
          <w:b/>
        </w:rPr>
      </w:pPr>
    </w:p>
    <w:p w14:paraId="7EF1492B" w14:textId="662F1052" w:rsidR="00267716" w:rsidRPr="00D600DC" w:rsidRDefault="00267716" w:rsidP="00267716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Члан 1</w:t>
      </w:r>
      <w:r w:rsidRPr="00D600DC">
        <w:rPr>
          <w:rFonts w:cs="Times New Roman"/>
          <w:b/>
          <w:bCs/>
          <w:lang w:val="sr-Cyrl-RS"/>
        </w:rPr>
        <w:t>3</w:t>
      </w:r>
      <w:r w:rsidRPr="00D600DC">
        <w:rPr>
          <w:rFonts w:cs="Times New Roman"/>
          <w:b/>
          <w:bCs/>
        </w:rPr>
        <w:t>.</w:t>
      </w:r>
    </w:p>
    <w:p w14:paraId="3692198B" w14:textId="3A76CE3E" w:rsidR="00267716" w:rsidRPr="00D600DC" w:rsidRDefault="00267716" w:rsidP="00267716">
      <w:pPr>
        <w:jc w:val="center"/>
        <w:rPr>
          <w:rFonts w:cs="Times New Roman"/>
          <w:b/>
          <w:bCs/>
          <w:lang w:val="sr-Cyrl-RS"/>
        </w:rPr>
      </w:pPr>
      <w:r w:rsidRPr="00D600DC">
        <w:rPr>
          <w:rFonts w:cs="Times New Roman"/>
          <w:b/>
          <w:bCs/>
          <w:lang w:val="sr-Cyrl-RS"/>
        </w:rPr>
        <w:t>Прелиминарна и коначна ранг листа</w:t>
      </w:r>
    </w:p>
    <w:p w14:paraId="0990F6C1" w14:textId="58E96DF8" w:rsidR="00267716" w:rsidRDefault="00267716" w:rsidP="00267716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Прелиминарна листа </w:t>
      </w:r>
      <w:r w:rsidRPr="00D600DC">
        <w:rPr>
          <w:rFonts w:cs="Times New Roman"/>
          <w:lang w:val="sr-Cyrl-RS"/>
        </w:rPr>
        <w:t xml:space="preserve">директних и крајњих </w:t>
      </w:r>
      <w:r w:rsidRPr="00D600DC">
        <w:rPr>
          <w:rFonts w:cs="Times New Roman"/>
        </w:rPr>
        <w:t xml:space="preserve">корисника средстава утврђује се на основу броја додељених </w:t>
      </w:r>
      <w:r w:rsidRPr="002B0C56">
        <w:rPr>
          <w:rFonts w:cs="Times New Roman"/>
        </w:rPr>
        <w:t>бодова</w:t>
      </w:r>
      <w:r w:rsidRPr="00D600DC">
        <w:rPr>
          <w:rFonts w:cs="Times New Roman"/>
        </w:rPr>
        <w:t xml:space="preserve"> и објављује на званичном сајту и огласној табли oпштине Косјерић. </w:t>
      </w:r>
    </w:p>
    <w:p w14:paraId="0E2C9C43" w14:textId="66F53271" w:rsidR="00450B3B" w:rsidRDefault="00450B3B" w:rsidP="00450B3B">
      <w:pPr>
        <w:spacing w:after="0" w:line="240" w:lineRule="auto"/>
        <w:ind w:firstLine="619"/>
        <w:rPr>
          <w:rFonts w:eastAsia="Times New Roman" w:cs="Times New Roman"/>
        </w:rPr>
      </w:pPr>
      <w:r w:rsidRPr="00D600DC">
        <w:rPr>
          <w:rFonts w:eastAsia="Times New Roman" w:cs="Times New Roman"/>
        </w:rPr>
        <w:t>Учесници Јавног позива имају право увида у поднете пријаве и приложену документацију по утврђивању прелиминарне листе директних корисника, у року од три дана од дана објављивања листе.</w:t>
      </w:r>
    </w:p>
    <w:p w14:paraId="679D047F" w14:textId="77777777" w:rsidR="00450B3B" w:rsidRPr="00450B3B" w:rsidRDefault="00450B3B" w:rsidP="00450B3B">
      <w:pPr>
        <w:spacing w:after="0" w:line="240" w:lineRule="auto"/>
        <w:ind w:firstLine="619"/>
        <w:rPr>
          <w:rFonts w:eastAsia="Times New Roman" w:cs="Times New Roman"/>
        </w:rPr>
      </w:pPr>
    </w:p>
    <w:p w14:paraId="1956EE9B" w14:textId="3D5E4330" w:rsidR="00267716" w:rsidRPr="00D600DC" w:rsidRDefault="00267716" w:rsidP="00267716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Учесници на Конкурсу могу у року од 8 дана од дана објављивања прелиминарне ранг листе поднети приговор Комисији. Комисија је дужна да у року од </w:t>
      </w:r>
      <w:r w:rsidR="00754E92">
        <w:rPr>
          <w:rFonts w:cs="Times New Roman"/>
          <w:lang w:val="sr-Cyrl-RS"/>
        </w:rPr>
        <w:t>7</w:t>
      </w:r>
      <w:r w:rsidRPr="00D600DC">
        <w:rPr>
          <w:rFonts w:cs="Times New Roman"/>
        </w:rPr>
        <w:t xml:space="preserve"> дана од дана пријема приговора, размотри приговоре и подносиоцу приговора достави писмени одговор.  </w:t>
      </w:r>
    </w:p>
    <w:p w14:paraId="370C7565" w14:textId="1B6A8B05" w:rsidR="00267716" w:rsidRPr="00D600DC" w:rsidRDefault="00267716" w:rsidP="00D80F8D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Након разматрања приговора Комисија утврђује Предлог одлуке са листом корисника средстава. Коначну Одлуку са листом </w:t>
      </w:r>
      <w:r w:rsidRPr="00D600DC">
        <w:rPr>
          <w:rFonts w:cs="Times New Roman"/>
          <w:lang w:val="sr-Cyrl-RS"/>
        </w:rPr>
        <w:t xml:space="preserve">директних и крајњих </w:t>
      </w:r>
      <w:r w:rsidRPr="00D600DC">
        <w:rPr>
          <w:rFonts w:cs="Times New Roman"/>
        </w:rPr>
        <w:t xml:space="preserve">корисника за суфинансирање </w:t>
      </w:r>
      <w:r w:rsidR="00D80F8D" w:rsidRPr="00D600DC">
        <w:rPr>
          <w:rFonts w:cs="Times New Roman"/>
        </w:rPr>
        <w:t>мера замене енергента у индивидуалним ложиштима  породичних стамбених објеката – кућа</w:t>
      </w:r>
      <w:r w:rsidR="00D80F8D" w:rsidRPr="00D600DC">
        <w:rPr>
          <w:rFonts w:cs="Times New Roman"/>
          <w:lang w:val="sr-Cyrl-RS"/>
        </w:rPr>
        <w:t xml:space="preserve"> у 2022. години</w:t>
      </w:r>
      <w:r w:rsidR="00D80F8D" w:rsidRPr="00D600DC">
        <w:rPr>
          <w:rFonts w:cs="Times New Roman"/>
        </w:rPr>
        <w:t xml:space="preserve"> на територији градске зоне oпштине Косјерић</w:t>
      </w:r>
      <w:r w:rsidR="00D80F8D" w:rsidRPr="00D600DC">
        <w:rPr>
          <w:rFonts w:cs="Times New Roman"/>
          <w:lang w:val="sr-Cyrl-RS"/>
        </w:rPr>
        <w:t xml:space="preserve"> </w:t>
      </w:r>
      <w:r w:rsidRPr="00D600DC">
        <w:rPr>
          <w:rFonts w:cs="Times New Roman"/>
        </w:rPr>
        <w:t>доноси Председник oпштине Косјерић на предлог Комисије.</w:t>
      </w:r>
      <w:r w:rsidRPr="00D600DC">
        <w:rPr>
          <w:rFonts w:cs="Times New Roman"/>
          <w:color w:val="FF0000"/>
        </w:rPr>
        <w:t xml:space="preserve"> </w:t>
      </w:r>
    </w:p>
    <w:p w14:paraId="7400694C" w14:textId="57397CF9" w:rsidR="00267716" w:rsidRPr="00D600DC" w:rsidRDefault="00267716" w:rsidP="00267716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Одлука са листом </w:t>
      </w:r>
      <w:r w:rsidR="00D80F8D" w:rsidRPr="00D600DC">
        <w:rPr>
          <w:rFonts w:cs="Times New Roman"/>
          <w:lang w:val="sr-Cyrl-RS"/>
        </w:rPr>
        <w:t xml:space="preserve">директних и крајњих корисника </w:t>
      </w:r>
      <w:r w:rsidRPr="00D600DC">
        <w:rPr>
          <w:rFonts w:cs="Times New Roman"/>
        </w:rPr>
        <w:t>се објављује на званичној интернет страници и огласној табли општине Косјерић (</w:t>
      </w:r>
      <w:hyperlink r:id="rId12" w:history="1">
        <w:r w:rsidRPr="00D600DC">
          <w:rPr>
            <w:rStyle w:val="Hyperlink"/>
            <w:rFonts w:cs="Times New Roman"/>
          </w:rPr>
          <w:t>www.kosjeric.rs</w:t>
        </w:r>
      </w:hyperlink>
      <w:r w:rsidRPr="00D600DC">
        <w:rPr>
          <w:rFonts w:cs="Times New Roman"/>
        </w:rPr>
        <w:t xml:space="preserve">). Број корисника средстава утврђених листом корисника може се проширити у зависности од утрошка средстава. </w:t>
      </w:r>
    </w:p>
    <w:p w14:paraId="4ED47EFF" w14:textId="2FB32496" w:rsidR="00267716" w:rsidRPr="00D600DC" w:rsidRDefault="00267716" w:rsidP="00267716">
      <w:pPr>
        <w:ind w:firstLine="708"/>
        <w:rPr>
          <w:rFonts w:cs="Times New Roman"/>
        </w:rPr>
      </w:pPr>
      <w:r w:rsidRPr="00D600DC">
        <w:rPr>
          <w:rFonts w:cs="Times New Roman"/>
        </w:rPr>
        <w:t>Против Одлуке из става 3. овог члана, учесник на Конкурсу може поднети приговор Општинском већу</w:t>
      </w:r>
      <w:r w:rsidR="00B6546C" w:rsidRPr="00D600DC">
        <w:rPr>
          <w:rFonts w:cs="Times New Roman"/>
          <w:lang w:val="sr-Cyrl-RS"/>
        </w:rPr>
        <w:t xml:space="preserve"> Општине Косјерић</w:t>
      </w:r>
      <w:r w:rsidRPr="00D600DC">
        <w:rPr>
          <w:rFonts w:cs="Times New Roman"/>
        </w:rPr>
        <w:t xml:space="preserve"> у року од 8 дана од дана објављивања. </w:t>
      </w:r>
    </w:p>
    <w:p w14:paraId="6B3617BB" w14:textId="09E3B456" w:rsidR="00D80F8D" w:rsidRPr="00D600DC" w:rsidRDefault="00267716" w:rsidP="000577AA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Одлука Општинског већа је коначна. </w:t>
      </w:r>
    </w:p>
    <w:p w14:paraId="2073E6F4" w14:textId="0242718E" w:rsidR="00D80F8D" w:rsidRPr="00D600DC" w:rsidRDefault="00D80F8D" w:rsidP="00D80F8D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Члан 1</w:t>
      </w:r>
      <w:r w:rsidRPr="00D600DC">
        <w:rPr>
          <w:rFonts w:cs="Times New Roman"/>
          <w:b/>
          <w:bCs/>
          <w:lang w:val="sr-Cyrl-RS"/>
        </w:rPr>
        <w:t>4</w:t>
      </w:r>
      <w:r w:rsidRPr="00D600DC">
        <w:rPr>
          <w:rFonts w:cs="Times New Roman"/>
          <w:b/>
          <w:bCs/>
        </w:rPr>
        <w:t>.</w:t>
      </w:r>
    </w:p>
    <w:p w14:paraId="196FECA5" w14:textId="38311D54" w:rsidR="00D80F8D" w:rsidRPr="00D600DC" w:rsidRDefault="00D80F8D" w:rsidP="00D80F8D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</w:rPr>
        <w:t xml:space="preserve">Уколико се не утроше планирана средства, Општина Косјерић ће поновити Јавни конкурс у року од 30 дана од дана објављивања Коначне одлуке са листом </w:t>
      </w:r>
      <w:r w:rsidRPr="00D600DC">
        <w:rPr>
          <w:rFonts w:cs="Times New Roman"/>
          <w:lang w:val="sr-Cyrl-RS"/>
        </w:rPr>
        <w:t xml:space="preserve">крајњих </w:t>
      </w:r>
      <w:r w:rsidRPr="00D600DC">
        <w:rPr>
          <w:rFonts w:cs="Times New Roman"/>
        </w:rPr>
        <w:t xml:space="preserve">корисника за суфинансирање </w:t>
      </w:r>
      <w:r w:rsidR="007905A3" w:rsidRPr="00D600DC">
        <w:rPr>
          <w:rFonts w:cs="Times New Roman"/>
        </w:rPr>
        <w:t xml:space="preserve">мера </w:t>
      </w:r>
      <w:r w:rsidR="007905A3">
        <w:rPr>
          <w:rFonts w:cs="Times New Roman"/>
          <w:lang w:val="sr-Cyrl-RS"/>
        </w:rPr>
        <w:t>смањења загађења ваздуха пореклом из индивидуалних извора у градској зони општине Косјерић у 2022</w:t>
      </w:r>
      <w:r w:rsidR="000577AA" w:rsidRPr="00D600DC">
        <w:rPr>
          <w:rFonts w:cs="Times New Roman"/>
          <w:lang w:val="sr-Cyrl-RS"/>
        </w:rPr>
        <w:t>.</w:t>
      </w:r>
    </w:p>
    <w:p w14:paraId="75D62CC9" w14:textId="140E7679" w:rsidR="00D80F8D" w:rsidRPr="00D600DC" w:rsidRDefault="00D80F8D" w:rsidP="00D80F8D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>Члан 1</w:t>
      </w:r>
      <w:r w:rsidR="000577AA" w:rsidRPr="00D600DC">
        <w:rPr>
          <w:rFonts w:cs="Times New Roman"/>
          <w:b/>
          <w:bCs/>
          <w:lang w:val="sr-Cyrl-RS"/>
        </w:rPr>
        <w:t>5</w:t>
      </w:r>
      <w:r w:rsidRPr="00D600DC">
        <w:rPr>
          <w:rFonts w:cs="Times New Roman"/>
          <w:b/>
          <w:bCs/>
        </w:rPr>
        <w:t>.</w:t>
      </w:r>
    </w:p>
    <w:p w14:paraId="348119B9" w14:textId="3841E472" w:rsidR="00D80F8D" w:rsidRPr="00D600DC" w:rsidRDefault="00D80F8D" w:rsidP="00D80F8D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</w:rPr>
        <w:t xml:space="preserve">На основу Одлуке и листе добитника </w:t>
      </w:r>
      <w:r w:rsidR="000577AA" w:rsidRPr="00D600DC">
        <w:rPr>
          <w:rFonts w:cs="Times New Roman"/>
          <w:lang w:val="sr-Cyrl-RS"/>
        </w:rPr>
        <w:t>директних корсника (привредних субјеката)</w:t>
      </w:r>
      <w:r w:rsidRPr="00D600DC">
        <w:rPr>
          <w:rFonts w:cs="Times New Roman"/>
        </w:rPr>
        <w:t>, Општина Косјерић ће са свим одабраним корисницима склопити Уговоре</w:t>
      </w:r>
      <w:r w:rsidR="00217E4A" w:rsidRPr="00D600DC">
        <w:rPr>
          <w:rFonts w:cs="Times New Roman"/>
          <w:lang w:val="sr-Cyrl-RS"/>
        </w:rPr>
        <w:t xml:space="preserve"> након одабира крајњих корисника</w:t>
      </w:r>
      <w:r w:rsidR="000577AA" w:rsidRPr="00D600DC">
        <w:rPr>
          <w:rFonts w:cs="Times New Roman"/>
          <w:lang w:val="sr-Cyrl-RS"/>
        </w:rPr>
        <w:t>.</w:t>
      </w:r>
    </w:p>
    <w:p w14:paraId="2E093AC2" w14:textId="597BBCFD" w:rsidR="000577AA" w:rsidRPr="00D600DC" w:rsidRDefault="000577AA" w:rsidP="000577AA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</w:rPr>
        <w:t xml:space="preserve">На основу Одлуке и листе добитника </w:t>
      </w:r>
      <w:r w:rsidR="00E07164" w:rsidRPr="00D600DC">
        <w:rPr>
          <w:rFonts w:cs="Times New Roman"/>
          <w:lang w:val="sr-Cyrl-RS"/>
        </w:rPr>
        <w:t>крајњих корисника (домаћинстава</w:t>
      </w:r>
      <w:r w:rsidRPr="00D600DC">
        <w:rPr>
          <w:rFonts w:cs="Times New Roman"/>
          <w:lang w:val="sr-Cyrl-RS"/>
        </w:rPr>
        <w:t>)</w:t>
      </w:r>
      <w:r w:rsidRPr="00D600DC">
        <w:rPr>
          <w:rFonts w:cs="Times New Roman"/>
        </w:rPr>
        <w:t xml:space="preserve">, Општина Косјерић ће са свим одабраним </w:t>
      </w:r>
      <w:r w:rsidR="00E07164" w:rsidRPr="00D600DC">
        <w:rPr>
          <w:rFonts w:cs="Times New Roman"/>
          <w:lang w:val="sr-Cyrl-RS"/>
        </w:rPr>
        <w:t xml:space="preserve"> директним и крајњим </w:t>
      </w:r>
      <w:r w:rsidRPr="00D600DC">
        <w:rPr>
          <w:rFonts w:cs="Times New Roman"/>
        </w:rPr>
        <w:t xml:space="preserve">корисницима </w:t>
      </w:r>
      <w:r w:rsidR="00E07164" w:rsidRPr="00D600DC">
        <w:rPr>
          <w:rFonts w:cs="Times New Roman"/>
          <w:lang w:val="sr-Cyrl-RS"/>
        </w:rPr>
        <w:t xml:space="preserve">закључити </w:t>
      </w:r>
      <w:r w:rsidRPr="00D600DC">
        <w:rPr>
          <w:rFonts w:cs="Times New Roman"/>
        </w:rPr>
        <w:t>Уговоре</w:t>
      </w:r>
      <w:r w:rsidRPr="00D600DC">
        <w:rPr>
          <w:rFonts w:cs="Times New Roman"/>
          <w:lang w:val="sr-Cyrl-RS"/>
        </w:rPr>
        <w:t>.</w:t>
      </w:r>
    </w:p>
    <w:p w14:paraId="57C4AE0A" w14:textId="15AEF629" w:rsidR="00D80F8D" w:rsidRPr="00D600DC" w:rsidRDefault="00D80F8D" w:rsidP="00D80F8D">
      <w:pPr>
        <w:ind w:firstLine="708"/>
        <w:rPr>
          <w:rFonts w:cs="Times New Roman"/>
        </w:rPr>
      </w:pPr>
      <w:r w:rsidRPr="00D600DC">
        <w:rPr>
          <w:rFonts w:cs="Times New Roman"/>
        </w:rPr>
        <w:t>Одабрани</w:t>
      </w:r>
      <w:r w:rsidR="00217E4A" w:rsidRPr="00D600DC">
        <w:rPr>
          <w:rFonts w:cs="Times New Roman"/>
          <w:lang w:val="sr-Cyrl-RS"/>
        </w:rPr>
        <w:t xml:space="preserve"> крајњи</w:t>
      </w:r>
      <w:r w:rsidRPr="00D600DC">
        <w:rPr>
          <w:rFonts w:cs="Times New Roman"/>
        </w:rPr>
        <w:t xml:space="preserve"> корисник средстава дужан је да најкасније у року од 15 календарских дана, од дана пријема позива за потписивање Уговора, потпише Уговор са Општином. Уколико одабрани </w:t>
      </w:r>
      <w:r w:rsidR="00E07164" w:rsidRPr="00D600DC">
        <w:rPr>
          <w:rFonts w:cs="Times New Roman"/>
          <w:lang w:val="sr-Cyrl-RS"/>
        </w:rPr>
        <w:t xml:space="preserve">крајњи </w:t>
      </w:r>
      <w:r w:rsidRPr="00D600DC">
        <w:rPr>
          <w:rFonts w:cs="Times New Roman"/>
        </w:rPr>
        <w:lastRenderedPageBreak/>
        <w:t xml:space="preserve">корисник у предвиђеном року не потпише Уговор сматраће се да је одустао од учешћа на Конкурсу и предност добија први следећи на листи. </w:t>
      </w:r>
    </w:p>
    <w:p w14:paraId="54677803" w14:textId="77777777" w:rsidR="00D80F8D" w:rsidRPr="00D600DC" w:rsidRDefault="00D80F8D" w:rsidP="00134514">
      <w:pPr>
        <w:rPr>
          <w:rFonts w:cs="Times New Roman"/>
        </w:rPr>
      </w:pPr>
    </w:p>
    <w:p w14:paraId="75124032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 xml:space="preserve">Јавни позив за </w:t>
      </w:r>
      <w:r w:rsidRPr="00D600DC">
        <w:rPr>
          <w:rFonts w:eastAsia="Times New Roman" w:cs="Times New Roman"/>
          <w:b/>
          <w:lang w:val="sr-Cyrl-CS"/>
        </w:rPr>
        <w:t>директне кориснике (</w:t>
      </w:r>
      <w:r w:rsidRPr="00D600DC">
        <w:rPr>
          <w:rFonts w:eastAsia="Times New Roman" w:cs="Times New Roman"/>
          <w:b/>
        </w:rPr>
        <w:t>привредне субјекте)</w:t>
      </w:r>
    </w:p>
    <w:p w14:paraId="5835C782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2339E1F" w14:textId="7012F929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>Члан 1</w:t>
      </w:r>
      <w:r w:rsidRPr="00D600DC">
        <w:rPr>
          <w:rFonts w:eastAsia="Times New Roman" w:cs="Times New Roman"/>
          <w:b/>
          <w:lang w:val="sr-Cyrl-RS"/>
        </w:rPr>
        <w:t>6</w:t>
      </w:r>
      <w:r w:rsidRPr="00D600DC">
        <w:rPr>
          <w:rFonts w:eastAsia="Times New Roman" w:cs="Times New Roman"/>
          <w:b/>
        </w:rPr>
        <w:t>.</w:t>
      </w:r>
    </w:p>
    <w:p w14:paraId="3145C136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Cs/>
        </w:rPr>
      </w:pPr>
    </w:p>
    <w:p w14:paraId="5C120610" w14:textId="5ED9AED8" w:rsidR="00134514" w:rsidRPr="00450B3B" w:rsidRDefault="00134514" w:rsidP="00134514">
      <w:pPr>
        <w:spacing w:after="0" w:line="240" w:lineRule="auto"/>
        <w:ind w:firstLine="612"/>
        <w:rPr>
          <w:rFonts w:cs="Times New Roman"/>
          <w:bCs/>
          <w:lang w:val="sr-Cyrl-RS"/>
        </w:rPr>
      </w:pPr>
      <w:r w:rsidRPr="00D600DC">
        <w:rPr>
          <w:rFonts w:cs="Times New Roman"/>
          <w:bCs/>
        </w:rPr>
        <w:t xml:space="preserve">Одлуку о расписивању јавног позива за избор директних корисника доноси </w:t>
      </w:r>
      <w:r w:rsidR="00337AD6">
        <w:rPr>
          <w:rFonts w:cs="Times New Roman"/>
          <w:bCs/>
          <w:lang w:val="sr-Cyrl-RS"/>
        </w:rPr>
        <w:t>Председник</w:t>
      </w:r>
      <w:r w:rsidRPr="00D600DC">
        <w:rPr>
          <w:rFonts w:cs="Times New Roman"/>
          <w:bCs/>
          <w:lang w:val="sr-Cyrl-RS"/>
        </w:rPr>
        <w:t xml:space="preserve"> општине Косјерић</w:t>
      </w:r>
      <w:r w:rsidRPr="00D600DC">
        <w:rPr>
          <w:rFonts w:cs="Times New Roman"/>
          <w:bCs/>
        </w:rPr>
        <w:t>.</w:t>
      </w:r>
      <w:r w:rsidR="00450B3B">
        <w:rPr>
          <w:rFonts w:cs="Times New Roman"/>
          <w:bCs/>
          <w:lang w:val="sr-Cyrl-RS"/>
        </w:rPr>
        <w:t xml:space="preserve"> Јавни позви расписује Општиснко Веће општине Косјерић.</w:t>
      </w:r>
    </w:p>
    <w:p w14:paraId="105AA8C6" w14:textId="77777777" w:rsidR="00D600DC" w:rsidRPr="00D600DC" w:rsidRDefault="00D600DC" w:rsidP="00134514">
      <w:pPr>
        <w:spacing w:after="0" w:line="240" w:lineRule="auto"/>
        <w:ind w:firstLine="612"/>
        <w:rPr>
          <w:rFonts w:cs="Times New Roman"/>
          <w:bCs/>
        </w:rPr>
      </w:pPr>
    </w:p>
    <w:p w14:paraId="3A7F7EA9" w14:textId="01097B6A" w:rsidR="00134514" w:rsidRDefault="00134514" w:rsidP="00134514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Cs/>
        </w:rPr>
        <w:t xml:space="preserve">Јавни конкурс за избор директних корисника спроводи Комисија. </w:t>
      </w:r>
    </w:p>
    <w:p w14:paraId="63D04FEC" w14:textId="77777777" w:rsidR="00D600DC" w:rsidRPr="00D600DC" w:rsidRDefault="00D600DC" w:rsidP="00134514">
      <w:pPr>
        <w:spacing w:after="0" w:line="240" w:lineRule="auto"/>
        <w:ind w:firstLine="612"/>
        <w:rPr>
          <w:rFonts w:cs="Times New Roman"/>
          <w:bCs/>
        </w:rPr>
      </w:pPr>
    </w:p>
    <w:p w14:paraId="482AF3FC" w14:textId="4996F657" w:rsidR="00134514" w:rsidRDefault="00134514" w:rsidP="00134514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Cs/>
        </w:rPr>
        <w:t>Пријава подразумева подношење документације у року који је утврђен јавним позивом, а подноси се Комисији.</w:t>
      </w:r>
    </w:p>
    <w:p w14:paraId="3F75323C" w14:textId="77777777" w:rsidR="00D600DC" w:rsidRPr="00D600DC" w:rsidRDefault="00D600DC" w:rsidP="00134514">
      <w:pPr>
        <w:spacing w:after="0" w:line="240" w:lineRule="auto"/>
        <w:ind w:firstLine="612"/>
        <w:rPr>
          <w:rFonts w:cs="Times New Roman"/>
          <w:bCs/>
        </w:rPr>
      </w:pPr>
    </w:p>
    <w:p w14:paraId="32DED52D" w14:textId="3CDF4941" w:rsidR="00134514" w:rsidRPr="00D600DC" w:rsidRDefault="00134514" w:rsidP="00134514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Cs/>
        </w:rPr>
        <w:t>Јавни позив из става 1. овог члана се обавезно објављује на</w:t>
      </w:r>
      <w:r w:rsidRPr="00D600DC">
        <w:rPr>
          <w:rFonts w:cs="Times New Roman"/>
          <w:bCs/>
          <w:lang w:val="sr-Cyrl-RS"/>
        </w:rPr>
        <w:t xml:space="preserve"> огласној табли и</w:t>
      </w:r>
      <w:r w:rsidRPr="00D600DC">
        <w:rPr>
          <w:rFonts w:cs="Times New Roman"/>
          <w:bCs/>
        </w:rPr>
        <w:t xml:space="preserve"> интернет страници </w:t>
      </w:r>
      <w:r w:rsidRPr="00D600DC">
        <w:rPr>
          <w:rFonts w:cs="Times New Roman"/>
          <w:bCs/>
          <w:lang w:val="sr-Cyrl-RS"/>
        </w:rPr>
        <w:t>Општине Косјерић</w:t>
      </w:r>
      <w:r w:rsidR="00217E4A" w:rsidRPr="00D600DC">
        <w:rPr>
          <w:rFonts w:cs="Times New Roman"/>
          <w:bCs/>
          <w:lang w:val="sr-Cyrl-RS"/>
        </w:rPr>
        <w:t xml:space="preserve"> </w:t>
      </w:r>
      <w:r w:rsidR="00217E4A" w:rsidRPr="00D600DC">
        <w:rPr>
          <w:rFonts w:cs="Times New Roman"/>
        </w:rPr>
        <w:t>(</w:t>
      </w:r>
      <w:hyperlink r:id="rId13" w:history="1">
        <w:r w:rsidR="00217E4A" w:rsidRPr="00D600DC">
          <w:rPr>
            <w:rStyle w:val="Hyperlink"/>
            <w:rFonts w:cs="Times New Roman"/>
          </w:rPr>
          <w:t>www.kosjeric.rs</w:t>
        </w:r>
      </w:hyperlink>
      <w:r w:rsidR="00217E4A" w:rsidRPr="00D600DC">
        <w:rPr>
          <w:rFonts w:cs="Times New Roman"/>
        </w:rPr>
        <w:t>)</w:t>
      </w:r>
      <w:r w:rsidRPr="00D600DC">
        <w:rPr>
          <w:rFonts w:cs="Times New Roman"/>
          <w:bCs/>
        </w:rPr>
        <w:t xml:space="preserve">, а најава јавног позива и у локалним медијима. </w:t>
      </w:r>
    </w:p>
    <w:p w14:paraId="29A4F5E4" w14:textId="77777777" w:rsidR="00134514" w:rsidRPr="00D600DC" w:rsidRDefault="00134514" w:rsidP="00134514">
      <w:pPr>
        <w:spacing w:after="0" w:line="240" w:lineRule="auto"/>
        <w:ind w:firstLine="240"/>
        <w:rPr>
          <w:rFonts w:cs="Times New Roman"/>
          <w:bCs/>
        </w:rPr>
      </w:pPr>
    </w:p>
    <w:p w14:paraId="3879FDCD" w14:textId="48E9ED0C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>Члан 1</w:t>
      </w:r>
      <w:r w:rsidRPr="00D600DC">
        <w:rPr>
          <w:rFonts w:eastAsia="Times New Roman" w:cs="Times New Roman"/>
          <w:b/>
          <w:lang w:val="sr-Cyrl-RS"/>
        </w:rPr>
        <w:t>7</w:t>
      </w:r>
      <w:r w:rsidRPr="00D600DC">
        <w:rPr>
          <w:rFonts w:eastAsia="Times New Roman" w:cs="Times New Roman"/>
          <w:b/>
        </w:rPr>
        <w:t>.</w:t>
      </w:r>
    </w:p>
    <w:p w14:paraId="3B0A705F" w14:textId="77777777" w:rsidR="00134514" w:rsidRPr="00D600DC" w:rsidRDefault="00134514" w:rsidP="00134514">
      <w:pPr>
        <w:spacing w:after="0" w:line="240" w:lineRule="auto"/>
        <w:rPr>
          <w:rFonts w:eastAsia="Times New Roman" w:cs="Times New Roman"/>
        </w:rPr>
      </w:pPr>
    </w:p>
    <w:p w14:paraId="1A85D09E" w14:textId="5E404CB2" w:rsidR="00134514" w:rsidRPr="00D600DC" w:rsidRDefault="00134514" w:rsidP="00134514">
      <w:pPr>
        <w:spacing w:after="0" w:line="240" w:lineRule="auto"/>
        <w:ind w:firstLine="612"/>
        <w:rPr>
          <w:rFonts w:eastAsia="Times New Roman" w:cs="Times New Roman"/>
        </w:rPr>
      </w:pPr>
      <w:r w:rsidRPr="00D600DC">
        <w:rPr>
          <w:rFonts w:eastAsia="Times New Roman" w:cs="Times New Roman"/>
        </w:rPr>
        <w:t xml:space="preserve">На јавном конкурсу могу учествовати привредни субјекти који врше испоруку </w:t>
      </w:r>
      <w:r w:rsidRPr="00D600DC">
        <w:rPr>
          <w:rFonts w:eastAsia="Times New Roman" w:cs="Times New Roman"/>
          <w:lang w:val="sr-Cyrl-RS"/>
        </w:rPr>
        <w:t xml:space="preserve">котлова и </w:t>
      </w:r>
      <w:r w:rsidRPr="00D600DC">
        <w:rPr>
          <w:rFonts w:eastAsia="Times New Roman" w:cs="Times New Roman"/>
        </w:rPr>
        <w:t>испуњавају следеће услове:</w:t>
      </w:r>
    </w:p>
    <w:p w14:paraId="1AA10AA7" w14:textId="77777777" w:rsidR="00134514" w:rsidRPr="00D600DC" w:rsidRDefault="00134514" w:rsidP="00134514">
      <w:pPr>
        <w:pStyle w:val="ListParagraph"/>
        <w:numPr>
          <w:ilvl w:val="0"/>
          <w:numId w:val="24"/>
        </w:numPr>
        <w:spacing w:after="0" w:line="259" w:lineRule="auto"/>
        <w:rPr>
          <w:rFonts w:eastAsia="Times New Roman" w:cs="Times New Roman"/>
        </w:rPr>
      </w:pPr>
      <w:r w:rsidRPr="00D600DC">
        <w:rPr>
          <w:rFonts w:eastAsia="Times New Roman" w:cs="Times New Roman"/>
        </w:rPr>
        <w:t xml:space="preserve">да су уписани у регистар АПР-а, а регистровани су као привредна друштва и предузетници најмање </w:t>
      </w:r>
      <w:r w:rsidRPr="00D600DC">
        <w:rPr>
          <w:rFonts w:eastAsia="Times New Roman" w:cs="Times New Roman"/>
          <w:lang w:val="en-GB"/>
        </w:rPr>
        <w:t xml:space="preserve"> </w:t>
      </w:r>
      <w:r w:rsidRPr="00D600DC">
        <w:rPr>
          <w:rFonts w:eastAsia="Times New Roman" w:cs="Times New Roman"/>
        </w:rPr>
        <w:t>шест месеци од дана подношења пријаве,</w:t>
      </w:r>
    </w:p>
    <w:p w14:paraId="2F22668F" w14:textId="6130AE22" w:rsidR="00134514" w:rsidRDefault="00134514" w:rsidP="00134514">
      <w:pPr>
        <w:pStyle w:val="ListParagraph"/>
        <w:numPr>
          <w:ilvl w:val="0"/>
          <w:numId w:val="24"/>
        </w:numPr>
        <w:spacing w:after="0" w:line="259" w:lineRule="auto"/>
        <w:rPr>
          <w:rFonts w:eastAsia="Times New Roman" w:cs="Times New Roman"/>
        </w:rPr>
      </w:pPr>
      <w:r w:rsidRPr="00D600DC">
        <w:rPr>
          <w:rFonts w:eastAsia="Times New Roman" w:cs="Times New Roman"/>
        </w:rPr>
        <w:t>да над њима није покренут стечајни поступак или поступак ликвидације,</w:t>
      </w:r>
    </w:p>
    <w:p w14:paraId="239544AA" w14:textId="30780054" w:rsidR="00C268E4" w:rsidRPr="002B0C56" w:rsidRDefault="00C268E4" w:rsidP="00134514">
      <w:pPr>
        <w:pStyle w:val="ListParagraph"/>
        <w:numPr>
          <w:ilvl w:val="0"/>
          <w:numId w:val="24"/>
        </w:numPr>
        <w:spacing w:after="0" w:line="259" w:lineRule="auto"/>
        <w:rPr>
          <w:rFonts w:eastAsia="Times New Roman" w:cs="Times New Roman"/>
        </w:rPr>
      </w:pPr>
      <w:r w:rsidRPr="002B0C56">
        <w:rPr>
          <w:rFonts w:eastAsia="Times New Roman"/>
          <w:sz w:val="24"/>
          <w:szCs w:val="24"/>
        </w:rPr>
        <w:t>да је измирио доспеле обавезе по основу јавних прихода</w:t>
      </w:r>
      <w:r w:rsidRPr="002B0C56">
        <w:rPr>
          <w:rFonts w:eastAsia="Times New Roman"/>
          <w:sz w:val="24"/>
          <w:szCs w:val="24"/>
          <w:lang w:val="sr-Cyrl-RS"/>
        </w:rPr>
        <w:t>,</w:t>
      </w:r>
    </w:p>
    <w:p w14:paraId="55C55723" w14:textId="32604E9D" w:rsidR="00134514" w:rsidRPr="00D600DC" w:rsidRDefault="00134514" w:rsidP="00134514">
      <w:pPr>
        <w:pStyle w:val="ListParagraph"/>
        <w:numPr>
          <w:ilvl w:val="0"/>
          <w:numId w:val="24"/>
        </w:numPr>
        <w:spacing w:after="0" w:line="259" w:lineRule="auto"/>
        <w:rPr>
          <w:rFonts w:eastAsia="Times New Roman" w:cs="Times New Roman"/>
        </w:rPr>
      </w:pPr>
      <w:r w:rsidRPr="00D600DC">
        <w:rPr>
          <w:rFonts w:eastAsia="Times New Roman" w:cs="Times New Roman"/>
        </w:rPr>
        <w:t>да имају атесте за материјале и производе</w:t>
      </w:r>
      <w:r w:rsidR="00C268E4">
        <w:rPr>
          <w:rFonts w:eastAsia="Times New Roman" w:cs="Times New Roman"/>
          <w:lang w:val="sr-Cyrl-RS"/>
        </w:rPr>
        <w:t>,</w:t>
      </w:r>
    </w:p>
    <w:p w14:paraId="60896D54" w14:textId="2D483D72" w:rsidR="00134514" w:rsidRPr="00D600DC" w:rsidRDefault="00134514" w:rsidP="00134514">
      <w:pPr>
        <w:pStyle w:val="ListParagraph"/>
        <w:numPr>
          <w:ilvl w:val="0"/>
          <w:numId w:val="24"/>
        </w:numPr>
        <w:spacing w:after="0" w:line="240" w:lineRule="auto"/>
        <w:jc w:val="left"/>
        <w:rPr>
          <w:rFonts w:eastAsia="Times New Roman" w:cs="Times New Roman"/>
          <w:b/>
        </w:rPr>
      </w:pPr>
      <w:r w:rsidRPr="00D600DC">
        <w:rPr>
          <w:rFonts w:eastAsia="Times New Roman" w:cs="Times New Roman"/>
          <w:lang w:val="sr-Cyrl-CS"/>
        </w:rPr>
        <w:t xml:space="preserve">да дају гаранцију </w:t>
      </w:r>
    </w:p>
    <w:p w14:paraId="13340BC1" w14:textId="77777777" w:rsidR="00134514" w:rsidRPr="00D600DC" w:rsidRDefault="00134514" w:rsidP="00134514">
      <w:pPr>
        <w:pStyle w:val="ListParagraph"/>
        <w:spacing w:after="0" w:line="240" w:lineRule="auto"/>
        <w:ind w:left="1320"/>
        <w:rPr>
          <w:rFonts w:eastAsia="Times New Roman" w:cs="Times New Roman"/>
          <w:b/>
        </w:rPr>
      </w:pPr>
    </w:p>
    <w:p w14:paraId="4EB3B597" w14:textId="60157DD1" w:rsidR="00134514" w:rsidRDefault="00134514" w:rsidP="00134514">
      <w:pPr>
        <w:pStyle w:val="ListParagraph"/>
        <w:spacing w:after="0" w:line="240" w:lineRule="auto"/>
        <w:ind w:left="1320"/>
        <w:rPr>
          <w:rFonts w:eastAsia="Times New Roman" w:cs="Times New Roman"/>
          <w:b/>
        </w:rPr>
      </w:pPr>
    </w:p>
    <w:p w14:paraId="3388A39A" w14:textId="1BF91B45" w:rsidR="00450B3B" w:rsidRDefault="00450B3B" w:rsidP="00134514">
      <w:pPr>
        <w:pStyle w:val="ListParagraph"/>
        <w:spacing w:after="0" w:line="240" w:lineRule="auto"/>
        <w:ind w:left="1320"/>
        <w:rPr>
          <w:rFonts w:eastAsia="Times New Roman" w:cs="Times New Roman"/>
          <w:b/>
        </w:rPr>
      </w:pPr>
    </w:p>
    <w:p w14:paraId="3E97F51E" w14:textId="66A34B93" w:rsidR="00450B3B" w:rsidRDefault="00450B3B" w:rsidP="00134514">
      <w:pPr>
        <w:pStyle w:val="ListParagraph"/>
        <w:spacing w:after="0" w:line="240" w:lineRule="auto"/>
        <w:ind w:left="1320"/>
        <w:rPr>
          <w:rFonts w:eastAsia="Times New Roman" w:cs="Times New Roman"/>
          <w:b/>
        </w:rPr>
      </w:pPr>
    </w:p>
    <w:p w14:paraId="219731C7" w14:textId="77777777" w:rsidR="00450B3B" w:rsidRPr="00D600DC" w:rsidRDefault="00450B3B" w:rsidP="00134514">
      <w:pPr>
        <w:pStyle w:val="ListParagraph"/>
        <w:spacing w:after="0" w:line="240" w:lineRule="auto"/>
        <w:ind w:left="1320"/>
        <w:rPr>
          <w:rFonts w:eastAsia="Times New Roman" w:cs="Times New Roman"/>
          <w:b/>
        </w:rPr>
      </w:pPr>
    </w:p>
    <w:p w14:paraId="5F4A50D3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 xml:space="preserve">Садржај јавног позива за </w:t>
      </w:r>
      <w:r w:rsidRPr="00D600DC">
        <w:rPr>
          <w:rFonts w:eastAsia="Times New Roman" w:cs="Times New Roman"/>
          <w:b/>
          <w:lang w:val="sr-Cyrl-CS"/>
        </w:rPr>
        <w:t>директне кориснике (</w:t>
      </w:r>
      <w:r w:rsidRPr="00D600DC">
        <w:rPr>
          <w:rFonts w:eastAsia="Times New Roman" w:cs="Times New Roman"/>
          <w:b/>
        </w:rPr>
        <w:t>привредне субјекте)</w:t>
      </w:r>
    </w:p>
    <w:p w14:paraId="410B88DE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Cs/>
        </w:rPr>
      </w:pPr>
    </w:p>
    <w:p w14:paraId="728E7ACC" w14:textId="64BA01A9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  <w:bookmarkStart w:id="3" w:name="_Hlk68990714"/>
      <w:r w:rsidRPr="00D600DC">
        <w:rPr>
          <w:rFonts w:eastAsia="Times New Roman" w:cs="Times New Roman"/>
          <w:b/>
        </w:rPr>
        <w:t>Члан 1</w:t>
      </w:r>
      <w:r w:rsidRPr="00D600DC">
        <w:rPr>
          <w:rFonts w:eastAsia="Times New Roman" w:cs="Times New Roman"/>
          <w:b/>
          <w:lang w:val="sr-Cyrl-RS"/>
        </w:rPr>
        <w:t>8</w:t>
      </w:r>
      <w:r w:rsidRPr="00D600DC">
        <w:rPr>
          <w:rFonts w:eastAsia="Times New Roman" w:cs="Times New Roman"/>
          <w:b/>
        </w:rPr>
        <w:t>.</w:t>
      </w:r>
    </w:p>
    <w:p w14:paraId="5F09CF41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</w:p>
    <w:bookmarkEnd w:id="3"/>
    <w:p w14:paraId="1660E73A" w14:textId="4CEDD480" w:rsidR="00134514" w:rsidRPr="00D600DC" w:rsidRDefault="00134514" w:rsidP="00134514">
      <w:pPr>
        <w:spacing w:after="0" w:line="240" w:lineRule="auto"/>
        <w:ind w:firstLine="612"/>
        <w:rPr>
          <w:rFonts w:eastAsia="Times New Roman" w:cs="Times New Roman"/>
        </w:rPr>
      </w:pPr>
      <w:r w:rsidRPr="00D600DC">
        <w:rPr>
          <w:rFonts w:eastAsia="Times New Roman" w:cs="Times New Roman"/>
        </w:rPr>
        <w:t>Јавни позив из члана 1</w:t>
      </w:r>
      <w:r w:rsidRPr="00D600DC">
        <w:rPr>
          <w:rFonts w:eastAsia="Times New Roman" w:cs="Times New Roman"/>
          <w:lang w:val="sr-Cyrl-RS"/>
        </w:rPr>
        <w:t>6</w:t>
      </w:r>
      <w:r w:rsidRPr="00D600DC">
        <w:rPr>
          <w:rFonts w:eastAsia="Times New Roman" w:cs="Times New Roman"/>
        </w:rPr>
        <w:t>. овог Правилника садржи:</w:t>
      </w:r>
    </w:p>
    <w:p w14:paraId="02032C11" w14:textId="614EFCE2" w:rsidR="003C06A4" w:rsidRDefault="003C06A4" w:rsidP="001345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77" w:hanging="357"/>
        <w:jc w:val="left"/>
        <w:rPr>
          <w:rFonts w:cs="Times New Roman"/>
          <w:lang w:val="ru-RU"/>
        </w:rPr>
      </w:pPr>
      <w:r>
        <w:rPr>
          <w:rFonts w:cs="Times New Roman"/>
          <w:lang w:val="ru-RU"/>
        </w:rPr>
        <w:t>предмет,</w:t>
      </w:r>
    </w:p>
    <w:p w14:paraId="2E485985" w14:textId="14CD75BC" w:rsidR="00136033" w:rsidRPr="00136033" w:rsidRDefault="00136033" w:rsidP="001345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77" w:hanging="357"/>
        <w:jc w:val="left"/>
        <w:rPr>
          <w:rFonts w:cs="Times New Roman"/>
          <w:lang w:val="ru-RU"/>
        </w:rPr>
      </w:pPr>
      <w:r>
        <w:rPr>
          <w:rFonts w:cs="Times New Roman"/>
          <w:lang w:val="sr-Cyrl-RS"/>
        </w:rPr>
        <w:t>висину и н</w:t>
      </w:r>
      <w:r w:rsidRPr="00D600DC">
        <w:rPr>
          <w:rFonts w:cs="Times New Roman"/>
        </w:rPr>
        <w:t>амен</w:t>
      </w:r>
      <w:r>
        <w:rPr>
          <w:rFonts w:cs="Times New Roman"/>
          <w:lang w:val="sr-Cyrl-RS"/>
        </w:rPr>
        <w:t>у</w:t>
      </w:r>
      <w:r w:rsidRPr="00D600DC">
        <w:rPr>
          <w:rFonts w:cs="Times New Roman"/>
        </w:rPr>
        <w:t xml:space="preserve"> средстава</w:t>
      </w:r>
    </w:p>
    <w:p w14:paraId="292A5F80" w14:textId="03D0CEE9" w:rsidR="00136033" w:rsidRDefault="00136033" w:rsidP="001345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77" w:hanging="357"/>
        <w:jc w:val="left"/>
        <w:rPr>
          <w:rFonts w:cs="Times New Roman"/>
          <w:lang w:val="ru-RU"/>
        </w:rPr>
      </w:pPr>
      <w:r>
        <w:rPr>
          <w:rFonts w:cs="Times New Roman"/>
          <w:lang w:val="sr-Cyrl-RS"/>
        </w:rPr>
        <w:t>право учешћа на јавном позиву,</w:t>
      </w:r>
    </w:p>
    <w:p w14:paraId="36A811F5" w14:textId="7C9E6AFA" w:rsidR="0034017E" w:rsidRDefault="0034017E" w:rsidP="001345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77" w:hanging="357"/>
        <w:jc w:val="left"/>
        <w:rPr>
          <w:rFonts w:cs="Times New Roman"/>
          <w:lang w:val="ru-RU"/>
        </w:rPr>
      </w:pPr>
      <w:r>
        <w:rPr>
          <w:rFonts w:cs="Times New Roman"/>
          <w:lang w:val="ru-RU"/>
        </w:rPr>
        <w:t>у</w:t>
      </w:r>
      <w:r w:rsidRPr="00D600DC">
        <w:rPr>
          <w:rFonts w:cs="Times New Roman"/>
          <w:lang w:val="ru-RU"/>
        </w:rPr>
        <w:t>слове за учешће на конкурсу</w:t>
      </w:r>
      <w:r w:rsidR="00136033">
        <w:rPr>
          <w:rFonts w:cs="Times New Roman"/>
          <w:lang w:val="ru-RU"/>
        </w:rPr>
        <w:t>,</w:t>
      </w:r>
    </w:p>
    <w:p w14:paraId="51E0EE78" w14:textId="4C4CB4BB" w:rsidR="00134514" w:rsidRPr="00D600DC" w:rsidRDefault="00134514" w:rsidP="001345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77" w:hanging="357"/>
        <w:jc w:val="left"/>
        <w:rPr>
          <w:rFonts w:cs="Times New Roman"/>
          <w:lang w:val="ru-RU"/>
        </w:rPr>
      </w:pPr>
      <w:r w:rsidRPr="00D600DC">
        <w:rPr>
          <w:rFonts w:eastAsia="Times New Roman" w:cs="Times New Roman"/>
        </w:rPr>
        <w:t xml:space="preserve">документацију коју подносилац мора </w:t>
      </w:r>
      <w:r w:rsidR="003C06A4">
        <w:rPr>
          <w:rFonts w:eastAsia="Times New Roman" w:cs="Times New Roman"/>
          <w:lang w:val="sr-Cyrl-RS"/>
        </w:rPr>
        <w:t>приложити при подношењу пријаве</w:t>
      </w:r>
      <w:r w:rsidRPr="00D600DC">
        <w:rPr>
          <w:rFonts w:eastAsia="Times New Roman" w:cs="Times New Roman"/>
        </w:rPr>
        <w:t>,</w:t>
      </w:r>
    </w:p>
    <w:p w14:paraId="3D2948E3" w14:textId="43FA7FB4" w:rsidR="00134514" w:rsidRPr="00D600DC" w:rsidRDefault="003C06A4" w:rsidP="001345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77" w:hanging="357"/>
        <w:jc w:val="left"/>
        <w:rPr>
          <w:rFonts w:cs="Times New Roman"/>
          <w:lang w:val="ru-RU"/>
        </w:rPr>
      </w:pPr>
      <w:r>
        <w:rPr>
          <w:rFonts w:eastAsia="Times New Roman" w:cs="Times New Roman"/>
          <w:lang w:val="sr-Cyrl-RS"/>
        </w:rPr>
        <w:t>преузимање документације</w:t>
      </w:r>
      <w:r w:rsidR="00134514" w:rsidRPr="00D600DC">
        <w:rPr>
          <w:rFonts w:cs="Times New Roman"/>
          <w:lang w:val="ru-RU"/>
        </w:rPr>
        <w:t xml:space="preserve">, </w:t>
      </w:r>
    </w:p>
    <w:p w14:paraId="73DDF764" w14:textId="4C8A6F3D" w:rsidR="00134514" w:rsidRDefault="00134514" w:rsidP="001345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77" w:hanging="357"/>
        <w:jc w:val="left"/>
        <w:rPr>
          <w:rFonts w:cs="Times New Roman"/>
          <w:lang w:val="ru-RU"/>
        </w:rPr>
      </w:pPr>
      <w:r w:rsidRPr="00D600DC">
        <w:rPr>
          <w:rFonts w:cs="Times New Roman"/>
          <w:lang w:val="ru-RU"/>
        </w:rPr>
        <w:t xml:space="preserve">начин и рок подношења пријаве, </w:t>
      </w:r>
    </w:p>
    <w:p w14:paraId="75DA5139" w14:textId="42968C7F" w:rsidR="00A8304A" w:rsidRPr="00D600DC" w:rsidRDefault="00A8304A" w:rsidP="001345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77" w:hanging="357"/>
        <w:jc w:val="left"/>
        <w:rPr>
          <w:rFonts w:cs="Times New Roman"/>
          <w:lang w:val="ru-RU"/>
        </w:rPr>
      </w:pPr>
      <w:r>
        <w:rPr>
          <w:rFonts w:cs="Times New Roman"/>
          <w:lang w:val="ru-RU"/>
        </w:rPr>
        <w:t>неблаговремена и неуредна пријава,</w:t>
      </w:r>
    </w:p>
    <w:p w14:paraId="7E5A64CB" w14:textId="1F10B68D" w:rsidR="00083693" w:rsidRPr="00136033" w:rsidRDefault="00134514" w:rsidP="00A8304A">
      <w:pPr>
        <w:pStyle w:val="ListParagraph"/>
        <w:numPr>
          <w:ilvl w:val="0"/>
          <w:numId w:val="23"/>
        </w:numPr>
        <w:spacing w:after="0" w:line="240" w:lineRule="auto"/>
        <w:ind w:left="1077" w:hanging="357"/>
        <w:jc w:val="left"/>
        <w:rPr>
          <w:rFonts w:eastAsia="Times New Roman" w:cs="Times New Roman"/>
          <w:b/>
        </w:rPr>
      </w:pPr>
      <w:r w:rsidRPr="00D600DC">
        <w:rPr>
          <w:rFonts w:cs="Times New Roman"/>
          <w:lang w:val="ru-RU"/>
        </w:rPr>
        <w:t xml:space="preserve">начин објављивања одлуке о </w:t>
      </w:r>
      <w:r w:rsidRPr="00D600DC">
        <w:rPr>
          <w:rFonts w:cs="Times New Roman"/>
        </w:rPr>
        <w:t xml:space="preserve">учешћу привредних </w:t>
      </w:r>
      <w:r w:rsidRPr="00D600DC">
        <w:rPr>
          <w:rFonts w:cs="Times New Roman"/>
          <w:lang w:val="ru-RU"/>
        </w:rPr>
        <w:t xml:space="preserve">субјеката </w:t>
      </w:r>
      <w:r w:rsidRPr="00D600DC">
        <w:rPr>
          <w:rFonts w:cs="Times New Roman"/>
        </w:rPr>
        <w:t>у</w:t>
      </w:r>
      <w:r w:rsidRPr="00D600DC">
        <w:rPr>
          <w:rFonts w:cs="Times New Roman"/>
          <w:lang w:val="ru-RU"/>
        </w:rPr>
        <w:t xml:space="preserve"> суфинансирањ</w:t>
      </w:r>
      <w:r w:rsidRPr="00D600DC">
        <w:rPr>
          <w:rFonts w:cs="Times New Roman"/>
        </w:rPr>
        <w:t xml:space="preserve">у </w:t>
      </w:r>
      <w:r w:rsidR="00083693" w:rsidRPr="00D600DC">
        <w:rPr>
          <w:rFonts w:cs="Times New Roman"/>
          <w:lang w:val="sr-Cyrl-RS"/>
        </w:rPr>
        <w:t>мера за замену енергента у индивидуалним ложиштима</w:t>
      </w:r>
      <w:r w:rsidR="00083693" w:rsidRPr="00D600DC" w:rsidDel="00D965E9">
        <w:rPr>
          <w:rFonts w:cs="Times New Roman"/>
        </w:rPr>
        <w:t xml:space="preserve"> </w:t>
      </w:r>
      <w:r w:rsidR="00083693" w:rsidRPr="00D600DC">
        <w:rPr>
          <w:rFonts w:cs="Times New Roman"/>
          <w:lang w:val="ru-RU"/>
        </w:rPr>
        <w:t>по јавном позиву</w:t>
      </w:r>
      <w:r w:rsidR="00136033">
        <w:rPr>
          <w:rFonts w:cs="Times New Roman"/>
          <w:lang w:val="ru-RU"/>
        </w:rPr>
        <w:t>,</w:t>
      </w:r>
    </w:p>
    <w:p w14:paraId="5A8B258D" w14:textId="2674D130" w:rsidR="00136033" w:rsidRPr="00A8304A" w:rsidRDefault="00FC1E04" w:rsidP="00A8304A">
      <w:pPr>
        <w:pStyle w:val="ListParagraph"/>
        <w:numPr>
          <w:ilvl w:val="0"/>
          <w:numId w:val="23"/>
        </w:numPr>
        <w:spacing w:after="0" w:line="240" w:lineRule="auto"/>
        <w:ind w:left="1077" w:hanging="357"/>
        <w:jc w:val="left"/>
        <w:rPr>
          <w:rFonts w:eastAsia="Times New Roman" w:cs="Times New Roman"/>
          <w:b/>
        </w:rPr>
      </w:pPr>
      <w:r>
        <w:rPr>
          <w:rFonts w:cs="Times New Roman"/>
          <w:lang w:val="ru-RU"/>
        </w:rPr>
        <w:t>н</w:t>
      </w:r>
      <w:r w:rsidR="00136033">
        <w:rPr>
          <w:rFonts w:cs="Times New Roman"/>
          <w:lang w:val="ru-RU"/>
        </w:rPr>
        <w:t>ачин реализације додељених средстава.</w:t>
      </w:r>
    </w:p>
    <w:p w14:paraId="517262B7" w14:textId="0BC3E51B" w:rsidR="00A8304A" w:rsidRDefault="00A8304A" w:rsidP="00A8304A">
      <w:pPr>
        <w:spacing w:after="0" w:line="240" w:lineRule="auto"/>
        <w:jc w:val="left"/>
        <w:rPr>
          <w:rFonts w:eastAsia="Times New Roman" w:cs="Times New Roman"/>
          <w:b/>
        </w:rPr>
      </w:pPr>
    </w:p>
    <w:p w14:paraId="7539044A" w14:textId="27666FAA" w:rsidR="00A8304A" w:rsidRDefault="00A8304A" w:rsidP="00A8304A">
      <w:pPr>
        <w:spacing w:after="0" w:line="240" w:lineRule="auto"/>
        <w:jc w:val="left"/>
        <w:rPr>
          <w:rFonts w:eastAsia="Times New Roman" w:cs="Times New Roman"/>
          <w:b/>
        </w:rPr>
      </w:pPr>
    </w:p>
    <w:p w14:paraId="1FD68C13" w14:textId="0E1F475D" w:rsidR="00A8304A" w:rsidRDefault="00A8304A" w:rsidP="00A8304A">
      <w:pPr>
        <w:spacing w:after="0" w:line="240" w:lineRule="auto"/>
        <w:jc w:val="left"/>
        <w:rPr>
          <w:rFonts w:eastAsia="Times New Roman" w:cs="Times New Roman"/>
          <w:b/>
        </w:rPr>
      </w:pPr>
    </w:p>
    <w:p w14:paraId="61016F15" w14:textId="77777777" w:rsidR="00B53DAA" w:rsidRPr="00A8304A" w:rsidRDefault="00B53DAA" w:rsidP="00A8304A">
      <w:pPr>
        <w:spacing w:after="0" w:line="240" w:lineRule="auto"/>
        <w:jc w:val="left"/>
        <w:rPr>
          <w:rFonts w:eastAsia="Times New Roman" w:cs="Times New Roman"/>
          <w:b/>
        </w:rPr>
      </w:pPr>
    </w:p>
    <w:p w14:paraId="471961BC" w14:textId="77777777" w:rsidR="00083693" w:rsidRPr="00D600DC" w:rsidRDefault="00083693" w:rsidP="00083693">
      <w:pPr>
        <w:pStyle w:val="ListParagraph"/>
        <w:spacing w:after="0" w:line="240" w:lineRule="auto"/>
        <w:ind w:left="1077"/>
        <w:jc w:val="left"/>
        <w:rPr>
          <w:rFonts w:eastAsia="Times New Roman" w:cs="Times New Roman"/>
          <w:b/>
        </w:rPr>
      </w:pPr>
    </w:p>
    <w:p w14:paraId="586AD2A4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>Пријава на јавни позив за директне кориснике (привредне субјекте)</w:t>
      </w:r>
    </w:p>
    <w:p w14:paraId="151FD5D7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015B610A" w14:textId="3AD2B680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lastRenderedPageBreak/>
        <w:t xml:space="preserve">Члан </w:t>
      </w:r>
      <w:r w:rsidRPr="00D600DC">
        <w:rPr>
          <w:rFonts w:eastAsia="Times New Roman" w:cs="Times New Roman"/>
          <w:b/>
          <w:lang w:val="sr-Latn-CS"/>
        </w:rPr>
        <w:t>1</w:t>
      </w:r>
      <w:r w:rsidR="003A1B87" w:rsidRPr="00D600DC">
        <w:rPr>
          <w:rFonts w:eastAsia="Times New Roman" w:cs="Times New Roman"/>
          <w:b/>
          <w:lang w:val="sr-Cyrl-RS"/>
        </w:rPr>
        <w:t>9</w:t>
      </w:r>
      <w:r w:rsidRPr="00D600DC">
        <w:rPr>
          <w:rFonts w:eastAsia="Times New Roman" w:cs="Times New Roman"/>
          <w:b/>
        </w:rPr>
        <w:t>.</w:t>
      </w:r>
    </w:p>
    <w:p w14:paraId="29A67E7F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6659C4D8" w14:textId="77777777" w:rsidR="0004056A" w:rsidRPr="0004056A" w:rsidRDefault="0004056A" w:rsidP="0004056A">
      <w:pPr>
        <w:ind w:firstLine="708"/>
        <w:rPr>
          <w:rFonts w:cs="Times New Roman"/>
          <w:lang w:val="sr-Cyrl-RS"/>
        </w:rPr>
      </w:pPr>
      <w:bookmarkStart w:id="4" w:name="_Hlk100817747"/>
      <w:r w:rsidRPr="0004056A">
        <w:rPr>
          <w:rFonts w:cs="Times New Roman"/>
          <w:lang w:val="sr-Cyrl-RS"/>
        </w:rPr>
        <w:t>Документација коју достатавља подносилац пријаве (привредни субјекат) при подношењу пријаве:</w:t>
      </w:r>
    </w:p>
    <w:p w14:paraId="1CE17D65" w14:textId="77777777" w:rsidR="0004056A" w:rsidRPr="0004056A" w:rsidRDefault="0004056A" w:rsidP="0004056A">
      <w:pPr>
        <w:pStyle w:val="ListParagraph"/>
        <w:numPr>
          <w:ilvl w:val="0"/>
          <w:numId w:val="30"/>
        </w:numPr>
        <w:spacing w:after="0"/>
        <w:jc w:val="left"/>
      </w:pPr>
      <w:r w:rsidRPr="0004056A">
        <w:t>Пријавни образац (Прилог 1)</w:t>
      </w:r>
      <w:r w:rsidRPr="0004056A">
        <w:rPr>
          <w:lang w:val="sr-Cyrl-RS"/>
        </w:rPr>
        <w:t>;</w:t>
      </w:r>
    </w:p>
    <w:p w14:paraId="119446E3" w14:textId="77777777" w:rsidR="0004056A" w:rsidRPr="0004056A" w:rsidRDefault="0004056A" w:rsidP="0004056A">
      <w:pPr>
        <w:pStyle w:val="ListParagraph"/>
        <w:numPr>
          <w:ilvl w:val="0"/>
          <w:numId w:val="30"/>
        </w:numPr>
        <w:spacing w:after="0"/>
        <w:jc w:val="left"/>
      </w:pPr>
      <w:r w:rsidRPr="0004056A">
        <w:t>Потписану изјава (Прилог 2);</w:t>
      </w:r>
    </w:p>
    <w:p w14:paraId="007038FA" w14:textId="77777777" w:rsidR="0004056A" w:rsidRPr="0004056A" w:rsidRDefault="0004056A" w:rsidP="0004056A">
      <w:pPr>
        <w:pStyle w:val="ListParagraph"/>
        <w:numPr>
          <w:ilvl w:val="0"/>
          <w:numId w:val="30"/>
        </w:numPr>
        <w:spacing w:after="0"/>
        <w:jc w:val="left"/>
      </w:pPr>
      <w:r w:rsidRPr="0004056A">
        <w:t>Извод из АПР-а</w:t>
      </w:r>
    </w:p>
    <w:p w14:paraId="6C467F5F" w14:textId="77777777" w:rsidR="0004056A" w:rsidRPr="0004056A" w:rsidRDefault="0004056A" w:rsidP="0004056A">
      <w:pPr>
        <w:pStyle w:val="ListParagraph"/>
        <w:numPr>
          <w:ilvl w:val="0"/>
          <w:numId w:val="30"/>
        </w:numPr>
        <w:spacing w:after="0"/>
        <w:jc w:val="left"/>
      </w:pPr>
      <w:r w:rsidRPr="0004056A">
        <w:t>Потврду да није покренут стечајни поступак или поступак ликвидације</w:t>
      </w:r>
    </w:p>
    <w:p w14:paraId="67915453" w14:textId="77777777" w:rsidR="0004056A" w:rsidRPr="0004056A" w:rsidRDefault="0004056A" w:rsidP="0004056A">
      <w:pPr>
        <w:pStyle w:val="ListParagraph"/>
        <w:numPr>
          <w:ilvl w:val="0"/>
          <w:numId w:val="30"/>
        </w:numPr>
        <w:spacing w:after="0"/>
        <w:jc w:val="left"/>
      </w:pPr>
      <w:r w:rsidRPr="0004056A">
        <w:t xml:space="preserve">Атести за материјале и производе </w:t>
      </w:r>
    </w:p>
    <w:p w14:paraId="4D5CE06C" w14:textId="77777777" w:rsidR="0004056A" w:rsidRPr="0004056A" w:rsidRDefault="0004056A" w:rsidP="0004056A">
      <w:pPr>
        <w:pStyle w:val="ListParagraph"/>
        <w:numPr>
          <w:ilvl w:val="0"/>
          <w:numId w:val="30"/>
        </w:numPr>
        <w:spacing w:after="0"/>
        <w:jc w:val="left"/>
      </w:pPr>
      <w:r w:rsidRPr="0004056A">
        <w:rPr>
          <w:lang w:val="sr-Cyrl-RS"/>
        </w:rPr>
        <w:t>Доказ да су измирене све обавезе по основу јавних прихода.</w:t>
      </w:r>
    </w:p>
    <w:p w14:paraId="7D69FE9D" w14:textId="77777777" w:rsidR="0004056A" w:rsidRDefault="0004056A" w:rsidP="0004056A">
      <w:pPr>
        <w:spacing w:after="0" w:line="240" w:lineRule="auto"/>
        <w:rPr>
          <w:rFonts w:eastAsia="Times New Roman" w:cs="Times New Roman"/>
        </w:rPr>
      </w:pPr>
    </w:p>
    <w:p w14:paraId="734F9B03" w14:textId="32AC4576" w:rsidR="00134514" w:rsidRDefault="00134514" w:rsidP="00134514">
      <w:pPr>
        <w:spacing w:after="0" w:line="240" w:lineRule="auto"/>
        <w:ind w:firstLine="612"/>
        <w:rPr>
          <w:rFonts w:eastAsia="Times New Roman" w:cs="Times New Roman"/>
        </w:rPr>
      </w:pPr>
      <w:r w:rsidRPr="00D600DC">
        <w:rPr>
          <w:rFonts w:eastAsia="Times New Roman" w:cs="Times New Roman"/>
        </w:rPr>
        <w:t>Пријава коју на јавни позив подноси привредни субјект садржи пријавни образац са приложеном документацијом.</w:t>
      </w:r>
    </w:p>
    <w:p w14:paraId="15F19A15" w14:textId="77777777" w:rsidR="0004056A" w:rsidRPr="00D600DC" w:rsidRDefault="0004056A" w:rsidP="00134514">
      <w:pPr>
        <w:spacing w:after="0" w:line="240" w:lineRule="auto"/>
        <w:ind w:firstLine="612"/>
        <w:rPr>
          <w:rFonts w:eastAsia="Times New Roman" w:cs="Times New Roman"/>
        </w:rPr>
      </w:pPr>
    </w:p>
    <w:p w14:paraId="4FFAB55E" w14:textId="77777777" w:rsidR="00134514" w:rsidRPr="00D600DC" w:rsidRDefault="00134514" w:rsidP="00134514">
      <w:pPr>
        <w:spacing w:after="0" w:line="240" w:lineRule="auto"/>
        <w:ind w:firstLine="612"/>
        <w:rPr>
          <w:rFonts w:eastAsia="Times New Roman" w:cs="Times New Roman"/>
        </w:rPr>
      </w:pPr>
      <w:r w:rsidRPr="00D600DC">
        <w:rPr>
          <w:rFonts w:eastAsia="Times New Roman" w:cs="Times New Roman"/>
        </w:rPr>
        <w:t>Пријавни образац се налази у прилогу јавног позива и садржи нарочито:</w:t>
      </w:r>
    </w:p>
    <w:p w14:paraId="600CAF56" w14:textId="77777777" w:rsidR="00134514" w:rsidRPr="00D600DC" w:rsidRDefault="00134514" w:rsidP="0013451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</w:rPr>
      </w:pPr>
      <w:r w:rsidRPr="00D600DC">
        <w:rPr>
          <w:rFonts w:eastAsia="Times New Roman" w:cs="Times New Roman"/>
        </w:rPr>
        <w:t>опште податке о привредном субјекту;</w:t>
      </w:r>
    </w:p>
    <w:p w14:paraId="340C2DFA" w14:textId="7B137A16" w:rsidR="00403A57" w:rsidRPr="00403A57" w:rsidRDefault="00134514" w:rsidP="00403A57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</w:rPr>
      </w:pPr>
      <w:r w:rsidRPr="00D600DC">
        <w:rPr>
          <w:rFonts w:eastAsia="Times New Roman" w:cs="Times New Roman"/>
        </w:rPr>
        <w:t>податке о законском заступнику;</w:t>
      </w:r>
    </w:p>
    <w:p w14:paraId="222C32ED" w14:textId="69B24C63" w:rsidR="00134514" w:rsidRPr="00403A57" w:rsidRDefault="00134514" w:rsidP="0013451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</w:rPr>
      </w:pPr>
      <w:r w:rsidRPr="00D600DC">
        <w:rPr>
          <w:rFonts w:eastAsia="Times New Roman" w:cs="Times New Roman"/>
        </w:rPr>
        <w:t>ц</w:t>
      </w:r>
      <w:r w:rsidRPr="00D600DC">
        <w:rPr>
          <w:rFonts w:eastAsia="Times New Roman" w:cs="Times New Roman"/>
          <w:lang w:val="sr-Cyrl-CS"/>
        </w:rPr>
        <w:t>ена</w:t>
      </w:r>
      <w:r w:rsidRPr="00D600DC">
        <w:rPr>
          <w:rFonts w:eastAsia="Times New Roman" w:cs="Times New Roman"/>
        </w:rPr>
        <w:t xml:space="preserve"> </w:t>
      </w:r>
      <w:r w:rsidR="00A8304A">
        <w:rPr>
          <w:rFonts w:eastAsia="Times New Roman" w:cs="Times New Roman"/>
          <w:lang w:val="sr-Cyrl-RS"/>
        </w:rPr>
        <w:t xml:space="preserve">котла или етажних пећи који као енергент користе пелет. </w:t>
      </w:r>
    </w:p>
    <w:p w14:paraId="63E6FE72" w14:textId="77777777" w:rsidR="00403A57" w:rsidRPr="00D600DC" w:rsidRDefault="00403A57" w:rsidP="00403A57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bookmarkEnd w:id="4"/>
    <w:p w14:paraId="29C9700D" w14:textId="0483325F" w:rsidR="0004056A" w:rsidRPr="0004056A" w:rsidRDefault="00403A57" w:rsidP="0004056A">
      <w:pPr>
        <w:ind w:firstLine="708"/>
        <w:rPr>
          <w:rFonts w:cs="Times New Roman"/>
          <w:lang w:val="sr-Cyrl-RS"/>
        </w:rPr>
      </w:pPr>
      <w:r w:rsidRPr="00403A57">
        <w:rPr>
          <w:rFonts w:cs="Times New Roman"/>
          <w:lang w:val="sr-Cyrl-RS"/>
        </w:rPr>
        <w:t xml:space="preserve">Пријавни образац и </w:t>
      </w:r>
      <w:r>
        <w:rPr>
          <w:rFonts w:cs="Times New Roman"/>
          <w:lang w:val="sr-Cyrl-RS"/>
        </w:rPr>
        <w:t>изјава</w:t>
      </w:r>
      <w:r w:rsidRPr="00403A5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која се прилаже уз пријаву на конкурс</w:t>
      </w:r>
      <w:r w:rsidRPr="00403A57">
        <w:rPr>
          <w:rFonts w:cs="Times New Roman"/>
          <w:lang w:val="sr-Cyrl-RS"/>
        </w:rPr>
        <w:t xml:space="preserve"> (укупно </w:t>
      </w:r>
      <w:r w:rsidR="0093648B">
        <w:rPr>
          <w:rFonts w:cs="Times New Roman"/>
          <w:lang w:val="sr-Cyrl-RS"/>
        </w:rPr>
        <w:t>2</w:t>
      </w:r>
      <w:r w:rsidRPr="00403A57">
        <w:rPr>
          <w:rFonts w:cs="Times New Roman"/>
          <w:lang w:val="sr-Cyrl-RS"/>
        </w:rPr>
        <w:t xml:space="preserve"> образаца) </w:t>
      </w:r>
      <w:r w:rsidR="00E43CC0">
        <w:rPr>
          <w:rFonts w:cs="Times New Roman"/>
          <w:lang w:val="sr-Cyrl-RS"/>
        </w:rPr>
        <w:t xml:space="preserve">не </w:t>
      </w:r>
      <w:r w:rsidRPr="00403A57">
        <w:rPr>
          <w:rFonts w:cs="Times New Roman"/>
          <w:lang w:val="sr-Cyrl-RS"/>
        </w:rPr>
        <w:t xml:space="preserve">морају бити оверени код јавног бележника. </w:t>
      </w:r>
    </w:p>
    <w:p w14:paraId="14AA7415" w14:textId="77777777" w:rsidR="00134514" w:rsidRPr="00D600DC" w:rsidRDefault="00134514" w:rsidP="00134514">
      <w:pPr>
        <w:spacing w:after="0" w:line="240" w:lineRule="auto"/>
        <w:rPr>
          <w:rFonts w:eastAsia="Times New Roman" w:cs="Times New Roman"/>
          <w:b/>
        </w:rPr>
      </w:pPr>
    </w:p>
    <w:p w14:paraId="6A341621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>Оцењивање, утврђивање листе изабраних директних корисника и уговарање</w:t>
      </w:r>
    </w:p>
    <w:p w14:paraId="6B41DB49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Cs/>
        </w:rPr>
      </w:pPr>
    </w:p>
    <w:p w14:paraId="58865D8E" w14:textId="77777777" w:rsidR="00134514" w:rsidRPr="00D600DC" w:rsidRDefault="00134514" w:rsidP="00134514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 xml:space="preserve">Члан </w:t>
      </w:r>
      <w:r w:rsidRPr="00D600DC">
        <w:rPr>
          <w:rFonts w:eastAsia="Times New Roman" w:cs="Times New Roman"/>
          <w:b/>
          <w:lang w:val="sr-Latn-CS"/>
        </w:rPr>
        <w:t>20</w:t>
      </w:r>
      <w:r w:rsidRPr="00D600DC">
        <w:rPr>
          <w:rFonts w:eastAsia="Times New Roman" w:cs="Times New Roman"/>
          <w:b/>
        </w:rPr>
        <w:t>.</w:t>
      </w:r>
    </w:p>
    <w:p w14:paraId="35BFE8ED" w14:textId="77777777" w:rsidR="00134514" w:rsidRPr="00D600DC" w:rsidRDefault="00134514" w:rsidP="00134514">
      <w:pPr>
        <w:spacing w:after="0" w:line="240" w:lineRule="auto"/>
        <w:ind w:firstLine="240"/>
        <w:jc w:val="center"/>
        <w:rPr>
          <w:rFonts w:eastAsia="Times New Roman" w:cs="Times New Roman"/>
        </w:rPr>
      </w:pPr>
    </w:p>
    <w:p w14:paraId="1E57ABDC" w14:textId="339A7EF3" w:rsidR="00134514" w:rsidRDefault="00134514" w:rsidP="00134514">
      <w:pPr>
        <w:spacing w:after="0" w:line="240" w:lineRule="auto"/>
        <w:ind w:firstLine="619"/>
        <w:rPr>
          <w:rFonts w:eastAsia="Times New Roman" w:cs="Times New Roman"/>
        </w:rPr>
      </w:pPr>
      <w:r w:rsidRPr="00D600DC">
        <w:rPr>
          <w:rFonts w:eastAsia="Times New Roman" w:cs="Times New Roman"/>
        </w:rPr>
        <w:t>Комисија разматра пријаве и у складу са условима Јавног позива, утврђује прелиминарну листу директних корисника.</w:t>
      </w:r>
    </w:p>
    <w:p w14:paraId="4904ED1E" w14:textId="77777777" w:rsidR="00D600DC" w:rsidRPr="00D600DC" w:rsidRDefault="00D600DC" w:rsidP="00134514">
      <w:pPr>
        <w:spacing w:after="0" w:line="240" w:lineRule="auto"/>
        <w:ind w:firstLine="619"/>
        <w:rPr>
          <w:rFonts w:eastAsia="Times New Roman" w:cs="Times New Roman"/>
          <w:strike/>
        </w:rPr>
      </w:pPr>
    </w:p>
    <w:p w14:paraId="2468CFA5" w14:textId="63A67699" w:rsidR="00134514" w:rsidRDefault="00134514" w:rsidP="00134514">
      <w:pPr>
        <w:spacing w:after="0" w:line="240" w:lineRule="auto"/>
        <w:ind w:firstLine="619"/>
        <w:rPr>
          <w:rFonts w:eastAsia="Times New Roman" w:cs="Times New Roman"/>
        </w:rPr>
      </w:pPr>
      <w:r w:rsidRPr="00D600DC">
        <w:rPr>
          <w:rFonts w:eastAsia="Times New Roman" w:cs="Times New Roman"/>
        </w:rPr>
        <w:t>Прелиминарну листу директних корисника</w:t>
      </w:r>
      <w:r w:rsidR="006F45BF">
        <w:rPr>
          <w:rFonts w:eastAsia="Times New Roman" w:cs="Times New Roman"/>
          <w:lang w:val="sr-Cyrl-RS"/>
        </w:rPr>
        <w:t xml:space="preserve"> утврђује Комисија </w:t>
      </w:r>
      <w:r w:rsidR="000D1B23" w:rsidRPr="00D600DC">
        <w:rPr>
          <w:rFonts w:eastAsia="Times New Roman" w:cs="Times New Roman"/>
          <w:lang w:val="sr-Cyrl-RS"/>
        </w:rPr>
        <w:t xml:space="preserve">и </w:t>
      </w:r>
      <w:r w:rsidRPr="00D600DC">
        <w:rPr>
          <w:rFonts w:eastAsia="Times New Roman" w:cs="Times New Roman"/>
        </w:rPr>
        <w:t>објављује</w:t>
      </w:r>
      <w:r w:rsidR="000D1B23" w:rsidRPr="00D600DC">
        <w:rPr>
          <w:rFonts w:eastAsia="Times New Roman" w:cs="Times New Roman"/>
          <w:lang w:val="sr-Cyrl-RS"/>
        </w:rPr>
        <w:t xml:space="preserve"> се</w:t>
      </w:r>
      <w:r w:rsidRPr="00D600DC">
        <w:rPr>
          <w:rFonts w:eastAsia="Times New Roman" w:cs="Times New Roman"/>
        </w:rPr>
        <w:t xml:space="preserve"> на огласној табли </w:t>
      </w:r>
      <w:r w:rsidR="000D1B23" w:rsidRPr="00D600DC">
        <w:rPr>
          <w:rFonts w:eastAsia="Times New Roman" w:cs="Times New Roman"/>
          <w:lang w:val="sr-Cyrl-RS"/>
        </w:rPr>
        <w:t>општине Косјерић</w:t>
      </w:r>
      <w:r w:rsidRPr="00D600DC">
        <w:rPr>
          <w:rFonts w:eastAsia="Times New Roman" w:cs="Times New Roman"/>
        </w:rPr>
        <w:t xml:space="preserve"> и званичној интернет страници </w:t>
      </w:r>
      <w:r w:rsidR="000D1B23" w:rsidRPr="00D600DC">
        <w:rPr>
          <w:rFonts w:eastAsia="Times New Roman" w:cs="Times New Roman"/>
          <w:lang w:val="sr-Cyrl-RS"/>
        </w:rPr>
        <w:t>Општине Косјерић</w:t>
      </w:r>
      <w:r w:rsidR="00083693" w:rsidRPr="00D600DC">
        <w:rPr>
          <w:rFonts w:cs="Times New Roman"/>
        </w:rPr>
        <w:t>(</w:t>
      </w:r>
      <w:hyperlink r:id="rId14" w:history="1">
        <w:r w:rsidR="00083693" w:rsidRPr="00D600DC">
          <w:rPr>
            <w:rStyle w:val="Hyperlink"/>
            <w:rFonts w:cs="Times New Roman"/>
          </w:rPr>
          <w:t>www.kosjeric.rs</w:t>
        </w:r>
      </w:hyperlink>
      <w:r w:rsidR="00083693" w:rsidRPr="00D600DC">
        <w:rPr>
          <w:rFonts w:cs="Times New Roman"/>
        </w:rPr>
        <w:t>)</w:t>
      </w:r>
      <w:r w:rsidRPr="00D600DC">
        <w:rPr>
          <w:rFonts w:eastAsia="Times New Roman" w:cs="Times New Roman"/>
        </w:rPr>
        <w:t>.</w:t>
      </w:r>
    </w:p>
    <w:p w14:paraId="513190BE" w14:textId="77777777" w:rsidR="00D600DC" w:rsidRPr="00D600DC" w:rsidRDefault="00D600DC" w:rsidP="00134514">
      <w:pPr>
        <w:spacing w:after="0" w:line="240" w:lineRule="auto"/>
        <w:ind w:firstLine="619"/>
        <w:rPr>
          <w:rFonts w:eastAsia="Times New Roman" w:cs="Times New Roman"/>
        </w:rPr>
      </w:pPr>
    </w:p>
    <w:p w14:paraId="63F2B3AC" w14:textId="758A9FB6" w:rsidR="00134514" w:rsidRDefault="00134514" w:rsidP="00134514">
      <w:pPr>
        <w:spacing w:after="0" w:line="240" w:lineRule="auto"/>
        <w:ind w:firstLine="619"/>
        <w:rPr>
          <w:rFonts w:eastAsia="Times New Roman" w:cs="Times New Roman"/>
        </w:rPr>
      </w:pPr>
      <w:r w:rsidRPr="00D600DC">
        <w:rPr>
          <w:rFonts w:eastAsia="Times New Roman" w:cs="Times New Roman"/>
        </w:rPr>
        <w:t>Учесници Јавног позива имају право увида у поднете пријаве и приложену документацију по утврђивању прелиминарне листе директних корисника, у року од три дана од дана објављивања листе.</w:t>
      </w:r>
    </w:p>
    <w:p w14:paraId="621E0F63" w14:textId="77777777" w:rsidR="00D600DC" w:rsidRPr="00D600DC" w:rsidRDefault="00D600DC" w:rsidP="00134514">
      <w:pPr>
        <w:spacing w:after="0" w:line="240" w:lineRule="auto"/>
        <w:ind w:firstLine="619"/>
        <w:rPr>
          <w:rFonts w:eastAsia="Times New Roman" w:cs="Times New Roman"/>
        </w:rPr>
      </w:pPr>
    </w:p>
    <w:p w14:paraId="70E3B94E" w14:textId="364135FD" w:rsidR="00134514" w:rsidRDefault="00134514" w:rsidP="00134514">
      <w:pPr>
        <w:spacing w:after="0" w:line="240" w:lineRule="auto"/>
        <w:ind w:firstLine="612"/>
        <w:rPr>
          <w:rFonts w:eastAsia="Times New Roman" w:cs="Times New Roman"/>
        </w:rPr>
      </w:pPr>
      <w:r w:rsidRPr="00D600DC">
        <w:rPr>
          <w:rFonts w:eastAsia="Times New Roman" w:cs="Times New Roman"/>
        </w:rPr>
        <w:t>На прелиминарну листу директних корисника учесници конкурса имају право приговора Комисији у року од осам дана од дана њеног објављивања.</w:t>
      </w:r>
    </w:p>
    <w:p w14:paraId="7EC0E966" w14:textId="77777777" w:rsidR="00D600DC" w:rsidRPr="00D600DC" w:rsidRDefault="00D600DC" w:rsidP="00134514">
      <w:pPr>
        <w:spacing w:after="0" w:line="240" w:lineRule="auto"/>
        <w:ind w:firstLine="612"/>
        <w:rPr>
          <w:rFonts w:eastAsia="Times New Roman" w:cs="Times New Roman"/>
        </w:rPr>
      </w:pPr>
    </w:p>
    <w:p w14:paraId="6B48CDC9" w14:textId="65CA18EF" w:rsidR="00134514" w:rsidRDefault="00134514" w:rsidP="00134514">
      <w:pPr>
        <w:spacing w:after="0" w:line="240" w:lineRule="auto"/>
        <w:ind w:firstLine="612"/>
        <w:rPr>
          <w:rFonts w:eastAsia="Times New Roman" w:cs="Times New Roman"/>
        </w:rPr>
      </w:pPr>
      <w:r w:rsidRPr="00D600DC">
        <w:rPr>
          <w:rFonts w:eastAsia="Times New Roman" w:cs="Times New Roman"/>
        </w:rPr>
        <w:t xml:space="preserve">Комисија је дужна да размотри поднете приговоре на прелиминарну листу директних корисника као и да донесе Одлуку о приговору, која мора бити образложена, у року од </w:t>
      </w:r>
      <w:r w:rsidR="006F45BF">
        <w:rPr>
          <w:rFonts w:eastAsia="Times New Roman" w:cs="Times New Roman"/>
          <w:lang w:val="sr-Cyrl-RS"/>
        </w:rPr>
        <w:t>седам</w:t>
      </w:r>
      <w:r w:rsidRPr="00D600DC">
        <w:rPr>
          <w:rFonts w:eastAsia="Times New Roman" w:cs="Times New Roman"/>
        </w:rPr>
        <w:t xml:space="preserve"> дана од дана његовог пријема. </w:t>
      </w:r>
    </w:p>
    <w:p w14:paraId="6CBE0D9B" w14:textId="77777777" w:rsidR="00D600DC" w:rsidRPr="00D600DC" w:rsidRDefault="00D600DC" w:rsidP="00134514">
      <w:pPr>
        <w:spacing w:after="0" w:line="240" w:lineRule="auto"/>
        <w:ind w:firstLine="612"/>
        <w:rPr>
          <w:rFonts w:eastAsia="Times New Roman" w:cs="Times New Roman"/>
          <w:u w:val="single"/>
        </w:rPr>
      </w:pPr>
    </w:p>
    <w:p w14:paraId="630B79F3" w14:textId="521CD936" w:rsidR="00134514" w:rsidRDefault="00134514" w:rsidP="000D1B23">
      <w:pPr>
        <w:spacing w:after="0" w:line="240" w:lineRule="auto"/>
        <w:ind w:firstLine="612"/>
        <w:rPr>
          <w:rFonts w:eastAsia="Times New Roman" w:cs="Times New Roman"/>
        </w:rPr>
      </w:pPr>
      <w:r w:rsidRPr="00D600DC">
        <w:rPr>
          <w:rFonts w:eastAsia="Times New Roman" w:cs="Times New Roman"/>
        </w:rPr>
        <w:t xml:space="preserve">О спроведеном поступку Комисија води записник и сачињава Предлог коначне Одлуке о избору директних корисника у спровођењу </w:t>
      </w:r>
      <w:r w:rsidR="000D1B23" w:rsidRPr="00D600DC">
        <w:rPr>
          <w:rFonts w:eastAsia="Times New Roman" w:cs="Times New Roman"/>
          <w:lang w:val="sr-Cyrl-RS"/>
        </w:rPr>
        <w:t>замене ложних уређаја</w:t>
      </w:r>
      <w:r w:rsidRPr="00D600DC">
        <w:rPr>
          <w:rFonts w:eastAsia="Times New Roman" w:cs="Times New Roman"/>
        </w:rPr>
        <w:t xml:space="preserve"> и исте доставља </w:t>
      </w:r>
      <w:r w:rsidR="000D1B23" w:rsidRPr="00D600DC">
        <w:rPr>
          <w:rFonts w:eastAsia="Times New Roman" w:cs="Times New Roman"/>
          <w:lang w:val="sr-Cyrl-RS"/>
        </w:rPr>
        <w:t>Председни</w:t>
      </w:r>
      <w:r w:rsidR="006A7E92" w:rsidRPr="00D600DC">
        <w:rPr>
          <w:rFonts w:eastAsia="Times New Roman" w:cs="Times New Roman"/>
          <w:lang w:val="sr-Cyrl-RS"/>
        </w:rPr>
        <w:t>к</w:t>
      </w:r>
      <w:r w:rsidR="000D1B23" w:rsidRPr="00D600DC">
        <w:rPr>
          <w:rFonts w:eastAsia="Times New Roman" w:cs="Times New Roman"/>
          <w:lang w:val="sr-Cyrl-RS"/>
        </w:rPr>
        <w:t>у општине на усвајање</w:t>
      </w:r>
      <w:r w:rsidRPr="00D600DC">
        <w:rPr>
          <w:rFonts w:eastAsia="Times New Roman" w:cs="Times New Roman"/>
        </w:rPr>
        <w:t>.</w:t>
      </w:r>
    </w:p>
    <w:p w14:paraId="37C5C7A8" w14:textId="77777777" w:rsidR="00D600DC" w:rsidRPr="00D600DC" w:rsidRDefault="00D600DC" w:rsidP="000D1B23">
      <w:pPr>
        <w:spacing w:after="0" w:line="240" w:lineRule="auto"/>
        <w:ind w:firstLine="612"/>
        <w:rPr>
          <w:rFonts w:eastAsia="Times New Roman" w:cs="Times New Roman"/>
          <w:lang w:val="sr-Cyrl-RS"/>
        </w:rPr>
      </w:pPr>
    </w:p>
    <w:p w14:paraId="4A5248B3" w14:textId="3989461B" w:rsidR="00134514" w:rsidRDefault="000D1B23" w:rsidP="00134514">
      <w:pPr>
        <w:spacing w:after="0" w:line="240" w:lineRule="auto"/>
        <w:ind w:firstLine="612"/>
        <w:rPr>
          <w:rFonts w:eastAsia="Times New Roman" w:cs="Times New Roman"/>
        </w:rPr>
      </w:pPr>
      <w:r w:rsidRPr="00D600DC">
        <w:rPr>
          <w:rFonts w:eastAsia="Times New Roman" w:cs="Times New Roman"/>
          <w:lang w:val="sr-Cyrl-RS"/>
        </w:rPr>
        <w:t>Председник општине Косјерић</w:t>
      </w:r>
      <w:r w:rsidR="00134514" w:rsidRPr="00D600DC">
        <w:rPr>
          <w:rFonts w:eastAsia="Times New Roman" w:cs="Times New Roman"/>
        </w:rPr>
        <w:t xml:space="preserve"> доноси Одлуку о избору директних корисника у спровођењу замене ложних уређаја. </w:t>
      </w:r>
    </w:p>
    <w:p w14:paraId="62535DFC" w14:textId="77777777" w:rsidR="00D600DC" w:rsidRPr="00D600DC" w:rsidRDefault="00D600DC" w:rsidP="00134514">
      <w:pPr>
        <w:spacing w:after="0" w:line="240" w:lineRule="auto"/>
        <w:ind w:firstLine="612"/>
        <w:rPr>
          <w:rFonts w:eastAsia="Times New Roman" w:cs="Times New Roman"/>
        </w:rPr>
      </w:pPr>
    </w:p>
    <w:p w14:paraId="51BBEAAB" w14:textId="06FEF902" w:rsidR="00134514" w:rsidRDefault="00134514" w:rsidP="00134514">
      <w:pPr>
        <w:spacing w:after="0" w:line="240" w:lineRule="auto"/>
        <w:rPr>
          <w:rFonts w:eastAsia="Times New Roman" w:cs="Times New Roman"/>
        </w:rPr>
      </w:pPr>
      <w:r w:rsidRPr="00D600DC">
        <w:rPr>
          <w:rFonts w:eastAsia="Times New Roman" w:cs="Times New Roman"/>
          <w:i/>
        </w:rPr>
        <w:t xml:space="preserve">         </w:t>
      </w:r>
      <w:r w:rsidRPr="00D600DC">
        <w:rPr>
          <w:rFonts w:eastAsia="Times New Roman" w:cs="Times New Roman"/>
        </w:rPr>
        <w:t xml:space="preserve"> Одлука </w:t>
      </w:r>
      <w:r w:rsidR="000D1B23" w:rsidRPr="00D600DC">
        <w:rPr>
          <w:rFonts w:eastAsia="Times New Roman" w:cs="Times New Roman"/>
          <w:lang w:val="sr-Cyrl-RS"/>
        </w:rPr>
        <w:t>Председника општине</w:t>
      </w:r>
      <w:r w:rsidRPr="00D600DC">
        <w:rPr>
          <w:rFonts w:eastAsia="Times New Roman" w:cs="Times New Roman"/>
        </w:rPr>
        <w:t xml:space="preserve"> о избору директних корисника у спровођењу </w:t>
      </w:r>
      <w:r w:rsidR="000D1B23" w:rsidRPr="00D600DC">
        <w:rPr>
          <w:rFonts w:eastAsia="Times New Roman" w:cs="Times New Roman"/>
          <w:lang w:val="sr-Cyrl-RS"/>
        </w:rPr>
        <w:t>мера замене енергента у индивидуалним ложиштима</w:t>
      </w:r>
      <w:r w:rsidRPr="00D600DC">
        <w:rPr>
          <w:rFonts w:eastAsia="Times New Roman" w:cs="Times New Roman"/>
        </w:rPr>
        <w:t xml:space="preserve"> објављује се на огласној табли </w:t>
      </w:r>
      <w:r w:rsidR="000D1B23" w:rsidRPr="00D600DC">
        <w:rPr>
          <w:rFonts w:eastAsia="Times New Roman" w:cs="Times New Roman"/>
          <w:lang w:val="sr-Cyrl-RS"/>
        </w:rPr>
        <w:t>Општине Косјерић</w:t>
      </w:r>
      <w:r w:rsidRPr="00D600DC">
        <w:rPr>
          <w:rFonts w:eastAsia="Times New Roman" w:cs="Times New Roman"/>
        </w:rPr>
        <w:t xml:space="preserve"> и званичној интернет страници </w:t>
      </w:r>
      <w:r w:rsidR="000D1B23" w:rsidRPr="00D600DC">
        <w:rPr>
          <w:rFonts w:eastAsia="Times New Roman" w:cs="Times New Roman"/>
          <w:lang w:val="sr-Cyrl-RS"/>
        </w:rPr>
        <w:t>Општине Косјерић</w:t>
      </w:r>
      <w:r w:rsidR="006A7E92" w:rsidRPr="00D600DC">
        <w:rPr>
          <w:rFonts w:eastAsia="Times New Roman" w:cs="Times New Roman"/>
          <w:lang w:val="sr-Cyrl-RS"/>
        </w:rPr>
        <w:t xml:space="preserve"> </w:t>
      </w:r>
      <w:r w:rsidR="006A7E92" w:rsidRPr="00D600DC">
        <w:rPr>
          <w:rFonts w:cs="Times New Roman"/>
        </w:rPr>
        <w:t>(</w:t>
      </w:r>
      <w:hyperlink r:id="rId15" w:history="1">
        <w:r w:rsidR="006A7E92" w:rsidRPr="00D600DC">
          <w:rPr>
            <w:rStyle w:val="Hyperlink"/>
            <w:rFonts w:cs="Times New Roman"/>
          </w:rPr>
          <w:t>www.kosjeric.rs</w:t>
        </w:r>
      </w:hyperlink>
      <w:r w:rsidR="006A7E92" w:rsidRPr="00D600DC">
        <w:rPr>
          <w:rFonts w:cs="Times New Roman"/>
        </w:rPr>
        <w:t>)</w:t>
      </w:r>
      <w:r w:rsidRPr="00D600DC">
        <w:rPr>
          <w:rFonts w:eastAsia="Times New Roman" w:cs="Times New Roman"/>
        </w:rPr>
        <w:t>.</w:t>
      </w:r>
    </w:p>
    <w:p w14:paraId="7EA387A2" w14:textId="77777777" w:rsidR="00437CA6" w:rsidRDefault="00437CA6" w:rsidP="00134514">
      <w:pPr>
        <w:spacing w:after="0" w:line="240" w:lineRule="auto"/>
        <w:rPr>
          <w:rFonts w:eastAsia="Times New Roman" w:cs="Times New Roman"/>
        </w:rPr>
      </w:pPr>
    </w:p>
    <w:p w14:paraId="62973DBF" w14:textId="46FDDEEC" w:rsidR="00437CA6" w:rsidRPr="00D600DC" w:rsidRDefault="00437CA6" w:rsidP="00437CA6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Против Одлуке из става </w:t>
      </w:r>
      <w:r>
        <w:rPr>
          <w:rFonts w:cs="Times New Roman"/>
          <w:lang w:val="sr-Cyrl-RS"/>
        </w:rPr>
        <w:t>7</w:t>
      </w:r>
      <w:r w:rsidRPr="00D600DC">
        <w:rPr>
          <w:rFonts w:cs="Times New Roman"/>
        </w:rPr>
        <w:t>. овог члана, учесник на Конкурсу може поднети приговор Општинском већу</w:t>
      </w:r>
      <w:r w:rsidRPr="00D600DC">
        <w:rPr>
          <w:rFonts w:cs="Times New Roman"/>
          <w:lang w:val="sr-Cyrl-RS"/>
        </w:rPr>
        <w:t xml:space="preserve"> Општине Косјерић</w:t>
      </w:r>
      <w:r w:rsidRPr="00D600DC">
        <w:rPr>
          <w:rFonts w:cs="Times New Roman"/>
        </w:rPr>
        <w:t xml:space="preserve"> у року од 8 дана од дана објављивања. </w:t>
      </w:r>
    </w:p>
    <w:p w14:paraId="0842E2C9" w14:textId="145DF122" w:rsidR="00C8019A" w:rsidRPr="00437CA6" w:rsidRDefault="00437CA6" w:rsidP="00437CA6">
      <w:pPr>
        <w:ind w:firstLine="708"/>
        <w:rPr>
          <w:rFonts w:cs="Times New Roman"/>
        </w:rPr>
      </w:pPr>
      <w:r w:rsidRPr="00D600DC">
        <w:rPr>
          <w:rFonts w:cs="Times New Roman"/>
        </w:rPr>
        <w:lastRenderedPageBreak/>
        <w:t xml:space="preserve">Одлука Општинског већа је коначна. </w:t>
      </w:r>
    </w:p>
    <w:p w14:paraId="06A1AE60" w14:textId="77777777" w:rsidR="00C8019A" w:rsidRPr="00C8019A" w:rsidRDefault="00C8019A" w:rsidP="00C8019A">
      <w:pPr>
        <w:spacing w:after="0" w:line="240" w:lineRule="auto"/>
        <w:ind w:firstLine="612"/>
        <w:rPr>
          <w:rFonts w:eastAsia="Times New Roman"/>
        </w:rPr>
      </w:pPr>
      <w:r w:rsidRPr="00C8019A">
        <w:rPr>
          <w:rFonts w:eastAsia="Times New Roman"/>
          <w:lang w:val="sr-Cyrl-RS"/>
        </w:rPr>
        <w:t>Општина Косјерић</w:t>
      </w:r>
      <w:r w:rsidRPr="00C8019A">
        <w:rPr>
          <w:rFonts w:eastAsia="Times New Roman"/>
        </w:rPr>
        <w:t xml:space="preserve"> ће закључити </w:t>
      </w:r>
      <w:bookmarkStart w:id="5" w:name="_Hlk73728814"/>
      <w:r w:rsidRPr="00C8019A">
        <w:rPr>
          <w:bCs/>
        </w:rPr>
        <w:t xml:space="preserve">Споразум о техничкој сарадњи </w:t>
      </w:r>
      <w:bookmarkEnd w:id="5"/>
      <w:r w:rsidRPr="00C8019A">
        <w:rPr>
          <w:lang w:val="ru-RU"/>
        </w:rPr>
        <w:t xml:space="preserve">у спровођењу мера смањења загађења ваздуха пореклом из индивидуалних извора у градској зони општине Косјерић </w:t>
      </w:r>
      <w:r w:rsidRPr="00C8019A">
        <w:rPr>
          <w:rFonts w:eastAsia="Times New Roman"/>
        </w:rPr>
        <w:t>са привредним субјектима који буду изабрани.</w:t>
      </w:r>
    </w:p>
    <w:p w14:paraId="26D1DD20" w14:textId="77777777" w:rsidR="00D600DC" w:rsidRPr="00D600DC" w:rsidRDefault="00D600DC" w:rsidP="00134514">
      <w:pPr>
        <w:spacing w:after="0" w:line="240" w:lineRule="auto"/>
        <w:rPr>
          <w:rFonts w:eastAsia="Times New Roman" w:cs="Times New Roman"/>
        </w:rPr>
      </w:pPr>
    </w:p>
    <w:p w14:paraId="3022F35D" w14:textId="5C1CC9D3" w:rsidR="00134514" w:rsidRDefault="00134514" w:rsidP="005B7D97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Cs/>
        </w:rPr>
        <w:t xml:space="preserve">Уговор о спровођењу замене ложних уређаја потписује се након доношења </w:t>
      </w:r>
      <w:r w:rsidRPr="00D600DC">
        <w:rPr>
          <w:rFonts w:cs="Times New Roman"/>
        </w:rPr>
        <w:t xml:space="preserve">Решења о коначној листи крајњих корисника </w:t>
      </w:r>
      <w:r w:rsidRPr="00D600DC">
        <w:rPr>
          <w:rFonts w:cs="Times New Roman"/>
          <w:bCs/>
        </w:rPr>
        <w:t>за спровођење замене ложних уређаја.</w:t>
      </w:r>
    </w:p>
    <w:p w14:paraId="57777C24" w14:textId="77777777" w:rsidR="00D600DC" w:rsidRPr="00D600DC" w:rsidRDefault="00D600DC" w:rsidP="005B7D97">
      <w:pPr>
        <w:spacing w:after="0" w:line="240" w:lineRule="auto"/>
        <w:ind w:firstLine="612"/>
        <w:rPr>
          <w:rFonts w:cs="Times New Roman"/>
          <w:bCs/>
        </w:rPr>
      </w:pPr>
    </w:p>
    <w:p w14:paraId="47DEFEF1" w14:textId="5FDEAAB9" w:rsidR="00134514" w:rsidRDefault="00134514" w:rsidP="00134514">
      <w:pPr>
        <w:spacing w:after="0" w:line="240" w:lineRule="auto"/>
        <w:ind w:firstLine="612"/>
        <w:rPr>
          <w:rFonts w:cs="Times New Roman"/>
          <w:lang w:val="sr-Cyrl-CS"/>
        </w:rPr>
      </w:pPr>
      <w:r w:rsidRPr="00D600DC">
        <w:rPr>
          <w:rFonts w:cs="Times New Roman"/>
          <w:lang w:val="ru-RU"/>
        </w:rPr>
        <w:t>Уколико се на први јавни позив за директне кориснике не јави ни један привредни субјек</w:t>
      </w:r>
      <w:r w:rsidR="00710E84">
        <w:rPr>
          <w:rFonts w:cs="Times New Roman"/>
          <w:lang w:val="ru-RU"/>
        </w:rPr>
        <w:t>т</w:t>
      </w:r>
      <w:r w:rsidRPr="00D600DC">
        <w:rPr>
          <w:rFonts w:cs="Times New Roman"/>
          <w:lang w:val="sr-Cyrl-CS"/>
        </w:rPr>
        <w:t>, може се поновити јавни позив.</w:t>
      </w:r>
    </w:p>
    <w:p w14:paraId="7C48647A" w14:textId="0043A465" w:rsidR="00CD6CC3" w:rsidRDefault="00CD6CC3" w:rsidP="00134514">
      <w:pPr>
        <w:spacing w:after="0" w:line="240" w:lineRule="auto"/>
        <w:ind w:firstLine="612"/>
        <w:rPr>
          <w:rFonts w:cs="Times New Roman"/>
          <w:lang w:val="sr-Cyrl-CS"/>
        </w:rPr>
      </w:pPr>
    </w:p>
    <w:p w14:paraId="04FE794E" w14:textId="77777777" w:rsidR="00CD6CC3" w:rsidRPr="00A54B8B" w:rsidRDefault="00CD6CC3" w:rsidP="00CD6CC3">
      <w:pPr>
        <w:spacing w:after="0"/>
        <w:ind w:firstLine="612"/>
        <w:rPr>
          <w:bCs/>
        </w:rPr>
      </w:pPr>
      <w:r w:rsidRPr="00A54B8B">
        <w:rPr>
          <w:bCs/>
          <w:lang w:val="sr-Cyrl-RS"/>
        </w:rPr>
        <w:t>Општина</w:t>
      </w:r>
      <w:r w:rsidRPr="00A54B8B">
        <w:rPr>
          <w:bCs/>
        </w:rPr>
        <w:t xml:space="preserve"> ће вршити пренос средстава искључиво привредним субјектима, као директном кориснику, а не грађанима као крајњим корисницима, али тек након што појединачни крајњи корисник изврши уплату директном кориснику целокупну  своју обавезу и након завршетка реализације мере. </w:t>
      </w:r>
    </w:p>
    <w:p w14:paraId="3180615B" w14:textId="1D62DBBE" w:rsidR="00CD6CC3" w:rsidRPr="00A54B8B" w:rsidRDefault="00CD6CC3" w:rsidP="00CD6CC3">
      <w:pPr>
        <w:spacing w:after="0"/>
        <w:rPr>
          <w:bCs/>
        </w:rPr>
      </w:pPr>
      <w:r w:rsidRPr="00A54B8B">
        <w:rPr>
          <w:bCs/>
        </w:rPr>
        <w:tab/>
      </w:r>
    </w:p>
    <w:p w14:paraId="2523A67E" w14:textId="77777777" w:rsidR="00CD6CC3" w:rsidRPr="002B0C56" w:rsidRDefault="00CD6CC3" w:rsidP="00CD6CC3">
      <w:pPr>
        <w:spacing w:after="0"/>
        <w:ind w:firstLine="612"/>
        <w:rPr>
          <w:bCs/>
        </w:rPr>
      </w:pPr>
      <w:r w:rsidRPr="002B0C56">
        <w:rPr>
          <w:bCs/>
        </w:rPr>
        <w:t xml:space="preserve">Услов да се пренесу средства директном кориснику је потврда </w:t>
      </w:r>
      <w:r w:rsidRPr="002B0C56">
        <w:rPr>
          <w:bCs/>
          <w:lang w:val="sr-Cyrl-RS"/>
        </w:rPr>
        <w:t>Комисије</w:t>
      </w:r>
      <w:r w:rsidRPr="002B0C56">
        <w:rPr>
          <w:bCs/>
        </w:rPr>
        <w:t xml:space="preserve"> да </w:t>
      </w:r>
      <w:r w:rsidRPr="002B0C56">
        <w:rPr>
          <w:bCs/>
          <w:lang w:val="sr-Cyrl-RS"/>
        </w:rPr>
        <w:t>је котао уграђен.</w:t>
      </w:r>
      <w:r w:rsidRPr="002B0C56">
        <w:rPr>
          <w:bCs/>
        </w:rPr>
        <w:t xml:space="preserve"> </w:t>
      </w:r>
    </w:p>
    <w:p w14:paraId="3E0664C6" w14:textId="77777777" w:rsidR="00CD6CC3" w:rsidRPr="00D600DC" w:rsidRDefault="00CD6CC3" w:rsidP="00134514">
      <w:pPr>
        <w:spacing w:after="0" w:line="240" w:lineRule="auto"/>
        <w:ind w:firstLine="612"/>
        <w:rPr>
          <w:rFonts w:cs="Times New Roman"/>
          <w:lang w:val="sr-Cyrl-CS"/>
        </w:rPr>
      </w:pPr>
    </w:p>
    <w:p w14:paraId="7F1EC1D7" w14:textId="25912C15" w:rsidR="00CD6CC3" w:rsidRPr="00A54B8B" w:rsidRDefault="00CD6CC3" w:rsidP="00CD6CC3">
      <w:pPr>
        <w:spacing w:after="0"/>
        <w:ind w:firstLine="612"/>
        <w:rPr>
          <w:bCs/>
        </w:rPr>
      </w:pPr>
      <w:r w:rsidRPr="00A54B8B">
        <w:rPr>
          <w:bCs/>
        </w:rPr>
        <w:t xml:space="preserve">Привредни субјекти </w:t>
      </w:r>
      <w:r w:rsidR="00A0521F">
        <w:rPr>
          <w:bCs/>
          <w:lang w:val="sr-Cyrl-RS"/>
        </w:rPr>
        <w:t xml:space="preserve">најкасније до 60 дана од дана потписивања уговра </w:t>
      </w:r>
      <w:r w:rsidRPr="00A54B8B">
        <w:rPr>
          <w:bCs/>
        </w:rPr>
        <w:t xml:space="preserve">достављају </w:t>
      </w:r>
      <w:r w:rsidRPr="00A54B8B">
        <w:rPr>
          <w:bCs/>
          <w:lang w:val="sr-Cyrl-RS"/>
        </w:rPr>
        <w:t>Општини Косјерић</w:t>
      </w:r>
      <w:r w:rsidRPr="00A54B8B">
        <w:rPr>
          <w:bCs/>
        </w:rPr>
        <w:t xml:space="preserve"> захтев за исплату средстава за суфинансирање мера енергетске </w:t>
      </w:r>
      <w:r w:rsidRPr="00A54B8B">
        <w:rPr>
          <w:rFonts w:eastAsia="Times New Roman"/>
          <w:lang w:val="sr-Cyrl-CS"/>
        </w:rPr>
        <w:t>санације</w:t>
      </w:r>
      <w:r w:rsidRPr="00A54B8B">
        <w:rPr>
          <w:bCs/>
        </w:rPr>
        <w:t xml:space="preserve"> по основу </w:t>
      </w:r>
      <w:r w:rsidRPr="00A54B8B">
        <w:rPr>
          <w:bCs/>
          <w:lang w:val="sr-Cyrl-RS"/>
        </w:rPr>
        <w:t>испоручених котлова или етажних пећи на пелет</w:t>
      </w:r>
      <w:r w:rsidRPr="00A54B8B">
        <w:rPr>
          <w:bCs/>
        </w:rPr>
        <w:t xml:space="preserve">. Уз захтев достављају фотокопију издатог рачуна за извршене радове и услуге.  </w:t>
      </w:r>
    </w:p>
    <w:p w14:paraId="59FF4BB7" w14:textId="77777777" w:rsidR="00CD6CC3" w:rsidRPr="00FF5F34" w:rsidRDefault="00CD6CC3" w:rsidP="00CD6CC3">
      <w:pPr>
        <w:spacing w:after="0" w:line="240" w:lineRule="auto"/>
        <w:rPr>
          <w:rFonts w:eastAsia="Times New Roman"/>
          <w:sz w:val="24"/>
          <w:szCs w:val="24"/>
        </w:rPr>
      </w:pPr>
    </w:p>
    <w:p w14:paraId="32089A00" w14:textId="77777777" w:rsidR="00CD6CC3" w:rsidRPr="00A54B8B" w:rsidRDefault="00CD6CC3" w:rsidP="00CD6CC3">
      <w:pPr>
        <w:spacing w:after="0" w:line="240" w:lineRule="auto"/>
        <w:ind w:firstLine="426"/>
        <w:rPr>
          <w:rFonts w:eastAsia="Times New Roman"/>
        </w:rPr>
      </w:pPr>
      <w:r w:rsidRPr="00A54B8B">
        <w:rPr>
          <w:rFonts w:eastAsia="Times New Roman"/>
        </w:rPr>
        <w:t>Пренос средстава врши се након што:</w:t>
      </w:r>
    </w:p>
    <w:p w14:paraId="0F08C8C5" w14:textId="77777777" w:rsidR="00CD6CC3" w:rsidRPr="00A54B8B" w:rsidRDefault="00CD6CC3" w:rsidP="00CD6CC3">
      <w:pPr>
        <w:pStyle w:val="ListParagraph"/>
        <w:numPr>
          <w:ilvl w:val="0"/>
          <w:numId w:val="28"/>
        </w:numPr>
        <w:spacing w:after="0" w:line="240" w:lineRule="auto"/>
        <w:ind w:left="709" w:hanging="283"/>
        <w:rPr>
          <w:rFonts w:eastAsia="Times New Roman"/>
        </w:rPr>
      </w:pPr>
      <w:r w:rsidRPr="00A54B8B">
        <w:rPr>
          <w:rFonts w:eastAsia="Times New Roman"/>
        </w:rPr>
        <w:t xml:space="preserve"> </w:t>
      </w:r>
      <w:r w:rsidRPr="00A54B8B">
        <w:rPr>
          <w:rFonts w:eastAsia="Times New Roman"/>
          <w:lang w:val="sr-Cyrl-RS"/>
        </w:rPr>
        <w:t>Комисија</w:t>
      </w:r>
      <w:r w:rsidRPr="00A54B8B">
        <w:rPr>
          <w:rFonts w:eastAsia="Times New Roman"/>
        </w:rPr>
        <w:t xml:space="preserve"> провери да ли су активности стварно реализоване, и то констатује записником;</w:t>
      </w:r>
    </w:p>
    <w:p w14:paraId="5F0AEE14" w14:textId="5D4E4049" w:rsidR="00CD6CC3" w:rsidRPr="00A54B8B" w:rsidRDefault="00CD6CC3" w:rsidP="00CD6CC3">
      <w:pPr>
        <w:pStyle w:val="ListParagraph"/>
        <w:numPr>
          <w:ilvl w:val="0"/>
          <w:numId w:val="28"/>
        </w:numPr>
        <w:spacing w:after="0" w:line="240" w:lineRule="auto"/>
        <w:ind w:left="709" w:hanging="283"/>
        <w:rPr>
          <w:rFonts w:eastAsia="Times New Roman"/>
        </w:rPr>
      </w:pPr>
      <w:r w:rsidRPr="00A54B8B">
        <w:rPr>
          <w:rFonts w:eastAsia="Times New Roman"/>
        </w:rPr>
        <w:t xml:space="preserve">корисник бесповратних средстава привредном субјекту исплати </w:t>
      </w:r>
      <w:r w:rsidR="00A54B8B">
        <w:rPr>
          <w:rFonts w:eastAsia="Times New Roman"/>
          <w:lang w:val="sr-Cyrl-RS"/>
        </w:rPr>
        <w:t>купљен котао</w:t>
      </w:r>
      <w:r w:rsidRPr="00A54B8B">
        <w:rPr>
          <w:rFonts w:eastAsia="Times New Roman"/>
        </w:rPr>
        <w:t xml:space="preserve"> у износу умањеном за одобрена бесповратна средства.</w:t>
      </w:r>
    </w:p>
    <w:p w14:paraId="415C5E2A" w14:textId="77777777" w:rsidR="00CD6CC3" w:rsidRPr="00A54B8B" w:rsidRDefault="00CD6CC3" w:rsidP="00CD6CC3">
      <w:pPr>
        <w:spacing w:after="0" w:line="240" w:lineRule="auto"/>
        <w:rPr>
          <w:bCs/>
        </w:rPr>
      </w:pPr>
    </w:p>
    <w:p w14:paraId="0F95567D" w14:textId="77777777" w:rsidR="00CD6CC3" w:rsidRPr="00A54B8B" w:rsidRDefault="00CD6CC3" w:rsidP="00CD6CC3">
      <w:pPr>
        <w:spacing w:after="0" w:line="240" w:lineRule="auto"/>
        <w:rPr>
          <w:bCs/>
        </w:rPr>
      </w:pPr>
    </w:p>
    <w:p w14:paraId="6F23BC18" w14:textId="77777777" w:rsidR="00CD6CC3" w:rsidRPr="00A54B8B" w:rsidRDefault="00CD6CC3" w:rsidP="00CD6CC3">
      <w:pPr>
        <w:spacing w:after="0" w:line="240" w:lineRule="auto"/>
        <w:ind w:firstLine="426"/>
        <w:rPr>
          <w:bCs/>
        </w:rPr>
      </w:pPr>
      <w:r w:rsidRPr="00A54B8B">
        <w:rPr>
          <w:bCs/>
        </w:rPr>
        <w:t xml:space="preserve">На основу захтева за исплату и записника </w:t>
      </w:r>
      <w:r w:rsidRPr="00A54B8B">
        <w:rPr>
          <w:bCs/>
          <w:lang w:val="sr-Cyrl-RS"/>
        </w:rPr>
        <w:t>К</w:t>
      </w:r>
      <w:r w:rsidRPr="00A54B8B">
        <w:rPr>
          <w:bCs/>
        </w:rPr>
        <w:t xml:space="preserve">омисије, Одељење за буџет и финансије </w:t>
      </w:r>
      <w:r w:rsidRPr="00A54B8B">
        <w:rPr>
          <w:bCs/>
          <w:lang w:val="sr-Cyrl-RS"/>
        </w:rPr>
        <w:t>Општинске управе Косјерић</w:t>
      </w:r>
      <w:r w:rsidRPr="00A54B8B">
        <w:rPr>
          <w:bCs/>
        </w:rPr>
        <w:t xml:space="preserve"> врши исплату из буџета. </w:t>
      </w:r>
    </w:p>
    <w:p w14:paraId="0795B0E1" w14:textId="08279449" w:rsidR="003A1B87" w:rsidRPr="00A54B8B" w:rsidRDefault="003A1B87" w:rsidP="00134514">
      <w:pPr>
        <w:spacing w:after="0" w:line="240" w:lineRule="auto"/>
        <w:ind w:firstLine="612"/>
        <w:rPr>
          <w:rFonts w:cs="Times New Roman"/>
          <w:bCs/>
        </w:rPr>
      </w:pPr>
    </w:p>
    <w:p w14:paraId="71707B36" w14:textId="0333C224" w:rsidR="00710E84" w:rsidRPr="00A54B8B" w:rsidRDefault="00710E84" w:rsidP="00134514">
      <w:pPr>
        <w:spacing w:after="0" w:line="240" w:lineRule="auto"/>
        <w:ind w:firstLine="612"/>
        <w:rPr>
          <w:rFonts w:cs="Times New Roman"/>
          <w:bCs/>
        </w:rPr>
      </w:pPr>
    </w:p>
    <w:p w14:paraId="73AB9027" w14:textId="17C62767" w:rsidR="00710E84" w:rsidRDefault="00710E84" w:rsidP="00134514">
      <w:pPr>
        <w:spacing w:after="0" w:line="240" w:lineRule="auto"/>
        <w:ind w:firstLine="612"/>
        <w:rPr>
          <w:rFonts w:cs="Times New Roman"/>
          <w:bCs/>
        </w:rPr>
      </w:pPr>
    </w:p>
    <w:p w14:paraId="27E24EF2" w14:textId="77777777" w:rsidR="00710E84" w:rsidRPr="00D600DC" w:rsidRDefault="00710E84" w:rsidP="00134514">
      <w:pPr>
        <w:spacing w:after="0" w:line="240" w:lineRule="auto"/>
        <w:ind w:firstLine="612"/>
        <w:rPr>
          <w:rFonts w:cs="Times New Roman"/>
          <w:bCs/>
        </w:rPr>
      </w:pPr>
    </w:p>
    <w:p w14:paraId="7E56DA7D" w14:textId="77777777" w:rsidR="003A1B87" w:rsidRPr="00D600DC" w:rsidRDefault="003A1B87" w:rsidP="003A1B87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>Јавни позив за доделу бесповратних средстава грађанима (домаћинствима)</w:t>
      </w:r>
    </w:p>
    <w:p w14:paraId="6508EB70" w14:textId="77777777" w:rsidR="003A1B87" w:rsidRPr="00D600DC" w:rsidRDefault="003A1B87" w:rsidP="003A1B87">
      <w:pPr>
        <w:spacing w:after="0" w:line="240" w:lineRule="auto"/>
        <w:jc w:val="center"/>
        <w:rPr>
          <w:rFonts w:eastAsia="Times New Roman" w:cs="Times New Roman"/>
          <w:bCs/>
        </w:rPr>
      </w:pPr>
    </w:p>
    <w:p w14:paraId="223D159C" w14:textId="77777777" w:rsidR="003A1B87" w:rsidRPr="00D600DC" w:rsidRDefault="003A1B87" w:rsidP="003A1B87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>Члан 21.</w:t>
      </w:r>
    </w:p>
    <w:p w14:paraId="1C72C70F" w14:textId="77777777" w:rsidR="003A1B87" w:rsidRPr="00D600DC" w:rsidRDefault="003A1B87" w:rsidP="003A1B87">
      <w:pPr>
        <w:spacing w:after="0" w:line="240" w:lineRule="auto"/>
        <w:jc w:val="center"/>
        <w:rPr>
          <w:rFonts w:eastAsia="Times New Roman" w:cs="Times New Roman"/>
          <w:bCs/>
        </w:rPr>
      </w:pPr>
    </w:p>
    <w:p w14:paraId="7A4B4590" w14:textId="51E0F2FE" w:rsidR="003A1B87" w:rsidRPr="00450B3B" w:rsidRDefault="003A1B87" w:rsidP="003A1B87">
      <w:pPr>
        <w:spacing w:after="0" w:line="240" w:lineRule="auto"/>
        <w:ind w:firstLine="619"/>
        <w:rPr>
          <w:rFonts w:cs="Times New Roman"/>
          <w:bCs/>
          <w:lang w:val="sr-Cyrl-RS"/>
        </w:rPr>
      </w:pPr>
      <w:r w:rsidRPr="00D600DC">
        <w:rPr>
          <w:rFonts w:cs="Times New Roman"/>
          <w:bCs/>
        </w:rPr>
        <w:t xml:space="preserve">Одлуку о расписивању јавног позива за доделу бесповратних средстава грађанима </w:t>
      </w:r>
      <w:r w:rsidRPr="00D600DC">
        <w:rPr>
          <w:rFonts w:eastAsia="Times New Roman" w:cs="Times New Roman"/>
          <w:b/>
        </w:rPr>
        <w:t>з</w:t>
      </w:r>
      <w:r w:rsidRPr="00D600DC">
        <w:rPr>
          <w:rFonts w:eastAsia="Times New Roman" w:cs="Times New Roman"/>
        </w:rPr>
        <w:t xml:space="preserve">а замену ложних уређаја </w:t>
      </w:r>
      <w:r w:rsidRPr="00D600DC">
        <w:rPr>
          <w:rFonts w:cs="Times New Roman"/>
          <w:bCs/>
        </w:rPr>
        <w:t xml:space="preserve">доноси </w:t>
      </w:r>
      <w:r w:rsidR="00710E84">
        <w:rPr>
          <w:rFonts w:cs="Times New Roman"/>
          <w:bCs/>
          <w:lang w:val="sr-Cyrl-RS"/>
        </w:rPr>
        <w:t>Председник</w:t>
      </w:r>
      <w:r w:rsidR="00FE2A86">
        <w:rPr>
          <w:rFonts w:cs="Times New Roman"/>
          <w:bCs/>
          <w:lang w:val="sr-Cyrl-RS"/>
        </w:rPr>
        <w:t xml:space="preserve"> Општине Косјерић</w:t>
      </w:r>
      <w:r w:rsidRPr="00D600DC">
        <w:rPr>
          <w:rFonts w:cs="Times New Roman"/>
          <w:bCs/>
        </w:rPr>
        <w:t>.</w:t>
      </w:r>
      <w:r w:rsidR="00450B3B">
        <w:rPr>
          <w:rFonts w:cs="Times New Roman"/>
          <w:bCs/>
          <w:lang w:val="sr-Cyrl-RS"/>
        </w:rPr>
        <w:t xml:space="preserve"> Општинско веће општине Косјерић расписује јавни конкурс за домаћинства. </w:t>
      </w:r>
    </w:p>
    <w:p w14:paraId="34B8B194" w14:textId="77777777" w:rsidR="003A1B87" w:rsidRPr="00D600DC" w:rsidRDefault="003A1B87" w:rsidP="003A1B87">
      <w:pPr>
        <w:spacing w:after="0" w:line="240" w:lineRule="auto"/>
        <w:ind w:firstLine="612"/>
        <w:rPr>
          <w:rFonts w:cs="Times New Roman"/>
          <w:b/>
        </w:rPr>
      </w:pPr>
    </w:p>
    <w:p w14:paraId="2C8155CE" w14:textId="77777777" w:rsidR="003A1B87" w:rsidRPr="00D600DC" w:rsidRDefault="003A1B87" w:rsidP="003A1B87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Cs/>
        </w:rPr>
        <w:t xml:space="preserve">Јавни позив за </w:t>
      </w:r>
      <w:r w:rsidRPr="00D600DC">
        <w:rPr>
          <w:rFonts w:eastAsia="Times New Roman" w:cs="Times New Roman"/>
        </w:rPr>
        <w:t xml:space="preserve">доделу бесповратних средстава грађанима </w:t>
      </w:r>
      <w:r w:rsidRPr="00D600DC">
        <w:rPr>
          <w:rFonts w:cs="Times New Roman"/>
          <w:bCs/>
        </w:rPr>
        <w:t xml:space="preserve">спроводи Комисија. </w:t>
      </w:r>
    </w:p>
    <w:p w14:paraId="78C58DE8" w14:textId="77777777" w:rsidR="003A1B87" w:rsidRPr="00D600DC" w:rsidRDefault="003A1B87" w:rsidP="003A1B87">
      <w:pPr>
        <w:spacing w:after="0" w:line="240" w:lineRule="auto"/>
        <w:ind w:firstLine="612"/>
        <w:rPr>
          <w:rFonts w:cs="Times New Roman"/>
          <w:bCs/>
        </w:rPr>
      </w:pPr>
    </w:p>
    <w:p w14:paraId="4DE207D3" w14:textId="77777777" w:rsidR="003A1B87" w:rsidRPr="00D600DC" w:rsidRDefault="003A1B87" w:rsidP="003A1B87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Cs/>
        </w:rPr>
        <w:t>Грађани - учесници конкурса подносе пријаву Комисији. Пријава подразумева подношење конкурсне документације у року који је утврђен јавним позивом.</w:t>
      </w:r>
    </w:p>
    <w:p w14:paraId="7352FDF2" w14:textId="77777777" w:rsidR="003A1B87" w:rsidRPr="00D600DC" w:rsidRDefault="003A1B87" w:rsidP="003A1B87">
      <w:pPr>
        <w:spacing w:after="0" w:line="240" w:lineRule="auto"/>
        <w:ind w:firstLine="612"/>
        <w:rPr>
          <w:rFonts w:cs="Times New Roman"/>
          <w:bCs/>
        </w:rPr>
      </w:pPr>
    </w:p>
    <w:p w14:paraId="5A5DC2EC" w14:textId="3DD6DDB4" w:rsidR="0078049E" w:rsidRDefault="003A1B87" w:rsidP="00837AD4">
      <w:pPr>
        <w:spacing w:after="0" w:line="240" w:lineRule="auto"/>
        <w:ind w:firstLine="612"/>
        <w:rPr>
          <w:rFonts w:cs="Times New Roman"/>
          <w:bCs/>
        </w:rPr>
      </w:pPr>
      <w:r w:rsidRPr="00D600DC">
        <w:rPr>
          <w:rFonts w:cs="Times New Roman"/>
          <w:bCs/>
        </w:rPr>
        <w:t xml:space="preserve">Јавни позив из става 1. овог члана се обавезно објављује на огласној табли </w:t>
      </w:r>
      <w:r w:rsidRPr="00D600DC">
        <w:rPr>
          <w:rFonts w:cs="Times New Roman"/>
          <w:bCs/>
          <w:lang w:val="sr-Cyrl-RS"/>
        </w:rPr>
        <w:t>Општине Косјерић</w:t>
      </w:r>
      <w:r w:rsidRPr="00D600DC">
        <w:rPr>
          <w:rFonts w:cs="Times New Roman"/>
          <w:bCs/>
        </w:rPr>
        <w:t xml:space="preserve"> и званичној интернет страници </w:t>
      </w:r>
      <w:r w:rsidRPr="00D600DC">
        <w:rPr>
          <w:rFonts w:cs="Times New Roman"/>
          <w:bCs/>
          <w:lang w:val="sr-Cyrl-RS"/>
        </w:rPr>
        <w:t>Општине Косјерић</w:t>
      </w:r>
      <w:r w:rsidR="005B7D97" w:rsidRPr="00D600DC">
        <w:rPr>
          <w:rFonts w:cs="Times New Roman"/>
        </w:rPr>
        <w:t>(</w:t>
      </w:r>
      <w:hyperlink r:id="rId16" w:history="1">
        <w:r w:rsidR="005B7D97" w:rsidRPr="00D600DC">
          <w:rPr>
            <w:rStyle w:val="Hyperlink"/>
            <w:rFonts w:cs="Times New Roman"/>
          </w:rPr>
          <w:t>www.kosjeric.rs</w:t>
        </w:r>
      </w:hyperlink>
      <w:r w:rsidR="005B7D97" w:rsidRPr="00D600DC">
        <w:rPr>
          <w:rFonts w:cs="Times New Roman"/>
        </w:rPr>
        <w:t>)</w:t>
      </w:r>
      <w:r w:rsidR="005B7D97" w:rsidRPr="00D600DC">
        <w:rPr>
          <w:rFonts w:cs="Times New Roman"/>
          <w:bCs/>
        </w:rPr>
        <w:t xml:space="preserve">, </w:t>
      </w:r>
      <w:r w:rsidRPr="00D600DC">
        <w:rPr>
          <w:rFonts w:cs="Times New Roman"/>
          <w:bCs/>
        </w:rPr>
        <w:t xml:space="preserve"> а најава јавног позива и у локалним медијима. </w:t>
      </w:r>
    </w:p>
    <w:p w14:paraId="77041DA6" w14:textId="5E8B2C39" w:rsidR="00450B3B" w:rsidRDefault="00450B3B" w:rsidP="00837AD4">
      <w:pPr>
        <w:spacing w:after="0" w:line="240" w:lineRule="auto"/>
        <w:ind w:firstLine="612"/>
        <w:rPr>
          <w:rFonts w:cs="Times New Roman"/>
          <w:bCs/>
        </w:rPr>
      </w:pPr>
    </w:p>
    <w:p w14:paraId="1C2C5E27" w14:textId="77777777" w:rsidR="002B0C56" w:rsidRPr="00D600DC" w:rsidRDefault="002B0C56" w:rsidP="00837AD4">
      <w:pPr>
        <w:spacing w:after="0" w:line="240" w:lineRule="auto"/>
        <w:ind w:firstLine="612"/>
        <w:rPr>
          <w:rFonts w:cs="Times New Roman"/>
          <w:bCs/>
        </w:rPr>
      </w:pPr>
    </w:p>
    <w:p w14:paraId="4DF263E1" w14:textId="77777777" w:rsidR="00837AD4" w:rsidRPr="00D600DC" w:rsidRDefault="00837AD4" w:rsidP="00837AD4">
      <w:pPr>
        <w:spacing w:after="0" w:line="240" w:lineRule="auto"/>
        <w:ind w:firstLine="612"/>
        <w:rPr>
          <w:rFonts w:cs="Times New Roman"/>
          <w:bCs/>
        </w:rPr>
      </w:pPr>
    </w:p>
    <w:p w14:paraId="3F867DE2" w14:textId="77777777" w:rsidR="003A1B87" w:rsidRPr="00D600DC" w:rsidRDefault="003A1B87" w:rsidP="003A1B87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>Садржај Јавног позива за грађане (домаћинства)</w:t>
      </w:r>
    </w:p>
    <w:p w14:paraId="25981E18" w14:textId="77777777" w:rsidR="003A1B87" w:rsidRPr="00D600DC" w:rsidRDefault="003A1B87" w:rsidP="003A1B87">
      <w:pPr>
        <w:spacing w:after="0" w:line="240" w:lineRule="auto"/>
        <w:rPr>
          <w:rFonts w:eastAsia="Times New Roman" w:cs="Times New Roman"/>
          <w:bCs/>
        </w:rPr>
      </w:pPr>
    </w:p>
    <w:p w14:paraId="57C75423" w14:textId="0D70EB6F" w:rsidR="003A1B87" w:rsidRPr="00D600DC" w:rsidRDefault="003A1B87" w:rsidP="003A1B87">
      <w:pPr>
        <w:spacing w:after="0" w:line="240" w:lineRule="auto"/>
        <w:jc w:val="center"/>
        <w:rPr>
          <w:rFonts w:eastAsia="Times New Roman" w:cs="Times New Roman"/>
          <w:b/>
        </w:rPr>
      </w:pPr>
      <w:r w:rsidRPr="00D600DC">
        <w:rPr>
          <w:rFonts w:eastAsia="Times New Roman" w:cs="Times New Roman"/>
          <w:b/>
        </w:rPr>
        <w:t>Члан 2</w:t>
      </w:r>
      <w:r w:rsidR="005E3F59" w:rsidRPr="00D600DC">
        <w:rPr>
          <w:rFonts w:eastAsia="Times New Roman" w:cs="Times New Roman"/>
          <w:b/>
          <w:lang w:val="sr-Cyrl-RS"/>
        </w:rPr>
        <w:t>2</w:t>
      </w:r>
      <w:r w:rsidRPr="00D600DC">
        <w:rPr>
          <w:rFonts w:eastAsia="Times New Roman" w:cs="Times New Roman"/>
          <w:b/>
        </w:rPr>
        <w:t>.</w:t>
      </w:r>
    </w:p>
    <w:p w14:paraId="14F39F41" w14:textId="77777777" w:rsidR="003A1B87" w:rsidRPr="00D600DC" w:rsidRDefault="003A1B87" w:rsidP="003A1B87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6131409A" w14:textId="34F91CBF" w:rsidR="003A1B87" w:rsidRPr="00D600DC" w:rsidRDefault="003A1B87" w:rsidP="003A1B87">
      <w:pPr>
        <w:spacing w:after="0" w:line="240" w:lineRule="auto"/>
        <w:ind w:firstLine="612"/>
        <w:rPr>
          <w:rFonts w:eastAsia="Times New Roman" w:cs="Times New Roman"/>
        </w:rPr>
      </w:pPr>
      <w:r w:rsidRPr="00D600DC">
        <w:rPr>
          <w:rFonts w:eastAsia="Times New Roman" w:cs="Times New Roman"/>
        </w:rPr>
        <w:t xml:space="preserve">Јавни </w:t>
      </w:r>
      <w:r w:rsidR="00A54B8B">
        <w:rPr>
          <w:rFonts w:eastAsia="Times New Roman" w:cs="Times New Roman"/>
          <w:lang w:val="sr-Cyrl-RS"/>
        </w:rPr>
        <w:t>конкурс</w:t>
      </w:r>
      <w:r w:rsidRPr="00D600DC">
        <w:rPr>
          <w:rFonts w:eastAsia="Times New Roman" w:cs="Times New Roman"/>
        </w:rPr>
        <w:t xml:space="preserve"> из члана 21. овог Правилника садржи:</w:t>
      </w:r>
    </w:p>
    <w:p w14:paraId="3988326E" w14:textId="0E8E797B" w:rsidR="003A1B87" w:rsidRPr="00D600DC" w:rsidRDefault="00252519" w:rsidP="003A1B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cs="Times New Roman"/>
          <w:lang w:val="ru-RU"/>
        </w:rPr>
      </w:pPr>
      <w:r>
        <w:rPr>
          <w:rFonts w:cs="Times New Roman"/>
          <w:lang w:val="ru-RU"/>
        </w:rPr>
        <w:t>предмет конкурса</w:t>
      </w:r>
      <w:r w:rsidR="003A1B87" w:rsidRPr="00D600DC">
        <w:rPr>
          <w:rFonts w:cs="Times New Roman"/>
          <w:lang w:val="ru-RU"/>
        </w:rPr>
        <w:t xml:space="preserve">, </w:t>
      </w:r>
    </w:p>
    <w:p w14:paraId="2E43133C" w14:textId="5F706FD2" w:rsidR="00A76FA9" w:rsidRPr="00252519" w:rsidRDefault="00252519" w:rsidP="00151C35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1077" w:hanging="357"/>
        <w:rPr>
          <w:rFonts w:cs="Times New Roman"/>
          <w:lang w:val="ru-RU"/>
        </w:rPr>
      </w:pPr>
      <w:r>
        <w:rPr>
          <w:rFonts w:cs="Times New Roman"/>
          <w:lang w:val="sr-Cyrl-RS"/>
        </w:rPr>
        <w:t>висину и намену средстава,</w:t>
      </w:r>
    </w:p>
    <w:p w14:paraId="777EBE13" w14:textId="376C5586" w:rsidR="00252519" w:rsidRPr="00252519" w:rsidRDefault="00252519" w:rsidP="00151C35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1077" w:hanging="357"/>
        <w:rPr>
          <w:rFonts w:cs="Times New Roman"/>
          <w:lang w:val="ru-RU"/>
        </w:rPr>
      </w:pPr>
      <w:r>
        <w:rPr>
          <w:rFonts w:cs="Times New Roman"/>
          <w:lang w:val="sr-Cyrl-RS"/>
        </w:rPr>
        <w:t>право подношења захтева,</w:t>
      </w:r>
    </w:p>
    <w:p w14:paraId="5219BCC9" w14:textId="2B24DEAC" w:rsidR="00252519" w:rsidRPr="00252519" w:rsidRDefault="00252519" w:rsidP="00151C35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1077" w:hanging="357"/>
        <w:rPr>
          <w:rFonts w:cs="Times New Roman"/>
          <w:lang w:val="ru-RU"/>
        </w:rPr>
      </w:pPr>
      <w:r>
        <w:rPr>
          <w:rFonts w:cs="Times New Roman"/>
          <w:lang w:val="sr-Cyrl-RS"/>
        </w:rPr>
        <w:t>услови и критеријуми за доделу средстава,</w:t>
      </w:r>
    </w:p>
    <w:p w14:paraId="407F30F8" w14:textId="7D8F481C" w:rsidR="00252519" w:rsidRPr="00252519" w:rsidRDefault="00252519" w:rsidP="00151C35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1077" w:hanging="357"/>
        <w:rPr>
          <w:rFonts w:cs="Times New Roman"/>
          <w:lang w:val="ru-RU"/>
        </w:rPr>
      </w:pPr>
      <w:r>
        <w:rPr>
          <w:rFonts w:cs="Times New Roman"/>
          <w:lang w:val="sr-Cyrl-RS"/>
        </w:rPr>
        <w:t>документација која је потребно приложити уз захтев,</w:t>
      </w:r>
    </w:p>
    <w:p w14:paraId="6BB9F205" w14:textId="47BE82B7" w:rsidR="00252519" w:rsidRPr="00252519" w:rsidRDefault="00252519" w:rsidP="0025251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1077" w:hanging="357"/>
        <w:rPr>
          <w:rFonts w:cs="Times New Roman"/>
          <w:lang w:val="ru-RU"/>
        </w:rPr>
      </w:pPr>
      <w:r>
        <w:rPr>
          <w:rFonts w:cs="Times New Roman"/>
          <w:lang w:val="sr-Cyrl-RS"/>
        </w:rPr>
        <w:t>избор и оцена пријава,</w:t>
      </w:r>
    </w:p>
    <w:p w14:paraId="72A980EB" w14:textId="26AEF591" w:rsidR="00252519" w:rsidRPr="00252519" w:rsidRDefault="00252519" w:rsidP="0025251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1077" w:hanging="357"/>
        <w:rPr>
          <w:rFonts w:cs="Times New Roman"/>
          <w:lang w:val="ru-RU"/>
        </w:rPr>
      </w:pPr>
      <w:r>
        <w:rPr>
          <w:rFonts w:cs="Times New Roman"/>
          <w:lang w:val="sr-Cyrl-RS"/>
        </w:rPr>
        <w:t>начин и рок за подношење пријава,</w:t>
      </w:r>
    </w:p>
    <w:p w14:paraId="210F81BC" w14:textId="08F15A5A" w:rsidR="00252519" w:rsidRPr="00252519" w:rsidRDefault="00252519" w:rsidP="0025251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1077" w:hanging="357"/>
        <w:rPr>
          <w:rFonts w:cs="Times New Roman"/>
          <w:lang w:val="ru-RU"/>
        </w:rPr>
      </w:pPr>
      <w:r>
        <w:rPr>
          <w:rFonts w:cs="Times New Roman"/>
          <w:lang w:val="sr-Cyrl-RS"/>
        </w:rPr>
        <w:t>потписивање уговора,</w:t>
      </w:r>
    </w:p>
    <w:p w14:paraId="2E23F37B" w14:textId="3EFDAEF9" w:rsidR="00252519" w:rsidRPr="00252519" w:rsidRDefault="00252519" w:rsidP="00252519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1077" w:hanging="357"/>
        <w:rPr>
          <w:rFonts w:cs="Times New Roman"/>
          <w:lang w:val="ru-RU"/>
        </w:rPr>
      </w:pPr>
      <w:r>
        <w:rPr>
          <w:rFonts w:cs="Times New Roman"/>
          <w:lang w:val="sr-Cyrl-RS"/>
        </w:rPr>
        <w:t>казнене мере.</w:t>
      </w:r>
    </w:p>
    <w:p w14:paraId="0FA4EF30" w14:textId="77777777" w:rsidR="0078049E" w:rsidRPr="00D600DC" w:rsidRDefault="0078049E" w:rsidP="00A12274">
      <w:pPr>
        <w:ind w:firstLine="708"/>
        <w:rPr>
          <w:rFonts w:cs="Times New Roman"/>
          <w:lang w:val="sr-Cyrl-RS"/>
        </w:rPr>
      </w:pPr>
    </w:p>
    <w:p w14:paraId="42522397" w14:textId="374D9806" w:rsidR="001B6F02" w:rsidRPr="00D600DC" w:rsidRDefault="007B7925" w:rsidP="007B7925">
      <w:pPr>
        <w:jc w:val="center"/>
        <w:rPr>
          <w:rFonts w:cs="Times New Roman"/>
          <w:b/>
          <w:bCs/>
          <w:lang w:val="sr-Cyrl-RS"/>
        </w:rPr>
      </w:pPr>
      <w:r w:rsidRPr="00D600DC">
        <w:rPr>
          <w:rFonts w:cs="Times New Roman"/>
          <w:b/>
          <w:bCs/>
        </w:rPr>
        <w:t>III</w:t>
      </w:r>
      <w:r w:rsidR="001B6F02" w:rsidRPr="00D600DC">
        <w:rPr>
          <w:rFonts w:cs="Times New Roman"/>
          <w:b/>
          <w:bCs/>
        </w:rPr>
        <w:t xml:space="preserve"> УСЛОВИ ПРИЈАВЕ НА КОНКУРС</w:t>
      </w:r>
      <w:r w:rsidR="003A1B87" w:rsidRPr="00D600DC">
        <w:rPr>
          <w:rFonts w:cs="Times New Roman"/>
          <w:b/>
          <w:bCs/>
          <w:lang w:val="sr-Cyrl-RS"/>
        </w:rPr>
        <w:t xml:space="preserve"> (за крајње кориснике – домаћинства)</w:t>
      </w:r>
    </w:p>
    <w:p w14:paraId="642C34EA" w14:textId="4004C5BC" w:rsidR="001B6F02" w:rsidRPr="00D600DC" w:rsidRDefault="001B6F02" w:rsidP="007B7925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="005E3F59" w:rsidRPr="00D600DC">
        <w:rPr>
          <w:rFonts w:cs="Times New Roman"/>
          <w:b/>
          <w:bCs/>
          <w:lang w:val="sr-Cyrl-RS"/>
        </w:rPr>
        <w:t>2</w:t>
      </w:r>
      <w:r w:rsidRPr="00D600DC">
        <w:rPr>
          <w:rFonts w:cs="Times New Roman"/>
          <w:b/>
          <w:bCs/>
        </w:rPr>
        <w:t>3</w:t>
      </w:r>
      <w:r w:rsidR="00BD787F" w:rsidRPr="00D600DC">
        <w:rPr>
          <w:rFonts w:cs="Times New Roman"/>
          <w:b/>
          <w:bCs/>
        </w:rPr>
        <w:t>.</w:t>
      </w:r>
    </w:p>
    <w:p w14:paraId="0EF6E5C7" w14:textId="77777777" w:rsidR="001B6F02" w:rsidRPr="00D600DC" w:rsidRDefault="001B6F02" w:rsidP="001B6F02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Услови учешћа на Конкурсу које </w:t>
      </w:r>
      <w:r w:rsidRPr="00D600DC">
        <w:rPr>
          <w:rFonts w:cs="Times New Roman"/>
          <w:b/>
          <w:bCs/>
          <w:u w:val="single"/>
        </w:rPr>
        <w:t>мора да испуни</w:t>
      </w:r>
      <w:r w:rsidRPr="00D600DC">
        <w:rPr>
          <w:rFonts w:cs="Times New Roman"/>
        </w:rPr>
        <w:t xml:space="preserve"> подносилац захтева: </w:t>
      </w:r>
    </w:p>
    <w:p w14:paraId="30D9C4EE" w14:textId="77777777" w:rsidR="0024012E" w:rsidRPr="00D600DC" w:rsidRDefault="001B6F02" w:rsidP="0024012E">
      <w:pPr>
        <w:pStyle w:val="ListParagraph"/>
        <w:numPr>
          <w:ilvl w:val="0"/>
          <w:numId w:val="3"/>
        </w:numPr>
        <w:rPr>
          <w:rFonts w:cs="Times New Roman"/>
        </w:rPr>
      </w:pPr>
      <w:r w:rsidRPr="00D600DC">
        <w:rPr>
          <w:rFonts w:cs="Times New Roman"/>
        </w:rPr>
        <w:t xml:space="preserve">Да је власник и да живи у породичном стамбеном објекту </w:t>
      </w:r>
      <w:r w:rsidR="0024012E" w:rsidRPr="00D600DC">
        <w:rPr>
          <w:rFonts w:cs="Times New Roman"/>
        </w:rPr>
        <w:t>–</w:t>
      </w:r>
      <w:r w:rsidRPr="00D600DC">
        <w:rPr>
          <w:rFonts w:cs="Times New Roman"/>
        </w:rPr>
        <w:t xml:space="preserve"> кући</w:t>
      </w:r>
      <w:r w:rsidR="0087723B" w:rsidRPr="00D600DC">
        <w:rPr>
          <w:rFonts w:cs="Times New Roman"/>
        </w:rPr>
        <w:t>, стану у стамбеним зградама које немају услова за прикључење на систем даљинског грејања</w:t>
      </w:r>
      <w:r w:rsidR="0024012E" w:rsidRPr="00D600DC">
        <w:rPr>
          <w:rFonts w:cs="Times New Roman"/>
        </w:rPr>
        <w:t xml:space="preserve"> или стамбено-пословном објекату</w:t>
      </w:r>
      <w:r w:rsidR="0033538B" w:rsidRPr="00D600DC">
        <w:rPr>
          <w:rFonts w:cs="Times New Roman"/>
        </w:rPr>
        <w:t xml:space="preserve"> (део за становање)</w:t>
      </w:r>
      <w:r w:rsidRPr="00D600DC">
        <w:rPr>
          <w:rFonts w:cs="Times New Roman"/>
        </w:rPr>
        <w:t xml:space="preserve"> који је изграђен на градском подручју у првој, другој или трећој стамбеној зони (према решењу за порез), где се и региструје повећано загађење ваздуха у зимском периоду</w:t>
      </w:r>
      <w:r w:rsidR="0024012E" w:rsidRPr="00D600DC">
        <w:rPr>
          <w:rFonts w:cs="Times New Roman"/>
        </w:rPr>
        <w:t>;</w:t>
      </w:r>
    </w:p>
    <w:p w14:paraId="2D64BCCC" w14:textId="77777777" w:rsidR="001B6F02" w:rsidRPr="00D600DC" w:rsidRDefault="001B6F02" w:rsidP="007B7925">
      <w:pPr>
        <w:pStyle w:val="ListParagraph"/>
        <w:numPr>
          <w:ilvl w:val="0"/>
          <w:numId w:val="3"/>
        </w:numPr>
        <w:rPr>
          <w:rFonts w:cs="Times New Roman"/>
        </w:rPr>
      </w:pPr>
      <w:r w:rsidRPr="00D600DC">
        <w:rPr>
          <w:rFonts w:cs="Times New Roman"/>
        </w:rPr>
        <w:t xml:space="preserve">Да поседује један од следећих доказа за стамбени објекат: </w:t>
      </w:r>
    </w:p>
    <w:p w14:paraId="0CABABE3" w14:textId="26FC8A92" w:rsidR="001B6F02" w:rsidRDefault="001B6F02" w:rsidP="007B7925">
      <w:pPr>
        <w:pStyle w:val="ListParagraph"/>
        <w:numPr>
          <w:ilvl w:val="0"/>
          <w:numId w:val="4"/>
        </w:numPr>
        <w:rPr>
          <w:rFonts w:cs="Times New Roman"/>
        </w:rPr>
      </w:pPr>
      <w:r w:rsidRPr="00D600DC">
        <w:rPr>
          <w:rFonts w:cs="Times New Roman"/>
        </w:rPr>
        <w:t xml:space="preserve">доказ о изградњи објекта пре доношења прописа о изградњи, </w:t>
      </w:r>
    </w:p>
    <w:p w14:paraId="415CC14E" w14:textId="16AFB3FF" w:rsidR="00387B19" w:rsidRPr="00D600DC" w:rsidRDefault="00387B19" w:rsidP="007B7925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lang w:val="sr-Cyrl-RS"/>
        </w:rPr>
        <w:t>употребну дозволу,</w:t>
      </w:r>
    </w:p>
    <w:p w14:paraId="30EDEBC6" w14:textId="77777777" w:rsidR="001B6F02" w:rsidRPr="00D600DC" w:rsidRDefault="001B6F02" w:rsidP="007B7925">
      <w:pPr>
        <w:pStyle w:val="ListParagraph"/>
        <w:numPr>
          <w:ilvl w:val="0"/>
          <w:numId w:val="4"/>
        </w:numPr>
        <w:rPr>
          <w:rFonts w:cs="Times New Roman"/>
        </w:rPr>
      </w:pPr>
      <w:r w:rsidRPr="00D600DC">
        <w:rPr>
          <w:rFonts w:cs="Times New Roman"/>
        </w:rPr>
        <w:t xml:space="preserve">грађевинску дозволу добијену кроз редован поступак обезбеђења дозволе, </w:t>
      </w:r>
    </w:p>
    <w:p w14:paraId="327AC945" w14:textId="7687E888" w:rsidR="001B6F02" w:rsidRPr="00D600DC" w:rsidRDefault="001B6F02" w:rsidP="007B7925">
      <w:pPr>
        <w:pStyle w:val="ListParagraph"/>
        <w:numPr>
          <w:ilvl w:val="0"/>
          <w:numId w:val="4"/>
        </w:numPr>
        <w:rPr>
          <w:rFonts w:cs="Times New Roman"/>
        </w:rPr>
      </w:pPr>
      <w:r w:rsidRPr="00D600DC">
        <w:rPr>
          <w:rFonts w:cs="Times New Roman"/>
        </w:rPr>
        <w:t>грађевинску дозволу добијену из поступка легализације</w:t>
      </w:r>
      <w:r w:rsidR="008B3DE7" w:rsidRPr="00D600DC">
        <w:rPr>
          <w:rFonts w:cs="Times New Roman"/>
        </w:rPr>
        <w:t>,</w:t>
      </w:r>
    </w:p>
    <w:p w14:paraId="2B883AB4" w14:textId="77777777" w:rsidR="001B6F02" w:rsidRPr="00D600DC" w:rsidRDefault="001B6F02" w:rsidP="007B7925">
      <w:pPr>
        <w:pStyle w:val="ListParagraph"/>
        <w:numPr>
          <w:ilvl w:val="0"/>
          <w:numId w:val="4"/>
        </w:numPr>
        <w:rPr>
          <w:rFonts w:cs="Times New Roman"/>
        </w:rPr>
      </w:pPr>
      <w:r w:rsidRPr="00D600DC">
        <w:rPr>
          <w:rFonts w:cs="Times New Roman"/>
        </w:rPr>
        <w:t xml:space="preserve">решење о озакоњењу. </w:t>
      </w:r>
    </w:p>
    <w:p w14:paraId="2440CEAE" w14:textId="77777777" w:rsidR="00F5495E" w:rsidRPr="002B0C56" w:rsidRDefault="0024012E" w:rsidP="007B7925">
      <w:pPr>
        <w:pStyle w:val="ListParagraph"/>
        <w:numPr>
          <w:ilvl w:val="0"/>
          <w:numId w:val="4"/>
        </w:numPr>
        <w:rPr>
          <w:rFonts w:cs="Times New Roman"/>
        </w:rPr>
      </w:pPr>
      <w:r w:rsidRPr="002B0C56">
        <w:rPr>
          <w:rFonts w:cs="Times New Roman"/>
        </w:rPr>
        <w:t>п</w:t>
      </w:r>
      <w:r w:rsidR="00F5495E" w:rsidRPr="002B0C56">
        <w:rPr>
          <w:rFonts w:cs="Times New Roman"/>
        </w:rPr>
        <w:t>отврда да је покренут поступак легализације или озакоњења за стамбени објекат</w:t>
      </w:r>
      <w:r w:rsidRPr="002B0C56">
        <w:rPr>
          <w:rFonts w:cs="Times New Roman"/>
          <w:lang w:val="en-US"/>
        </w:rPr>
        <w:t>;</w:t>
      </w:r>
    </w:p>
    <w:p w14:paraId="5EB46795" w14:textId="2E68985A" w:rsidR="00D364E9" w:rsidRPr="00D600DC" w:rsidRDefault="001B6F02" w:rsidP="00D364E9">
      <w:pPr>
        <w:pStyle w:val="ListParagraph"/>
        <w:numPr>
          <w:ilvl w:val="0"/>
          <w:numId w:val="3"/>
        </w:numPr>
        <w:rPr>
          <w:rFonts w:cs="Times New Roman"/>
        </w:rPr>
      </w:pPr>
      <w:r w:rsidRPr="00D600DC">
        <w:rPr>
          <w:rFonts w:cs="Times New Roman"/>
        </w:rPr>
        <w:t>Да је измирио доспеле обавезе по основу пореза на имовину</w:t>
      </w:r>
      <w:r w:rsidR="0024012E" w:rsidRPr="00D600DC">
        <w:rPr>
          <w:rFonts w:cs="Times New Roman"/>
        </w:rPr>
        <w:t>;</w:t>
      </w:r>
    </w:p>
    <w:p w14:paraId="3B3F961C" w14:textId="122290EC" w:rsidR="001B6F02" w:rsidRPr="00D600DC" w:rsidRDefault="001B6F02" w:rsidP="007B7925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="005E3F59" w:rsidRPr="00D600DC">
        <w:rPr>
          <w:rFonts w:cs="Times New Roman"/>
          <w:b/>
          <w:bCs/>
          <w:lang w:val="sr-Cyrl-RS"/>
        </w:rPr>
        <w:t>2</w:t>
      </w:r>
      <w:r w:rsidRPr="00D600DC">
        <w:rPr>
          <w:rFonts w:cs="Times New Roman"/>
          <w:b/>
          <w:bCs/>
        </w:rPr>
        <w:t>4</w:t>
      </w:r>
      <w:r w:rsidR="006330EA" w:rsidRPr="00D600DC">
        <w:rPr>
          <w:rFonts w:cs="Times New Roman"/>
          <w:b/>
          <w:bCs/>
        </w:rPr>
        <w:t>.</w:t>
      </w:r>
    </w:p>
    <w:p w14:paraId="116E80B9" w14:textId="77777777" w:rsidR="001B6F02" w:rsidRPr="00D600DC" w:rsidRDefault="001B6F02" w:rsidP="001B6F02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Право учешћа на Конкурсу </w:t>
      </w:r>
      <w:r w:rsidRPr="00D600DC">
        <w:rPr>
          <w:rFonts w:cs="Times New Roman"/>
          <w:b/>
          <w:bCs/>
          <w:u w:val="single"/>
        </w:rPr>
        <w:t>немају</w:t>
      </w:r>
      <w:r w:rsidRPr="00D600DC">
        <w:rPr>
          <w:rFonts w:cs="Times New Roman"/>
        </w:rPr>
        <w:t xml:space="preserve">: </w:t>
      </w:r>
    </w:p>
    <w:p w14:paraId="574CF6CC" w14:textId="77777777" w:rsidR="001B6F02" w:rsidRPr="00D600DC" w:rsidRDefault="001B6F02" w:rsidP="007B7925">
      <w:pPr>
        <w:pStyle w:val="ListParagraph"/>
        <w:numPr>
          <w:ilvl w:val="0"/>
          <w:numId w:val="6"/>
        </w:numPr>
        <w:rPr>
          <w:rFonts w:cs="Times New Roman"/>
        </w:rPr>
      </w:pPr>
      <w:r w:rsidRPr="00D600DC">
        <w:rPr>
          <w:rFonts w:cs="Times New Roman"/>
        </w:rPr>
        <w:t>Грађани који нису измирили обавезе по основу пореза на имовину.</w:t>
      </w:r>
    </w:p>
    <w:p w14:paraId="3EA4D5CA" w14:textId="77777777" w:rsidR="001B6F02" w:rsidRPr="00D600DC" w:rsidRDefault="001B6F02" w:rsidP="007B7925">
      <w:pPr>
        <w:pStyle w:val="ListParagraph"/>
        <w:numPr>
          <w:ilvl w:val="0"/>
          <w:numId w:val="6"/>
        </w:numPr>
        <w:rPr>
          <w:rFonts w:cs="Times New Roman"/>
        </w:rPr>
      </w:pPr>
      <w:r w:rsidRPr="00D600DC">
        <w:rPr>
          <w:rFonts w:cs="Times New Roman"/>
        </w:rPr>
        <w:t xml:space="preserve">Грађани који се налазе изван градске стамбене зоне (прва, друга и трећа зона по решењу за порез) где се и региструје повећано загађење ваздуха у зимском периоду. </w:t>
      </w:r>
    </w:p>
    <w:p w14:paraId="54AA6C84" w14:textId="018C41F3" w:rsidR="001B6F02" w:rsidRDefault="001B6F02" w:rsidP="007B7925">
      <w:pPr>
        <w:pStyle w:val="ListParagraph"/>
        <w:numPr>
          <w:ilvl w:val="0"/>
          <w:numId w:val="6"/>
        </w:numPr>
        <w:rPr>
          <w:rFonts w:cs="Times New Roman"/>
        </w:rPr>
      </w:pPr>
      <w:r w:rsidRPr="00D600DC">
        <w:rPr>
          <w:rFonts w:cs="Times New Roman"/>
        </w:rPr>
        <w:t xml:space="preserve">Грађани који подносе захтеве за рефундацију трошкова постојећих котлова на пелет, уграђених пре Одлуке о расписивању јавног конкурса. </w:t>
      </w:r>
    </w:p>
    <w:p w14:paraId="7CCAA9BE" w14:textId="539C2923" w:rsidR="00B77961" w:rsidRPr="00D600DC" w:rsidRDefault="00B77961" w:rsidP="007B7925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  <w:lang w:val="sr-Cyrl-RS"/>
        </w:rPr>
        <w:t>Грађани који су корисници субвенција из 2021</w:t>
      </w:r>
      <w:r w:rsidR="0093648B">
        <w:rPr>
          <w:rFonts w:cs="Times New Roman"/>
          <w:lang w:val="sr-Cyrl-RS"/>
        </w:rPr>
        <w:t>.</w:t>
      </w:r>
      <w:r>
        <w:rPr>
          <w:rFonts w:cs="Times New Roman"/>
          <w:lang w:val="sr-Cyrl-RS"/>
        </w:rPr>
        <w:t xml:space="preserve"> године (замене енергента из индивидуалних извора – котлови на пелет).</w:t>
      </w:r>
    </w:p>
    <w:p w14:paraId="2911DE65" w14:textId="121E52B3" w:rsidR="002B4BF7" w:rsidRPr="00D600DC" w:rsidRDefault="002B4BF7" w:rsidP="007B7925">
      <w:pPr>
        <w:pStyle w:val="ListParagraph"/>
        <w:numPr>
          <w:ilvl w:val="0"/>
          <w:numId w:val="6"/>
        </w:numPr>
        <w:rPr>
          <w:rFonts w:cs="Times New Roman"/>
        </w:rPr>
      </w:pPr>
      <w:r w:rsidRPr="00D600DC">
        <w:rPr>
          <w:rFonts w:cs="Times New Roman"/>
        </w:rPr>
        <w:t>Грађани чији су објекти прикључени на систем даљинског грејања</w:t>
      </w:r>
      <w:r w:rsidR="0087723B" w:rsidRPr="00D600DC">
        <w:rPr>
          <w:rFonts w:cs="Times New Roman"/>
          <w:color w:val="FF0000"/>
        </w:rPr>
        <w:t xml:space="preserve"> </w:t>
      </w:r>
      <w:r w:rsidRPr="00D600DC">
        <w:rPr>
          <w:rFonts w:cs="Times New Roman"/>
        </w:rPr>
        <w:t>као ни власници станова нове стамбене зграде (зграда код цркве</w:t>
      </w:r>
      <w:r w:rsidR="003E392C" w:rsidRPr="00D600DC">
        <w:rPr>
          <w:rFonts w:cs="Times New Roman"/>
        </w:rPr>
        <w:t>,</w:t>
      </w:r>
      <w:r w:rsidR="0024012E" w:rsidRPr="00D600DC">
        <w:rPr>
          <w:rFonts w:cs="Times New Roman"/>
        </w:rPr>
        <w:t xml:space="preserve"> постојећа на кат. пар. број 1233 КО Варош Косјерић</w:t>
      </w:r>
      <w:r w:rsidRPr="00D600DC">
        <w:rPr>
          <w:rFonts w:cs="Times New Roman"/>
        </w:rPr>
        <w:t>)</w:t>
      </w:r>
      <w:r w:rsidR="003E392C" w:rsidRPr="00D600DC">
        <w:rPr>
          <w:rFonts w:cs="Times New Roman"/>
        </w:rPr>
        <w:t xml:space="preserve"> </w:t>
      </w:r>
      <w:r w:rsidRPr="00D600DC">
        <w:rPr>
          <w:rFonts w:cs="Times New Roman"/>
        </w:rPr>
        <w:t>код које се очекује прикључење на даљински</w:t>
      </w:r>
      <w:r w:rsidR="003E392C" w:rsidRPr="00D600DC">
        <w:rPr>
          <w:rFonts w:cs="Times New Roman"/>
        </w:rPr>
        <w:t xml:space="preserve"> </w:t>
      </w:r>
      <w:r w:rsidRPr="00D600DC">
        <w:rPr>
          <w:rFonts w:cs="Times New Roman"/>
        </w:rPr>
        <w:t>систем грејања у року од годину дана.</w:t>
      </w:r>
    </w:p>
    <w:p w14:paraId="2D8D8563" w14:textId="77777777" w:rsidR="00F5495E" w:rsidRPr="00D600DC" w:rsidRDefault="00F5495E" w:rsidP="007B7925">
      <w:pPr>
        <w:pStyle w:val="ListParagraph"/>
        <w:numPr>
          <w:ilvl w:val="0"/>
          <w:numId w:val="6"/>
        </w:numPr>
        <w:rPr>
          <w:rFonts w:cs="Times New Roman"/>
        </w:rPr>
      </w:pPr>
      <w:r w:rsidRPr="00D600DC">
        <w:rPr>
          <w:rFonts w:cs="Times New Roman"/>
        </w:rPr>
        <w:t>Ста</w:t>
      </w:r>
      <w:r w:rsidR="0024012E" w:rsidRPr="00D600DC">
        <w:rPr>
          <w:rFonts w:cs="Times New Roman"/>
        </w:rPr>
        <w:t>м</w:t>
      </w:r>
      <w:r w:rsidRPr="00D600DC">
        <w:rPr>
          <w:rFonts w:cs="Times New Roman"/>
        </w:rPr>
        <w:t>бени</w:t>
      </w:r>
      <w:r w:rsidR="00177BBF" w:rsidRPr="00D600DC">
        <w:rPr>
          <w:rFonts w:cs="Times New Roman"/>
        </w:rPr>
        <w:t xml:space="preserve"> или стамбено – пословни </w:t>
      </w:r>
      <w:r w:rsidRPr="00D600DC">
        <w:rPr>
          <w:rFonts w:cs="Times New Roman"/>
        </w:rPr>
        <w:t xml:space="preserve"> објекти </w:t>
      </w:r>
      <w:r w:rsidR="0033538B" w:rsidRPr="00D600DC">
        <w:rPr>
          <w:rFonts w:cs="Times New Roman"/>
        </w:rPr>
        <w:t xml:space="preserve">(део за становање) </w:t>
      </w:r>
      <w:r w:rsidRPr="00D600DC">
        <w:rPr>
          <w:rFonts w:cs="Times New Roman"/>
        </w:rPr>
        <w:t>који за грејање користе котао на пелет</w:t>
      </w:r>
      <w:r w:rsidR="0024012E" w:rsidRPr="00D600DC">
        <w:rPr>
          <w:rFonts w:cs="Times New Roman"/>
        </w:rPr>
        <w:t xml:space="preserve"> или комбиновани </w:t>
      </w:r>
      <w:r w:rsidR="006330EA" w:rsidRPr="00D600DC">
        <w:rPr>
          <w:rFonts w:cs="Times New Roman"/>
        </w:rPr>
        <w:t>уређај</w:t>
      </w:r>
      <w:r w:rsidRPr="00D600DC">
        <w:rPr>
          <w:rFonts w:cs="Times New Roman"/>
        </w:rPr>
        <w:t>.</w:t>
      </w:r>
    </w:p>
    <w:p w14:paraId="2942DF63" w14:textId="531E561F" w:rsidR="001B6F02" w:rsidRPr="00D600DC" w:rsidRDefault="001B6F02" w:rsidP="007B7925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="005E3F59" w:rsidRPr="00D600DC">
        <w:rPr>
          <w:rFonts w:cs="Times New Roman"/>
          <w:b/>
          <w:bCs/>
          <w:lang w:val="sr-Cyrl-RS"/>
        </w:rPr>
        <w:t>2</w:t>
      </w:r>
      <w:r w:rsidRPr="00D600DC">
        <w:rPr>
          <w:rFonts w:cs="Times New Roman"/>
          <w:b/>
          <w:bCs/>
        </w:rPr>
        <w:t>5</w:t>
      </w:r>
      <w:r w:rsidR="006330EA" w:rsidRPr="00D600DC">
        <w:rPr>
          <w:rFonts w:cs="Times New Roman"/>
          <w:b/>
          <w:bCs/>
        </w:rPr>
        <w:t>.</w:t>
      </w:r>
    </w:p>
    <w:p w14:paraId="0580AA31" w14:textId="77777777" w:rsidR="001B6F02" w:rsidRPr="00D600DC" w:rsidRDefault="001B6F02" w:rsidP="001B6F02">
      <w:pPr>
        <w:ind w:firstLine="708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А) Документација коју доставља подносилац пријаве при подношењу пријаве: </w:t>
      </w:r>
    </w:p>
    <w:p w14:paraId="340DC962" w14:textId="77777777" w:rsidR="00C97B3B" w:rsidRPr="00D600DC" w:rsidRDefault="00C97B3B" w:rsidP="00537498">
      <w:pPr>
        <w:pStyle w:val="ListParagraph"/>
        <w:numPr>
          <w:ilvl w:val="0"/>
          <w:numId w:val="18"/>
        </w:numPr>
        <w:rPr>
          <w:rFonts w:cs="Times New Roman"/>
        </w:rPr>
      </w:pPr>
      <w:r w:rsidRPr="00D600DC">
        <w:rPr>
          <w:rFonts w:cs="Times New Roman"/>
        </w:rPr>
        <w:t>Изјава о дозволи коришћења података о личности</w:t>
      </w:r>
      <w:r w:rsidR="00740E8D" w:rsidRPr="00D600DC">
        <w:rPr>
          <w:rFonts w:cs="Times New Roman"/>
        </w:rPr>
        <w:t xml:space="preserve"> (образац бр. 1),</w:t>
      </w:r>
    </w:p>
    <w:p w14:paraId="0FF37531" w14:textId="77777777" w:rsidR="00C97B3B" w:rsidRPr="00D600DC" w:rsidRDefault="00740E8D" w:rsidP="00537498">
      <w:pPr>
        <w:pStyle w:val="ListParagraph"/>
        <w:numPr>
          <w:ilvl w:val="0"/>
          <w:numId w:val="18"/>
        </w:numPr>
        <w:rPr>
          <w:rFonts w:cs="Times New Roman"/>
        </w:rPr>
      </w:pPr>
      <w:r w:rsidRPr="00D600DC">
        <w:rPr>
          <w:rFonts w:cs="Times New Roman"/>
        </w:rPr>
        <w:t>Сагласност за прибављање документата по службеној дужности (образац бр. 2),</w:t>
      </w:r>
    </w:p>
    <w:p w14:paraId="09E3A24F" w14:textId="77777777" w:rsidR="001B6F02" w:rsidRPr="00D600DC" w:rsidRDefault="001B6F02" w:rsidP="00537498">
      <w:pPr>
        <w:pStyle w:val="ListParagraph"/>
        <w:numPr>
          <w:ilvl w:val="0"/>
          <w:numId w:val="18"/>
        </w:numPr>
        <w:rPr>
          <w:rFonts w:cs="Times New Roman"/>
        </w:rPr>
      </w:pPr>
      <w:r w:rsidRPr="00D600DC">
        <w:rPr>
          <w:rFonts w:cs="Times New Roman"/>
        </w:rPr>
        <w:t>Потписан и попуњен Пријавни образац за суфинасирање мера енергетске ефикасности</w:t>
      </w:r>
      <w:r w:rsidR="00740E8D" w:rsidRPr="00D600DC">
        <w:rPr>
          <w:rFonts w:cs="Times New Roman"/>
        </w:rPr>
        <w:t xml:space="preserve"> (образац бр. 3),</w:t>
      </w:r>
    </w:p>
    <w:p w14:paraId="7CD66B71" w14:textId="77777777" w:rsidR="00C97B3B" w:rsidRPr="00D600DC" w:rsidRDefault="00740E8D" w:rsidP="00537498">
      <w:pPr>
        <w:pStyle w:val="ListParagraph"/>
        <w:numPr>
          <w:ilvl w:val="0"/>
          <w:numId w:val="18"/>
        </w:numPr>
        <w:rPr>
          <w:rFonts w:cs="Times New Roman"/>
        </w:rPr>
      </w:pPr>
      <w:r w:rsidRPr="00D600DC">
        <w:rPr>
          <w:rFonts w:cs="Times New Roman"/>
        </w:rPr>
        <w:lastRenderedPageBreak/>
        <w:t>Потписана изјава под пуном кривичном и материјалном одговорношћу о коришћењу тренутног енергента у домаћинству (образац бр. 4),</w:t>
      </w:r>
    </w:p>
    <w:p w14:paraId="48E4B77A" w14:textId="77777777" w:rsidR="00967D74" w:rsidRPr="00D600DC" w:rsidRDefault="00967D74" w:rsidP="00537498">
      <w:pPr>
        <w:pStyle w:val="ListParagraph"/>
        <w:numPr>
          <w:ilvl w:val="0"/>
          <w:numId w:val="18"/>
        </w:numPr>
        <w:rPr>
          <w:rFonts w:cs="Times New Roman"/>
        </w:rPr>
      </w:pPr>
      <w:r w:rsidRPr="00D600DC">
        <w:rPr>
          <w:rFonts w:cs="Times New Roman"/>
        </w:rPr>
        <w:t>Потписана и оверена Изјава о тачности података (образац бр. 5),</w:t>
      </w:r>
    </w:p>
    <w:p w14:paraId="095F8CAE" w14:textId="61135A23" w:rsidR="001B6F02" w:rsidRPr="00D600DC" w:rsidRDefault="001F6413" w:rsidP="00537498">
      <w:pPr>
        <w:pStyle w:val="ListParagraph"/>
        <w:numPr>
          <w:ilvl w:val="0"/>
          <w:numId w:val="18"/>
        </w:numPr>
        <w:rPr>
          <w:rFonts w:cs="Times New Roman"/>
        </w:rPr>
      </w:pPr>
      <w:r>
        <w:rPr>
          <w:rFonts w:cs="Times New Roman"/>
          <w:lang w:val="sr-Cyrl-RS"/>
        </w:rPr>
        <w:t>Фотокопија</w:t>
      </w:r>
      <w:r w:rsidR="005E3F59" w:rsidRPr="00D600DC">
        <w:rPr>
          <w:rFonts w:cs="Times New Roman"/>
          <w:lang w:val="sr-Cyrl-RS"/>
        </w:rPr>
        <w:t xml:space="preserve"> личн</w:t>
      </w:r>
      <w:r>
        <w:rPr>
          <w:rFonts w:cs="Times New Roman"/>
          <w:lang w:val="sr-Cyrl-RS"/>
        </w:rPr>
        <w:t>е</w:t>
      </w:r>
      <w:r w:rsidR="005E3F59" w:rsidRPr="00D600DC">
        <w:rPr>
          <w:rFonts w:cs="Times New Roman"/>
          <w:lang w:val="sr-Cyrl-RS"/>
        </w:rPr>
        <w:t xml:space="preserve"> карт</w:t>
      </w:r>
      <w:r>
        <w:rPr>
          <w:rFonts w:cs="Times New Roman"/>
          <w:lang w:val="sr-Cyrl-RS"/>
        </w:rPr>
        <w:t>е</w:t>
      </w:r>
      <w:r w:rsidR="0087723B" w:rsidRPr="00D600DC">
        <w:rPr>
          <w:rFonts w:cs="Times New Roman"/>
        </w:rPr>
        <w:t xml:space="preserve"> или очитана чипована лична карта</w:t>
      </w:r>
      <w:r w:rsidR="001B6F02" w:rsidRPr="00D600DC">
        <w:rPr>
          <w:rFonts w:cs="Times New Roman"/>
        </w:rPr>
        <w:t xml:space="preserve"> власника објекта, </w:t>
      </w:r>
    </w:p>
    <w:p w14:paraId="31A49C05" w14:textId="77777777" w:rsidR="001B6F02" w:rsidRPr="00D600DC" w:rsidRDefault="0087723B" w:rsidP="00537498">
      <w:pPr>
        <w:pStyle w:val="ListParagraph"/>
        <w:numPr>
          <w:ilvl w:val="0"/>
          <w:numId w:val="18"/>
        </w:numPr>
        <w:rPr>
          <w:rFonts w:cs="Times New Roman"/>
        </w:rPr>
      </w:pPr>
      <w:r w:rsidRPr="00D600DC">
        <w:rPr>
          <w:rFonts w:cs="Times New Roman"/>
        </w:rPr>
        <w:t>Копија</w:t>
      </w:r>
      <w:r w:rsidR="001B6F02" w:rsidRPr="00D600DC">
        <w:rPr>
          <w:rFonts w:cs="Times New Roman"/>
        </w:rPr>
        <w:t xml:space="preserve"> грађевинске дозволе, односно други документ којим се доказује легалност објекта, </w:t>
      </w:r>
    </w:p>
    <w:p w14:paraId="42BB71AA" w14:textId="3EF7F8CF" w:rsidR="00C23534" w:rsidRPr="00D600DC" w:rsidRDefault="00700BA4" w:rsidP="00C23534">
      <w:pPr>
        <w:pStyle w:val="ListParagraph"/>
        <w:numPr>
          <w:ilvl w:val="0"/>
          <w:numId w:val="18"/>
        </w:numPr>
        <w:rPr>
          <w:rFonts w:cs="Times New Roman"/>
        </w:rPr>
      </w:pPr>
      <w:r w:rsidRPr="00D600DC">
        <w:rPr>
          <w:rFonts w:cs="Times New Roman"/>
        </w:rPr>
        <w:t xml:space="preserve">Потврда да је за стамбени или стамбено – пословни објекат покренут поступак легализације или озакоњења. </w:t>
      </w:r>
    </w:p>
    <w:p w14:paraId="570968CB" w14:textId="77777777" w:rsidR="00C97B3B" w:rsidRPr="00D600DC" w:rsidRDefault="001B6F02" w:rsidP="00537498">
      <w:pPr>
        <w:pStyle w:val="ListParagraph"/>
        <w:numPr>
          <w:ilvl w:val="0"/>
          <w:numId w:val="18"/>
        </w:numPr>
        <w:rPr>
          <w:rFonts w:cs="Times New Roman"/>
        </w:rPr>
      </w:pPr>
      <w:r w:rsidRPr="00D600DC">
        <w:rPr>
          <w:rFonts w:cs="Times New Roman"/>
        </w:rPr>
        <w:t>Извод из листа непокретности, не старији од две године (фотокопија)</w:t>
      </w:r>
      <w:r w:rsidR="00537498" w:rsidRPr="00D600DC">
        <w:rPr>
          <w:rFonts w:cs="Times New Roman"/>
        </w:rPr>
        <w:t>.</w:t>
      </w:r>
      <w:bookmarkStart w:id="6" w:name="_Hlk68698103"/>
    </w:p>
    <w:p w14:paraId="396F1792" w14:textId="77777777" w:rsidR="002B727C" w:rsidRPr="00D600DC" w:rsidRDefault="00C23534" w:rsidP="002B727C">
      <w:pPr>
        <w:pStyle w:val="ListParagraph"/>
        <w:numPr>
          <w:ilvl w:val="0"/>
          <w:numId w:val="18"/>
        </w:numPr>
        <w:rPr>
          <w:rFonts w:cs="Times New Roman"/>
        </w:rPr>
      </w:pPr>
      <w:r w:rsidRPr="00D600DC">
        <w:rPr>
          <w:rFonts w:cs="Times New Roman"/>
          <w:lang w:val="sr-Cyrl-RS"/>
        </w:rPr>
        <w:t>Решење о порезу на имовину издато</w:t>
      </w:r>
      <w:r w:rsidR="00571715" w:rsidRPr="00D600DC">
        <w:rPr>
          <w:rFonts w:cs="Times New Roman"/>
          <w:lang w:val="sr-Cyrl-RS"/>
        </w:rPr>
        <w:t xml:space="preserve"> </w:t>
      </w:r>
      <w:r w:rsidRPr="00D600DC">
        <w:rPr>
          <w:rFonts w:cs="Times New Roman"/>
          <w:lang w:val="sr-Cyrl-RS"/>
        </w:rPr>
        <w:t xml:space="preserve">од стране Локалне пореске администрације општине </w:t>
      </w:r>
      <w:r w:rsidR="00571715" w:rsidRPr="00D600DC">
        <w:rPr>
          <w:rFonts w:cs="Times New Roman"/>
          <w:lang w:val="sr-Cyrl-RS"/>
        </w:rPr>
        <w:t xml:space="preserve">Косјерић (последње издато). </w:t>
      </w:r>
    </w:p>
    <w:p w14:paraId="0FCE670E" w14:textId="75E81A4C" w:rsidR="00571715" w:rsidRPr="00D600DC" w:rsidRDefault="00571715" w:rsidP="002B727C">
      <w:pPr>
        <w:pStyle w:val="ListParagraph"/>
        <w:ind w:left="1428"/>
        <w:rPr>
          <w:rFonts w:cs="Times New Roman"/>
        </w:rPr>
      </w:pPr>
      <w:r w:rsidRPr="00D600DC">
        <w:rPr>
          <w:rFonts w:cs="Times New Roman"/>
          <w:lang w:val="sr-Cyrl-RS"/>
        </w:rPr>
        <w:t>10а) Грађани који немају регулисан порез на имовину, исти могу решити док траје јавни конкурс.</w:t>
      </w:r>
    </w:p>
    <w:p w14:paraId="1F0606FE" w14:textId="72F86051" w:rsidR="00F5495E" w:rsidRDefault="00F5495E" w:rsidP="00537498">
      <w:pPr>
        <w:pStyle w:val="ListParagraph"/>
        <w:numPr>
          <w:ilvl w:val="0"/>
          <w:numId w:val="18"/>
        </w:numPr>
        <w:rPr>
          <w:rFonts w:cs="Times New Roman"/>
        </w:rPr>
      </w:pPr>
      <w:r w:rsidRPr="00D600DC">
        <w:rPr>
          <w:rFonts w:cs="Times New Roman"/>
        </w:rPr>
        <w:t>Предрачун</w:t>
      </w:r>
      <w:r w:rsidR="00700BA4" w:rsidRPr="00D600DC">
        <w:rPr>
          <w:rFonts w:cs="Times New Roman"/>
        </w:rPr>
        <w:t xml:space="preserve"> за котао на пелет.</w:t>
      </w:r>
    </w:p>
    <w:p w14:paraId="4547108B" w14:textId="5416947B" w:rsidR="00C97B3B" w:rsidRPr="00437CA6" w:rsidRDefault="00437CA6" w:rsidP="00437CA6">
      <w:pPr>
        <w:ind w:firstLine="708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Пријавни образац и остали обрасци</w:t>
      </w:r>
      <w:r w:rsidR="00E05E41">
        <w:rPr>
          <w:rFonts w:cs="Times New Roman"/>
          <w:lang w:val="sr-Cyrl-RS"/>
        </w:rPr>
        <w:t xml:space="preserve"> које власник објекта попуњава приликом пријаве на конкурс</w:t>
      </w:r>
      <w:r>
        <w:rPr>
          <w:rFonts w:cs="Times New Roman"/>
          <w:lang w:val="sr-Cyrl-RS"/>
        </w:rPr>
        <w:t xml:space="preserve"> (укупно 5 образаца)</w:t>
      </w:r>
      <w:r w:rsidR="00424373">
        <w:rPr>
          <w:rFonts w:cs="Times New Roman"/>
          <w:lang w:val="sr-Cyrl-RS"/>
        </w:rPr>
        <w:t xml:space="preserve"> не</w:t>
      </w:r>
      <w:r>
        <w:rPr>
          <w:rFonts w:cs="Times New Roman"/>
          <w:lang w:val="sr-Cyrl-RS"/>
        </w:rPr>
        <w:t xml:space="preserve"> морају бити оверени код јавног бележника. </w:t>
      </w:r>
      <w:bookmarkEnd w:id="6"/>
    </w:p>
    <w:p w14:paraId="52528F45" w14:textId="293221C2" w:rsidR="001B6F02" w:rsidRPr="00D600DC" w:rsidRDefault="001B6F02" w:rsidP="001B6F02">
      <w:pPr>
        <w:ind w:firstLine="708"/>
        <w:rPr>
          <w:rFonts w:cs="Times New Roman"/>
          <w:b/>
          <w:bCs/>
        </w:rPr>
      </w:pPr>
      <w:bookmarkStart w:id="7" w:name="_Hlk100746105"/>
      <w:r w:rsidRPr="00D600DC">
        <w:rPr>
          <w:rFonts w:cs="Times New Roman"/>
          <w:b/>
          <w:bCs/>
        </w:rPr>
        <w:t>Б) Документација коју обезбеђује Општина</w:t>
      </w:r>
      <w:r w:rsidR="002B68F2" w:rsidRPr="00D600DC">
        <w:rPr>
          <w:rFonts w:cs="Times New Roman"/>
          <w:b/>
          <w:bCs/>
        </w:rPr>
        <w:t xml:space="preserve"> </w:t>
      </w:r>
      <w:r w:rsidR="007B7925" w:rsidRPr="00D600DC">
        <w:rPr>
          <w:rFonts w:cs="Times New Roman"/>
          <w:b/>
          <w:bCs/>
        </w:rPr>
        <w:t>Косјерић</w:t>
      </w:r>
      <w:r w:rsidRPr="00D600DC">
        <w:rPr>
          <w:rFonts w:cs="Times New Roman"/>
          <w:b/>
          <w:bCs/>
        </w:rPr>
        <w:t xml:space="preserve">: </w:t>
      </w:r>
    </w:p>
    <w:p w14:paraId="535D3DE1" w14:textId="0DC7BD72" w:rsidR="00C23534" w:rsidRPr="00D600DC" w:rsidRDefault="001B6F02" w:rsidP="00C23534">
      <w:pPr>
        <w:pStyle w:val="ListParagraph"/>
        <w:numPr>
          <w:ilvl w:val="0"/>
          <w:numId w:val="10"/>
        </w:numPr>
        <w:rPr>
          <w:rFonts w:cs="Times New Roman"/>
        </w:rPr>
      </w:pPr>
      <w:r w:rsidRPr="00D600DC">
        <w:rPr>
          <w:rFonts w:cs="Times New Roman"/>
        </w:rPr>
        <w:t xml:space="preserve">Потврда о редовном измиривању обавеза по основу пореза на имовину </w:t>
      </w:r>
      <w:r w:rsidR="007B7925" w:rsidRPr="00D600DC">
        <w:rPr>
          <w:rFonts w:cs="Times New Roman"/>
        </w:rPr>
        <w:t>о</w:t>
      </w:r>
      <w:r w:rsidRPr="00D600DC">
        <w:rPr>
          <w:rFonts w:cs="Times New Roman"/>
        </w:rPr>
        <w:t xml:space="preserve">пштине Косјерић, </w:t>
      </w:r>
    </w:p>
    <w:p w14:paraId="2A32B7B0" w14:textId="77777777" w:rsidR="00C97B3B" w:rsidRPr="00D600DC" w:rsidRDefault="00C97B3B" w:rsidP="007B7925">
      <w:pPr>
        <w:pStyle w:val="ListParagraph"/>
        <w:numPr>
          <w:ilvl w:val="0"/>
          <w:numId w:val="10"/>
        </w:numPr>
        <w:rPr>
          <w:rFonts w:cs="Times New Roman"/>
        </w:rPr>
      </w:pPr>
      <w:r w:rsidRPr="00D600DC">
        <w:rPr>
          <w:rFonts w:cs="Times New Roman"/>
        </w:rPr>
        <w:t xml:space="preserve">Доказ о пребивалишту </w:t>
      </w:r>
      <w:r w:rsidR="0087723B" w:rsidRPr="00D600DC">
        <w:rPr>
          <w:rFonts w:cs="Times New Roman"/>
        </w:rPr>
        <w:t xml:space="preserve">или боравишту </w:t>
      </w:r>
      <w:r w:rsidRPr="00D600DC">
        <w:rPr>
          <w:rFonts w:cs="Times New Roman"/>
        </w:rPr>
        <w:t>свих чланова домаћинства</w:t>
      </w:r>
      <w:r w:rsidR="00537498" w:rsidRPr="00D600DC">
        <w:rPr>
          <w:rFonts w:cs="Times New Roman"/>
        </w:rPr>
        <w:t>.</w:t>
      </w:r>
    </w:p>
    <w:p w14:paraId="76BDB11A" w14:textId="77777777" w:rsidR="0024012E" w:rsidRPr="00D600DC" w:rsidRDefault="0024012E" w:rsidP="0024012E">
      <w:pPr>
        <w:pStyle w:val="ListParagraph"/>
        <w:ind w:left="1068"/>
        <w:rPr>
          <w:rFonts w:cs="Times New Roman"/>
        </w:rPr>
      </w:pPr>
    </w:p>
    <w:bookmarkEnd w:id="7"/>
    <w:p w14:paraId="32CE26F9" w14:textId="3A04A111" w:rsidR="001B6F02" w:rsidRPr="00D600DC" w:rsidRDefault="00837AD4" w:rsidP="000E0D97">
      <w:pPr>
        <w:ind w:firstLine="708"/>
        <w:rPr>
          <w:rFonts w:cs="Times New Roman"/>
          <w:b/>
          <w:bCs/>
          <w:lang w:val="sr-Cyrl-RS"/>
        </w:rPr>
      </w:pPr>
      <w:r w:rsidRPr="00D600DC">
        <w:rPr>
          <w:rFonts w:cs="Times New Roman"/>
          <w:b/>
          <w:bCs/>
          <w:lang w:val="sr-Cyrl-RS"/>
        </w:rPr>
        <w:t>В</w:t>
      </w:r>
      <w:r w:rsidR="001B6F02" w:rsidRPr="00D600DC">
        <w:rPr>
          <w:rFonts w:cs="Times New Roman"/>
          <w:b/>
          <w:bCs/>
        </w:rPr>
        <w:t xml:space="preserve">) Документација која се доставља након потписивања Уговора: </w:t>
      </w:r>
    </w:p>
    <w:p w14:paraId="29B9F706" w14:textId="464F9071" w:rsidR="007B7925" w:rsidRPr="00D600DC" w:rsidRDefault="007B7925" w:rsidP="007B7925">
      <w:pPr>
        <w:pStyle w:val="ListParagraph"/>
        <w:numPr>
          <w:ilvl w:val="0"/>
          <w:numId w:val="12"/>
        </w:numPr>
        <w:rPr>
          <w:rFonts w:cs="Times New Roman"/>
        </w:rPr>
      </w:pPr>
      <w:r w:rsidRPr="00D600DC">
        <w:rPr>
          <w:rFonts w:cs="Times New Roman"/>
        </w:rPr>
        <w:t xml:space="preserve">Доказ о уплати учешћа у износу од </w:t>
      </w:r>
      <w:r w:rsidR="00580CE5" w:rsidRPr="00D600DC">
        <w:rPr>
          <w:rFonts w:cs="Times New Roman"/>
        </w:rPr>
        <w:t>3</w:t>
      </w:r>
      <w:r w:rsidRPr="00D600DC">
        <w:rPr>
          <w:rFonts w:cs="Times New Roman"/>
        </w:rPr>
        <w:t xml:space="preserve">0% </w:t>
      </w:r>
      <w:r w:rsidR="004C5D17" w:rsidRPr="00D600DC">
        <w:rPr>
          <w:rFonts w:cs="Times New Roman"/>
        </w:rPr>
        <w:t xml:space="preserve">цене уграђеног котла са ПДВ-ом, </w:t>
      </w:r>
      <w:r w:rsidR="004C5D17" w:rsidRPr="00D600DC">
        <w:rPr>
          <w:rFonts w:cs="Times New Roman"/>
          <w:lang w:val="sr-Cyrl-RS"/>
        </w:rPr>
        <w:t>у року од 15 дана од дана потписивања уговора.</w:t>
      </w:r>
    </w:p>
    <w:p w14:paraId="4CCA7C81" w14:textId="5151563A" w:rsidR="000E0D97" w:rsidRPr="00D600DC" w:rsidRDefault="00837AD4" w:rsidP="000E0D97">
      <w:pPr>
        <w:ind w:left="708"/>
        <w:rPr>
          <w:rFonts w:cs="Times New Roman"/>
          <w:b/>
          <w:lang w:val="sr-Cyrl-RS"/>
        </w:rPr>
      </w:pPr>
      <w:r w:rsidRPr="00D600DC">
        <w:rPr>
          <w:rFonts w:cs="Times New Roman"/>
          <w:b/>
          <w:lang w:val="sr-Cyrl-RS"/>
        </w:rPr>
        <w:t>Г</w:t>
      </w:r>
      <w:r w:rsidR="000E0D97" w:rsidRPr="00D600DC">
        <w:rPr>
          <w:rFonts w:cs="Times New Roman"/>
          <w:b/>
          <w:lang w:val="sr-Cyrl-RS"/>
        </w:rPr>
        <w:t>) Документација која се доставља након завршетка радова:</w:t>
      </w:r>
    </w:p>
    <w:p w14:paraId="712CBFD9" w14:textId="4E0FD2E9" w:rsidR="000E0D97" w:rsidRPr="00D600DC" w:rsidRDefault="000E0D97" w:rsidP="000E0D97">
      <w:pPr>
        <w:spacing w:after="0"/>
        <w:ind w:left="709"/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 xml:space="preserve">1. </w:t>
      </w:r>
      <w:r w:rsidRPr="00D600DC">
        <w:rPr>
          <w:rFonts w:cs="Times New Roman"/>
        </w:rPr>
        <w:t>Доказ о завршетку радова (потврда извођача радова да је уградио котао)</w:t>
      </w:r>
      <w:r w:rsidRPr="00D600DC">
        <w:rPr>
          <w:rFonts w:cs="Times New Roman"/>
          <w:lang w:val="sr-Cyrl-RS"/>
        </w:rPr>
        <w:t>,</w:t>
      </w:r>
    </w:p>
    <w:p w14:paraId="1B9F6C70" w14:textId="3249739B" w:rsidR="000E0D97" w:rsidRPr="00D600DC" w:rsidRDefault="000E0D97" w:rsidP="000E0D97">
      <w:pPr>
        <w:spacing w:after="0"/>
        <w:ind w:left="709"/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>2. Фискалне и готовинске рачуне за уграђен котао,</w:t>
      </w:r>
    </w:p>
    <w:p w14:paraId="46E4BEAD" w14:textId="48856AD9" w:rsidR="000E0D97" w:rsidRPr="00D600DC" w:rsidRDefault="000E0D97" w:rsidP="000E0D97">
      <w:pPr>
        <w:spacing w:after="0"/>
        <w:ind w:left="709"/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>3. Попуњен и оверен гарантни лист за котао од овлашћеног лица.</w:t>
      </w:r>
    </w:p>
    <w:p w14:paraId="2BCFBC22" w14:textId="77777777" w:rsidR="000E0D97" w:rsidRPr="00D600DC" w:rsidRDefault="000E0D97" w:rsidP="000E0D97">
      <w:pPr>
        <w:spacing w:after="0"/>
        <w:ind w:left="709"/>
        <w:rPr>
          <w:rFonts w:cs="Times New Roman"/>
          <w:lang w:val="sr-Cyrl-RS"/>
        </w:rPr>
      </w:pPr>
    </w:p>
    <w:p w14:paraId="756517FD" w14:textId="5218050B" w:rsidR="004C5D17" w:rsidRPr="00D600DC" w:rsidRDefault="004C5D17" w:rsidP="000E0D97">
      <w:pPr>
        <w:spacing w:after="0"/>
        <w:ind w:left="709"/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 xml:space="preserve">Наведену документацију доставити у року од </w:t>
      </w:r>
      <w:r w:rsidR="00FD58FC" w:rsidRPr="00424373">
        <w:rPr>
          <w:rFonts w:cs="Times New Roman"/>
          <w:lang w:val="sr-Cyrl-RS"/>
        </w:rPr>
        <w:t>60</w:t>
      </w:r>
      <w:r w:rsidR="00FD58FC" w:rsidRPr="00D600DC">
        <w:rPr>
          <w:rFonts w:cs="Times New Roman"/>
          <w:lang w:val="sr-Cyrl-RS"/>
        </w:rPr>
        <w:t xml:space="preserve"> дана од</w:t>
      </w:r>
      <w:r w:rsidR="00367EC3" w:rsidRPr="00D600DC">
        <w:rPr>
          <w:rFonts w:cs="Times New Roman"/>
          <w:lang w:val="sr-Cyrl-RS"/>
        </w:rPr>
        <w:t xml:space="preserve"> дана потписивања уговора</w:t>
      </w:r>
      <w:r w:rsidR="00FD58FC" w:rsidRPr="00D600DC">
        <w:rPr>
          <w:rFonts w:cs="Times New Roman"/>
          <w:lang w:val="sr-Cyrl-RS"/>
        </w:rPr>
        <w:t>.</w:t>
      </w:r>
    </w:p>
    <w:p w14:paraId="7E2740EE" w14:textId="77777777" w:rsidR="00FD58FC" w:rsidRPr="00D600DC" w:rsidRDefault="00FD58FC" w:rsidP="000E0D97">
      <w:pPr>
        <w:spacing w:after="0"/>
        <w:ind w:left="709"/>
        <w:rPr>
          <w:rFonts w:cs="Times New Roman"/>
          <w:lang w:val="sr-Cyrl-RS"/>
        </w:rPr>
      </w:pPr>
    </w:p>
    <w:p w14:paraId="6F5D21A3" w14:textId="4DDAB96E" w:rsidR="001B6F02" w:rsidRPr="00D600DC" w:rsidRDefault="001B6F02" w:rsidP="007B7925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="005E3F59" w:rsidRPr="00D600DC">
        <w:rPr>
          <w:rFonts w:cs="Times New Roman"/>
          <w:b/>
          <w:bCs/>
          <w:lang w:val="sr-Cyrl-RS"/>
        </w:rPr>
        <w:t>2</w:t>
      </w:r>
      <w:r w:rsidRPr="00D600DC">
        <w:rPr>
          <w:rFonts w:cs="Times New Roman"/>
          <w:b/>
          <w:bCs/>
        </w:rPr>
        <w:t>6</w:t>
      </w:r>
      <w:r w:rsidR="00BD787F" w:rsidRPr="00D600DC">
        <w:rPr>
          <w:rFonts w:cs="Times New Roman"/>
          <w:b/>
          <w:bCs/>
        </w:rPr>
        <w:t>.</w:t>
      </w:r>
    </w:p>
    <w:p w14:paraId="62E04B78" w14:textId="77777777" w:rsidR="00D66B7E" w:rsidRPr="00D600DC" w:rsidRDefault="001B6F02" w:rsidP="00D66B7E">
      <w:pPr>
        <w:ind w:firstLine="708"/>
        <w:rPr>
          <w:rFonts w:cs="Times New Roman"/>
        </w:rPr>
      </w:pPr>
      <w:r w:rsidRPr="00D600DC">
        <w:rPr>
          <w:rFonts w:cs="Times New Roman"/>
        </w:rPr>
        <w:t>Двојни објекти различитих власника као и објекти у низу тр</w:t>
      </w:r>
      <w:r w:rsidR="00D66B7E" w:rsidRPr="00D600DC">
        <w:rPr>
          <w:rFonts w:cs="Times New Roman"/>
        </w:rPr>
        <w:t>етирају се као засебни објекти.</w:t>
      </w:r>
    </w:p>
    <w:p w14:paraId="51BC321B" w14:textId="5B088674" w:rsidR="001B6F02" w:rsidRPr="00D600DC" w:rsidRDefault="001B6F02" w:rsidP="007B7925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="005E3F59" w:rsidRPr="00D600DC">
        <w:rPr>
          <w:rFonts w:cs="Times New Roman"/>
          <w:b/>
          <w:bCs/>
          <w:lang w:val="sr-Cyrl-RS"/>
        </w:rPr>
        <w:t>2</w:t>
      </w:r>
      <w:r w:rsidRPr="00D600DC">
        <w:rPr>
          <w:rFonts w:cs="Times New Roman"/>
          <w:b/>
          <w:bCs/>
        </w:rPr>
        <w:t>7</w:t>
      </w:r>
      <w:r w:rsidR="00853566" w:rsidRPr="00D600DC">
        <w:rPr>
          <w:rFonts w:cs="Times New Roman"/>
          <w:b/>
          <w:bCs/>
        </w:rPr>
        <w:t>.</w:t>
      </w:r>
    </w:p>
    <w:p w14:paraId="3BDB04C9" w14:textId="63B3172C" w:rsidR="001B6F02" w:rsidRDefault="001B6F02" w:rsidP="001B6F02">
      <w:pPr>
        <w:ind w:firstLine="708"/>
        <w:rPr>
          <w:rFonts w:cs="Times New Roman"/>
        </w:rPr>
      </w:pPr>
      <w:r w:rsidRPr="00D600DC">
        <w:rPr>
          <w:rFonts w:cs="Times New Roman"/>
        </w:rPr>
        <w:t>Власник објекта може поднети само једну пријаву тј</w:t>
      </w:r>
      <w:r w:rsidR="00853566" w:rsidRPr="00D600DC">
        <w:rPr>
          <w:rFonts w:cs="Times New Roman"/>
        </w:rPr>
        <w:t>.</w:t>
      </w:r>
      <w:r w:rsidRPr="00D600DC">
        <w:rPr>
          <w:rFonts w:cs="Times New Roman"/>
        </w:rPr>
        <w:t xml:space="preserve"> ако је власник више породичних стамбених објеката - кућа, </w:t>
      </w:r>
      <w:r w:rsidR="00D66B7E" w:rsidRPr="00D600DC">
        <w:rPr>
          <w:rFonts w:cs="Times New Roman"/>
        </w:rPr>
        <w:t xml:space="preserve">станова у стамбеним зградама које немају услова за прикључење на систем даљинског грејања или стамбено-пословних објеката (део за становање), </w:t>
      </w:r>
      <w:r w:rsidRPr="00D600DC">
        <w:rPr>
          <w:rFonts w:cs="Times New Roman"/>
        </w:rPr>
        <w:t>пријаву на јавни конкурс може поднети само за један објекат у св</w:t>
      </w:r>
      <w:r w:rsidR="002528ED" w:rsidRPr="00D600DC">
        <w:rPr>
          <w:rFonts w:cs="Times New Roman"/>
        </w:rPr>
        <w:t xml:space="preserve">ом власништву у ком </w:t>
      </w:r>
      <w:r w:rsidR="002528ED" w:rsidRPr="00D600DC">
        <w:rPr>
          <w:rFonts w:cs="Times New Roman"/>
          <w:lang w:val="sr-Cyrl-RS"/>
        </w:rPr>
        <w:t>има пријављено пребивалиште или боравиште</w:t>
      </w:r>
      <w:r w:rsidR="00D66B7E" w:rsidRPr="00D600DC">
        <w:rPr>
          <w:rFonts w:cs="Times New Roman"/>
        </w:rPr>
        <w:t>.</w:t>
      </w:r>
    </w:p>
    <w:p w14:paraId="688CCC39" w14:textId="5DD2D66A" w:rsidR="00ED4A6E" w:rsidRDefault="00ED4A6E" w:rsidP="00ED4A6E">
      <w:pPr>
        <w:ind w:firstLine="708"/>
        <w:rPr>
          <w:rFonts w:cs="Times New Roman"/>
        </w:rPr>
      </w:pPr>
      <w:r w:rsidRPr="00D600DC">
        <w:rPr>
          <w:rFonts w:cs="Times New Roman"/>
        </w:rPr>
        <w:t>Власник објекта као и чланови домаћинства морају имати пријављено пребивалиште односно боравиште</w:t>
      </w:r>
      <w:r w:rsidRPr="00D600DC">
        <w:rPr>
          <w:rFonts w:cs="Times New Roman"/>
          <w:lang w:val="sr-Cyrl-RS"/>
        </w:rPr>
        <w:t>, али и да активно живе у</w:t>
      </w:r>
      <w:r w:rsidRPr="00D600DC">
        <w:rPr>
          <w:rFonts w:cs="Times New Roman"/>
        </w:rPr>
        <w:t xml:space="preserve"> објек</w:t>
      </w:r>
      <w:r w:rsidRPr="00D600DC">
        <w:rPr>
          <w:rFonts w:cs="Times New Roman"/>
          <w:lang w:val="sr-Cyrl-RS"/>
        </w:rPr>
        <w:t>ту</w:t>
      </w:r>
      <w:r w:rsidRPr="00D600DC">
        <w:rPr>
          <w:rFonts w:cs="Times New Roman"/>
        </w:rPr>
        <w:t xml:space="preserve"> из претходног става овог члана.</w:t>
      </w:r>
    </w:p>
    <w:p w14:paraId="443C1C5C" w14:textId="568FA8D0" w:rsidR="00616156" w:rsidRPr="00616156" w:rsidRDefault="00616156" w:rsidP="001B6F02">
      <w:pPr>
        <w:ind w:firstLine="708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Уколико власник објекта поседује два објекта као две одвојене целине, али који се заједно греју (имају израђен систем етажног грејања</w:t>
      </w:r>
      <w:r w:rsidR="00ED4A6E">
        <w:rPr>
          <w:rFonts w:cs="Times New Roman"/>
          <w:lang w:val="sr-Cyrl-RS"/>
        </w:rPr>
        <w:t xml:space="preserve"> који је повезан) може се поднети захтев за котао адекватне снаге у односу на површину оба објекта и пријављеном порезу. </w:t>
      </w:r>
    </w:p>
    <w:p w14:paraId="48C4147E" w14:textId="711AF3A5" w:rsidR="002A5B27" w:rsidRPr="00D600DC" w:rsidRDefault="002A5B27" w:rsidP="002A5B27">
      <w:pPr>
        <w:jc w:val="center"/>
        <w:rPr>
          <w:rFonts w:cs="Times New Roman"/>
        </w:rPr>
      </w:pPr>
      <w:r w:rsidRPr="00D600DC">
        <w:rPr>
          <w:rFonts w:cs="Times New Roman"/>
          <w:b/>
          <w:bCs/>
          <w:lang w:val="sr-Cyrl-RS"/>
        </w:rPr>
        <w:t xml:space="preserve">Члан </w:t>
      </w:r>
      <w:r w:rsidR="005E3F59" w:rsidRPr="00D600DC">
        <w:rPr>
          <w:rFonts w:cs="Times New Roman"/>
          <w:b/>
          <w:bCs/>
          <w:lang w:val="sr-Cyrl-RS"/>
        </w:rPr>
        <w:t>2</w:t>
      </w:r>
      <w:r w:rsidRPr="00D600DC">
        <w:rPr>
          <w:rFonts w:cs="Times New Roman"/>
          <w:b/>
          <w:bCs/>
          <w:lang w:val="sr-Cyrl-RS"/>
        </w:rPr>
        <w:t>8</w:t>
      </w:r>
      <w:r w:rsidRPr="00D600DC">
        <w:rPr>
          <w:rFonts w:cs="Times New Roman"/>
          <w:lang w:val="sr-Cyrl-RS"/>
        </w:rPr>
        <w:t>.</w:t>
      </w:r>
    </w:p>
    <w:p w14:paraId="145DC9C8" w14:textId="45B66B9D" w:rsidR="002A5B27" w:rsidRPr="00D600DC" w:rsidRDefault="002A5B27" w:rsidP="002A5B27">
      <w:pPr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ab/>
        <w:t>Власник објекта може поднети пријаву за учешће на конкурс само за онај котао чија снага одговара стварном (израђеном) стању објекта за који конкурише.</w:t>
      </w:r>
    </w:p>
    <w:p w14:paraId="4BBE8837" w14:textId="6CBD9E77" w:rsidR="00BD6433" w:rsidRPr="00D600DC" w:rsidRDefault="002A5B27" w:rsidP="002A5B27">
      <w:pPr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lastRenderedPageBreak/>
        <w:tab/>
        <w:t xml:space="preserve">Уколико власник објекта поднесе пријаву за котао који прелази квадратуру објекта такве пријаве неће се разматрати. </w:t>
      </w:r>
    </w:p>
    <w:p w14:paraId="04596A11" w14:textId="3201E32C" w:rsidR="00275E2B" w:rsidRPr="00D600DC" w:rsidRDefault="00BA042B" w:rsidP="005378FF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="005E3F59" w:rsidRPr="00D600DC">
        <w:rPr>
          <w:rFonts w:cs="Times New Roman"/>
          <w:b/>
          <w:bCs/>
          <w:lang w:val="sr-Cyrl-RS"/>
        </w:rPr>
        <w:t>2</w:t>
      </w:r>
      <w:r w:rsidR="002A5B27" w:rsidRPr="00D600DC">
        <w:rPr>
          <w:rFonts w:cs="Times New Roman"/>
          <w:b/>
          <w:bCs/>
          <w:lang w:val="sr-Cyrl-RS"/>
        </w:rPr>
        <w:t>9</w:t>
      </w:r>
      <w:r w:rsidR="00853566" w:rsidRPr="00D600DC">
        <w:rPr>
          <w:rFonts w:cs="Times New Roman"/>
          <w:b/>
          <w:bCs/>
        </w:rPr>
        <w:t>.</w:t>
      </w:r>
    </w:p>
    <w:p w14:paraId="7546CC70" w14:textId="3862D466" w:rsidR="00275E2B" w:rsidRPr="00D600DC" w:rsidRDefault="00275E2B" w:rsidP="00275E2B">
      <w:pPr>
        <w:rPr>
          <w:rFonts w:cs="Times New Roman"/>
        </w:rPr>
      </w:pPr>
      <w:r w:rsidRPr="00D600DC">
        <w:rPr>
          <w:rFonts w:cs="Times New Roman"/>
          <w:b/>
          <w:bCs/>
        </w:rPr>
        <w:tab/>
      </w:r>
      <w:r w:rsidRPr="00D600DC">
        <w:rPr>
          <w:rFonts w:cs="Times New Roman"/>
        </w:rPr>
        <w:t>Власник објекта може поднети пријаву иако нема у</w:t>
      </w:r>
      <w:r w:rsidR="00D66B7E" w:rsidRPr="00D600DC">
        <w:rPr>
          <w:rFonts w:cs="Times New Roman"/>
        </w:rPr>
        <w:t>г</w:t>
      </w:r>
      <w:r w:rsidRPr="00D600DC">
        <w:rPr>
          <w:rFonts w:cs="Times New Roman"/>
        </w:rPr>
        <w:t>рађен систем етажног грејања. Вла</w:t>
      </w:r>
      <w:r w:rsidR="005378FF" w:rsidRPr="00D600DC">
        <w:rPr>
          <w:rFonts w:cs="Times New Roman"/>
        </w:rPr>
        <w:t xml:space="preserve">сник се обавезује да у року од </w:t>
      </w:r>
      <w:r w:rsidR="005378FF" w:rsidRPr="00D600DC">
        <w:rPr>
          <w:rFonts w:cs="Times New Roman"/>
          <w:lang w:val="sr-Cyrl-RS"/>
        </w:rPr>
        <w:t>6</w:t>
      </w:r>
      <w:r w:rsidRPr="00D600DC">
        <w:rPr>
          <w:rFonts w:cs="Times New Roman"/>
        </w:rPr>
        <w:t xml:space="preserve">0 дана </w:t>
      </w:r>
      <w:r w:rsidR="00853566" w:rsidRPr="00D600DC">
        <w:rPr>
          <w:rFonts w:cs="Times New Roman"/>
        </w:rPr>
        <w:t xml:space="preserve">од дана доношења </w:t>
      </w:r>
      <w:r w:rsidR="00251999" w:rsidRPr="00D600DC">
        <w:rPr>
          <w:rFonts w:cs="Times New Roman"/>
        </w:rPr>
        <w:t>К</w:t>
      </w:r>
      <w:r w:rsidR="00853566" w:rsidRPr="00D600DC">
        <w:rPr>
          <w:rFonts w:cs="Times New Roman"/>
        </w:rPr>
        <w:t xml:space="preserve">оначне </w:t>
      </w:r>
      <w:r w:rsidR="00251999" w:rsidRPr="00D600DC">
        <w:rPr>
          <w:rFonts w:cs="Times New Roman"/>
        </w:rPr>
        <w:t xml:space="preserve">одлуке </w:t>
      </w:r>
      <w:r w:rsidRPr="00D600DC">
        <w:rPr>
          <w:rFonts w:cs="Times New Roman"/>
        </w:rPr>
        <w:t xml:space="preserve">изведе мрежу етажног грејања. </w:t>
      </w:r>
    </w:p>
    <w:p w14:paraId="381DE2B8" w14:textId="0160271F" w:rsidR="00275E2B" w:rsidRPr="00D600DC" w:rsidRDefault="00275E2B" w:rsidP="00275E2B">
      <w:pPr>
        <w:rPr>
          <w:rFonts w:cs="Times New Roman"/>
        </w:rPr>
      </w:pPr>
      <w:r w:rsidRPr="00D600DC">
        <w:rPr>
          <w:rFonts w:cs="Times New Roman"/>
        </w:rPr>
        <w:tab/>
      </w:r>
      <w:r w:rsidR="00853566" w:rsidRPr="00D600DC">
        <w:rPr>
          <w:rFonts w:cs="Times New Roman"/>
        </w:rPr>
        <w:t xml:space="preserve">О изведеним радовима </w:t>
      </w:r>
      <w:r w:rsidR="003634F8" w:rsidRPr="00D600DC">
        <w:rPr>
          <w:rFonts w:cs="Times New Roman"/>
        </w:rPr>
        <w:t>K</w:t>
      </w:r>
      <w:r w:rsidR="00853566" w:rsidRPr="00D600DC">
        <w:rPr>
          <w:rFonts w:cs="Times New Roman"/>
        </w:rPr>
        <w:t>омисија ће сачинити посебан записник.</w:t>
      </w:r>
    </w:p>
    <w:p w14:paraId="2446AE50" w14:textId="0D74EDEC" w:rsidR="00D0695D" w:rsidRPr="00D600DC" w:rsidRDefault="00853566" w:rsidP="005E3F59">
      <w:pPr>
        <w:rPr>
          <w:rFonts w:cs="Times New Roman"/>
          <w:lang w:val="sr-Cyrl-RS"/>
        </w:rPr>
      </w:pPr>
      <w:r w:rsidRPr="00D600DC">
        <w:rPr>
          <w:rFonts w:cs="Times New Roman"/>
        </w:rPr>
        <w:tab/>
        <w:t xml:space="preserve">Уколико комисија утврди да је власник објекта испунио обавезу из става 1. овог члана стиче се услов за потписивање уговора у року од 15 дана од извршења става 2. овог члана.  </w:t>
      </w:r>
      <w:r w:rsidR="00BA042B" w:rsidRPr="00D600DC">
        <w:rPr>
          <w:rFonts w:cs="Times New Roman"/>
          <w:b/>
          <w:bCs/>
        </w:rPr>
        <w:tab/>
      </w:r>
      <w:r w:rsidR="00BA042B" w:rsidRPr="00D600DC">
        <w:rPr>
          <w:rFonts w:cs="Times New Roman"/>
          <w:b/>
          <w:bCs/>
        </w:rPr>
        <w:tab/>
      </w:r>
      <w:r w:rsidR="00BA042B" w:rsidRPr="00D600DC">
        <w:rPr>
          <w:rFonts w:cs="Times New Roman"/>
          <w:b/>
          <w:bCs/>
        </w:rPr>
        <w:tab/>
      </w:r>
      <w:r w:rsidR="00BA042B" w:rsidRPr="00D600DC">
        <w:rPr>
          <w:rFonts w:cs="Times New Roman"/>
          <w:b/>
          <w:bCs/>
        </w:rPr>
        <w:tab/>
      </w:r>
      <w:r w:rsidR="00BA042B" w:rsidRPr="00D600DC">
        <w:rPr>
          <w:rFonts w:cs="Times New Roman"/>
          <w:b/>
          <w:bCs/>
        </w:rPr>
        <w:tab/>
      </w:r>
      <w:r w:rsidR="001B6F02" w:rsidRPr="00D600DC">
        <w:rPr>
          <w:rFonts w:cs="Times New Roman"/>
        </w:rPr>
        <w:t xml:space="preserve"> </w:t>
      </w:r>
    </w:p>
    <w:p w14:paraId="63DE89A6" w14:textId="3BC6BA19" w:rsidR="001B6F02" w:rsidRPr="00D600DC" w:rsidRDefault="00C26F8C" w:rsidP="00C26F8C">
      <w:pPr>
        <w:jc w:val="center"/>
        <w:rPr>
          <w:rFonts w:cs="Times New Roman"/>
          <w:b/>
          <w:bCs/>
          <w:lang w:val="sr-Cyrl-RS"/>
        </w:rPr>
      </w:pPr>
      <w:r w:rsidRPr="00D600DC">
        <w:rPr>
          <w:rFonts w:cs="Times New Roman"/>
          <w:b/>
          <w:bCs/>
        </w:rPr>
        <w:t>IV</w:t>
      </w:r>
      <w:r w:rsidR="001B6F02" w:rsidRPr="00D600DC">
        <w:rPr>
          <w:rFonts w:cs="Times New Roman"/>
          <w:b/>
          <w:bCs/>
        </w:rPr>
        <w:t xml:space="preserve"> ПРЕГЛЕД И ОЦЕЊИВАЊЕ ПРИЈАВА</w:t>
      </w:r>
      <w:r w:rsidR="005E3F59" w:rsidRPr="00D600DC">
        <w:rPr>
          <w:rFonts w:cs="Times New Roman"/>
          <w:b/>
          <w:bCs/>
          <w:lang w:val="sr-Cyrl-RS"/>
        </w:rPr>
        <w:t xml:space="preserve"> (за крајње кориснике – домаћинства)</w:t>
      </w:r>
    </w:p>
    <w:p w14:paraId="6B5392C6" w14:textId="21676DCB" w:rsidR="001B6F02" w:rsidRPr="00D600DC" w:rsidRDefault="001B6F02" w:rsidP="00C26F8C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="004B4B6A" w:rsidRPr="00D600DC">
        <w:rPr>
          <w:rFonts w:cs="Times New Roman"/>
          <w:b/>
          <w:bCs/>
          <w:lang w:val="sr-Cyrl-RS"/>
        </w:rPr>
        <w:t>30</w:t>
      </w:r>
      <w:r w:rsidR="00853566" w:rsidRPr="00D600DC">
        <w:rPr>
          <w:rFonts w:cs="Times New Roman"/>
          <w:b/>
          <w:bCs/>
        </w:rPr>
        <w:t>.</w:t>
      </w:r>
    </w:p>
    <w:p w14:paraId="11BCB474" w14:textId="41BA2C6C" w:rsidR="00655661" w:rsidRPr="00D600DC" w:rsidRDefault="001B6F02" w:rsidP="0018715A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</w:rPr>
        <w:t>Поступак за оцењивање пристиглих пријава и избор корисника средстава врши ће се на основу листе приоритета састављене бодовање</w:t>
      </w:r>
      <w:r w:rsidR="0018715A" w:rsidRPr="00D600DC">
        <w:rPr>
          <w:rFonts w:cs="Times New Roman"/>
        </w:rPr>
        <w:t>м према следећим критеријумима: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412"/>
      </w:tblGrid>
      <w:tr w:rsidR="000811C1" w:rsidRPr="00D600DC" w14:paraId="75FE36EA" w14:textId="77777777" w:rsidTr="000811C1">
        <w:trPr>
          <w:trHeight w:val="465"/>
        </w:trPr>
        <w:tc>
          <w:tcPr>
            <w:tcW w:w="9912" w:type="dxa"/>
            <w:gridSpan w:val="2"/>
            <w:vAlign w:val="center"/>
          </w:tcPr>
          <w:p w14:paraId="0F6377F9" w14:textId="77777777" w:rsidR="000811C1" w:rsidRPr="00D600DC" w:rsidRDefault="000811C1" w:rsidP="000811C1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НАБАВКА КОТЛОВА НА ПЕЛЕТ (породични стамбени објекти – куће)</w:t>
            </w:r>
          </w:p>
        </w:tc>
      </w:tr>
      <w:tr w:rsidR="000811C1" w:rsidRPr="00D600DC" w14:paraId="77698871" w14:textId="77777777" w:rsidTr="008D3650">
        <w:trPr>
          <w:trHeight w:val="397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348D9656" w14:textId="77777777" w:rsidR="000811C1" w:rsidRPr="00D600DC" w:rsidRDefault="000811C1" w:rsidP="000811C1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Постојећи начин грејања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36CD274D" w14:textId="77777777" w:rsidR="000811C1" w:rsidRPr="00D600DC" w:rsidRDefault="000811C1" w:rsidP="000811C1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Број бодова</w:t>
            </w:r>
          </w:p>
        </w:tc>
      </w:tr>
      <w:tr w:rsidR="000811C1" w:rsidRPr="00D600DC" w14:paraId="7FEBC44B" w14:textId="77777777" w:rsidTr="008D3650">
        <w:trPr>
          <w:trHeight w:val="283"/>
        </w:trPr>
        <w:tc>
          <w:tcPr>
            <w:tcW w:w="8500" w:type="dxa"/>
          </w:tcPr>
          <w:p w14:paraId="26A43E3B" w14:textId="77777777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Угаљ, лож уље</w:t>
            </w:r>
          </w:p>
        </w:tc>
        <w:tc>
          <w:tcPr>
            <w:tcW w:w="1412" w:type="dxa"/>
          </w:tcPr>
          <w:p w14:paraId="05F4158F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>15</w:t>
            </w:r>
          </w:p>
        </w:tc>
      </w:tr>
      <w:tr w:rsidR="000811C1" w:rsidRPr="00D600DC" w14:paraId="33FAE4AC" w14:textId="77777777" w:rsidTr="008D3650">
        <w:trPr>
          <w:trHeight w:val="283"/>
        </w:trPr>
        <w:tc>
          <w:tcPr>
            <w:tcW w:w="8500" w:type="dxa"/>
          </w:tcPr>
          <w:p w14:paraId="12D67E0A" w14:textId="4077876F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Дрво</w:t>
            </w:r>
          </w:p>
        </w:tc>
        <w:tc>
          <w:tcPr>
            <w:tcW w:w="1412" w:type="dxa"/>
          </w:tcPr>
          <w:p w14:paraId="49AE04CC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>10</w:t>
            </w:r>
          </w:p>
        </w:tc>
      </w:tr>
      <w:tr w:rsidR="000811C1" w:rsidRPr="00D600DC" w14:paraId="221A301F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3B2356CD" w14:textId="77777777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Електрична енергија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5C5D8C7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>5</w:t>
            </w:r>
          </w:p>
        </w:tc>
      </w:tr>
      <w:tr w:rsidR="000811C1" w:rsidRPr="00D600DC" w14:paraId="5CA2A0B5" w14:textId="77777777" w:rsidTr="008D3650"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4E954" w14:textId="77777777" w:rsidR="000811C1" w:rsidRPr="00D600DC" w:rsidRDefault="000811C1" w:rsidP="000811C1">
            <w:pPr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83413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</w:p>
        </w:tc>
      </w:tr>
      <w:tr w:rsidR="000811C1" w:rsidRPr="00D600DC" w14:paraId="085E4848" w14:textId="77777777" w:rsidTr="008D3650">
        <w:trPr>
          <w:trHeight w:val="397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C177E" w14:textId="77777777" w:rsidR="000811C1" w:rsidRPr="00D600DC" w:rsidRDefault="000811C1" w:rsidP="000811C1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Врста грејног уређаја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E3184" w14:textId="77777777" w:rsidR="000811C1" w:rsidRPr="00D600DC" w:rsidRDefault="000811C1" w:rsidP="000811C1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Број бодова</w:t>
            </w:r>
          </w:p>
        </w:tc>
      </w:tr>
      <w:tr w:rsidR="000811C1" w:rsidRPr="00D600DC" w14:paraId="7CABF557" w14:textId="77777777" w:rsidTr="008D3650">
        <w:trPr>
          <w:trHeight w:val="283"/>
        </w:trPr>
        <w:tc>
          <w:tcPr>
            <w:tcW w:w="8500" w:type="dxa"/>
          </w:tcPr>
          <w:p w14:paraId="2407B5E5" w14:textId="77777777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Котао на </w:t>
            </w:r>
            <w:r w:rsidR="00416D59" w:rsidRPr="00D600DC">
              <w:rPr>
                <w:rFonts w:cs="Times New Roman"/>
              </w:rPr>
              <w:t>ч</w:t>
            </w:r>
            <w:r w:rsidRPr="00D600DC">
              <w:rPr>
                <w:rFonts w:cs="Times New Roman"/>
              </w:rPr>
              <w:t>врсто гориво снаге &gt;20kW</w:t>
            </w:r>
          </w:p>
        </w:tc>
        <w:tc>
          <w:tcPr>
            <w:tcW w:w="1412" w:type="dxa"/>
          </w:tcPr>
          <w:p w14:paraId="56D9CD75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>12</w:t>
            </w:r>
          </w:p>
        </w:tc>
      </w:tr>
      <w:tr w:rsidR="000811C1" w:rsidRPr="00D600DC" w14:paraId="6AE0DA9F" w14:textId="77777777" w:rsidTr="008D3650">
        <w:trPr>
          <w:trHeight w:val="283"/>
        </w:trPr>
        <w:tc>
          <w:tcPr>
            <w:tcW w:w="8500" w:type="dxa"/>
          </w:tcPr>
          <w:p w14:paraId="6BF003C3" w14:textId="77777777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Етажне пећи на чврсто гориво снаге &lt;20 kW</w:t>
            </w:r>
          </w:p>
        </w:tc>
        <w:tc>
          <w:tcPr>
            <w:tcW w:w="1412" w:type="dxa"/>
          </w:tcPr>
          <w:p w14:paraId="71CD451A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>9</w:t>
            </w:r>
          </w:p>
        </w:tc>
      </w:tr>
      <w:tr w:rsidR="000811C1" w:rsidRPr="00D600DC" w14:paraId="5CE1DAC5" w14:textId="77777777" w:rsidTr="008D3650">
        <w:trPr>
          <w:trHeight w:val="283"/>
        </w:trPr>
        <w:tc>
          <w:tcPr>
            <w:tcW w:w="8500" w:type="dxa"/>
          </w:tcPr>
          <w:p w14:paraId="4F30006B" w14:textId="77777777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Шпорет, пећ</w:t>
            </w:r>
          </w:p>
        </w:tc>
        <w:tc>
          <w:tcPr>
            <w:tcW w:w="1412" w:type="dxa"/>
          </w:tcPr>
          <w:p w14:paraId="7F8CF00B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>6</w:t>
            </w:r>
          </w:p>
        </w:tc>
      </w:tr>
      <w:tr w:rsidR="000811C1" w:rsidRPr="00D600DC" w14:paraId="4F265EF7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5F928C4F" w14:textId="77777777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Уређаји за грејање на електричну енергију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41D9D40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>3</w:t>
            </w:r>
          </w:p>
        </w:tc>
      </w:tr>
      <w:tr w:rsidR="000811C1" w:rsidRPr="00D600DC" w14:paraId="7C5B2CA5" w14:textId="77777777" w:rsidTr="008D3650"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604D9" w14:textId="77777777" w:rsidR="000811C1" w:rsidRPr="00D600DC" w:rsidRDefault="000811C1" w:rsidP="000811C1">
            <w:pPr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4A782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</w:p>
        </w:tc>
      </w:tr>
      <w:tr w:rsidR="000811C1" w:rsidRPr="00D600DC" w14:paraId="3CF2A03B" w14:textId="77777777" w:rsidTr="008D3650">
        <w:trPr>
          <w:trHeight w:val="397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CB10C" w14:textId="77777777" w:rsidR="000811C1" w:rsidRPr="00D600DC" w:rsidRDefault="000811C1" w:rsidP="000811C1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Постојеће стање спољних зидова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103FB" w14:textId="77777777" w:rsidR="000811C1" w:rsidRPr="00D600DC" w:rsidRDefault="000811C1" w:rsidP="000811C1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Број бодова</w:t>
            </w:r>
          </w:p>
        </w:tc>
      </w:tr>
      <w:tr w:rsidR="000811C1" w:rsidRPr="00D600DC" w14:paraId="7E40D2FC" w14:textId="77777777" w:rsidTr="008D3650">
        <w:trPr>
          <w:trHeight w:val="283"/>
        </w:trPr>
        <w:tc>
          <w:tcPr>
            <w:tcW w:w="8500" w:type="dxa"/>
          </w:tcPr>
          <w:p w14:paraId="42F9CE6D" w14:textId="77777777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Зид са фасадном изолацијом, изолација дебљине ≥8 cm</w:t>
            </w:r>
          </w:p>
        </w:tc>
        <w:tc>
          <w:tcPr>
            <w:tcW w:w="1412" w:type="dxa"/>
          </w:tcPr>
          <w:p w14:paraId="04710105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15 </w:t>
            </w:r>
          </w:p>
        </w:tc>
      </w:tr>
      <w:tr w:rsidR="000811C1" w:rsidRPr="00D600DC" w14:paraId="18BDEC1C" w14:textId="77777777" w:rsidTr="008D3650">
        <w:trPr>
          <w:trHeight w:val="283"/>
        </w:trPr>
        <w:tc>
          <w:tcPr>
            <w:tcW w:w="8500" w:type="dxa"/>
          </w:tcPr>
          <w:p w14:paraId="17EB1A44" w14:textId="77777777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Зид са фасадном изолацијом, изолација дебљине ≤ 5 cm</w:t>
            </w:r>
          </w:p>
        </w:tc>
        <w:tc>
          <w:tcPr>
            <w:tcW w:w="1412" w:type="dxa"/>
          </w:tcPr>
          <w:p w14:paraId="315B5AFA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12 </w:t>
            </w:r>
          </w:p>
        </w:tc>
      </w:tr>
      <w:tr w:rsidR="000811C1" w:rsidRPr="00D600DC" w14:paraId="008803DF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4917A5FE" w14:textId="77777777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Зид без фасадне изолације, дебљине преко 30 cm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B47E77A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8 </w:t>
            </w:r>
          </w:p>
        </w:tc>
      </w:tr>
      <w:tr w:rsidR="000811C1" w:rsidRPr="00D600DC" w14:paraId="4EF1B7DF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7D093F99" w14:textId="77777777" w:rsidR="000811C1" w:rsidRPr="00D600DC" w:rsidRDefault="000811C1" w:rsidP="000811C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Зид без фасадне изолације са или без фасадног малтера, дебљине до 30 cm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6D9DC9F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5 </w:t>
            </w:r>
          </w:p>
        </w:tc>
      </w:tr>
      <w:tr w:rsidR="000811C1" w:rsidRPr="00D600DC" w14:paraId="27421D87" w14:textId="77777777" w:rsidTr="008D3650"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7C65F" w14:textId="77777777" w:rsidR="000811C1" w:rsidRPr="00D600DC" w:rsidRDefault="000811C1" w:rsidP="000811C1">
            <w:pPr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1F49D" w14:textId="77777777" w:rsidR="000811C1" w:rsidRPr="00D600DC" w:rsidRDefault="000811C1" w:rsidP="000811C1">
            <w:pPr>
              <w:jc w:val="center"/>
              <w:rPr>
                <w:rFonts w:cs="Times New Roman"/>
              </w:rPr>
            </w:pPr>
          </w:p>
        </w:tc>
      </w:tr>
      <w:tr w:rsidR="000811C1" w:rsidRPr="00D600DC" w14:paraId="6FF966AF" w14:textId="77777777" w:rsidTr="008D3650">
        <w:trPr>
          <w:trHeight w:val="397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38C80" w14:textId="77777777" w:rsidR="000811C1" w:rsidRPr="00D600DC" w:rsidRDefault="000811C1" w:rsidP="000811C1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Постојеће техничке карактеристике спољне столарије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1D6C7" w14:textId="77777777" w:rsidR="000811C1" w:rsidRPr="00D600DC" w:rsidRDefault="000811C1" w:rsidP="000811C1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Број бодова</w:t>
            </w:r>
          </w:p>
        </w:tc>
      </w:tr>
      <w:tr w:rsidR="008D3650" w:rsidRPr="00D600DC" w14:paraId="5B4674F0" w14:textId="77777777" w:rsidTr="008D3650">
        <w:trPr>
          <w:trHeight w:val="283"/>
        </w:trPr>
        <w:tc>
          <w:tcPr>
            <w:tcW w:w="8500" w:type="dxa"/>
          </w:tcPr>
          <w:p w14:paraId="4DE531F9" w14:textId="77777777" w:rsidR="008D3650" w:rsidRPr="00D600DC" w:rsidRDefault="008D3650" w:rsidP="008D365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PVC, алуминијум или дрво са троструким термоизолационим стаклом</w:t>
            </w:r>
          </w:p>
        </w:tc>
        <w:tc>
          <w:tcPr>
            <w:tcW w:w="1412" w:type="dxa"/>
          </w:tcPr>
          <w:p w14:paraId="6CBAF499" w14:textId="77777777" w:rsidR="008D3650" w:rsidRPr="00D600DC" w:rsidRDefault="008D3650" w:rsidP="008D3650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15 </w:t>
            </w:r>
          </w:p>
        </w:tc>
      </w:tr>
      <w:tr w:rsidR="008D3650" w:rsidRPr="00D600DC" w14:paraId="3BE6523E" w14:textId="77777777" w:rsidTr="008D3650">
        <w:trPr>
          <w:trHeight w:val="283"/>
        </w:trPr>
        <w:tc>
          <w:tcPr>
            <w:tcW w:w="8500" w:type="dxa"/>
          </w:tcPr>
          <w:p w14:paraId="3900EFA2" w14:textId="77777777" w:rsidR="008D3650" w:rsidRPr="00D600DC" w:rsidRDefault="008D3650" w:rsidP="008D365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PVC, алуминијум или дрво са двоструким термоизолационим стаклом</w:t>
            </w:r>
          </w:p>
        </w:tc>
        <w:tc>
          <w:tcPr>
            <w:tcW w:w="1412" w:type="dxa"/>
          </w:tcPr>
          <w:p w14:paraId="73F5E886" w14:textId="77777777" w:rsidR="008D3650" w:rsidRPr="00D600DC" w:rsidRDefault="008D3650" w:rsidP="008D3650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12 </w:t>
            </w:r>
          </w:p>
        </w:tc>
      </w:tr>
      <w:tr w:rsidR="008D3650" w:rsidRPr="00D600DC" w14:paraId="3A75891D" w14:textId="77777777" w:rsidTr="008D3650">
        <w:trPr>
          <w:trHeight w:val="283"/>
        </w:trPr>
        <w:tc>
          <w:tcPr>
            <w:tcW w:w="8500" w:type="dxa"/>
          </w:tcPr>
          <w:p w14:paraId="0DEDEE37" w14:textId="77777777" w:rsidR="008D3650" w:rsidRPr="00D600DC" w:rsidRDefault="008D3650" w:rsidP="008D365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Дрвени, једноструки са вакум стаклом (старији модели „Јеловица“ или слично)</w:t>
            </w:r>
          </w:p>
        </w:tc>
        <w:tc>
          <w:tcPr>
            <w:tcW w:w="1412" w:type="dxa"/>
          </w:tcPr>
          <w:p w14:paraId="7BD877B6" w14:textId="77777777" w:rsidR="008D3650" w:rsidRPr="00D600DC" w:rsidRDefault="008D3650" w:rsidP="008D3650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9 </w:t>
            </w:r>
          </w:p>
        </w:tc>
      </w:tr>
      <w:tr w:rsidR="008D3650" w:rsidRPr="00D600DC" w14:paraId="7B5DD12D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4A19EB16" w14:textId="77777777" w:rsidR="008D3650" w:rsidRPr="00D600DC" w:rsidRDefault="008D3650" w:rsidP="008D365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Дрвени, двоструки са спојеним крилима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F5C84C1" w14:textId="77777777" w:rsidR="008D3650" w:rsidRPr="00D600DC" w:rsidRDefault="008D3650" w:rsidP="008D3650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6 </w:t>
            </w:r>
          </w:p>
        </w:tc>
      </w:tr>
      <w:tr w:rsidR="008D3650" w:rsidRPr="00D600DC" w14:paraId="2ACD9C3A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592EAF38" w14:textId="77777777" w:rsidR="008D3650" w:rsidRPr="00D600DC" w:rsidRDefault="008D3650" w:rsidP="008D365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Дрвени, двоструки са размакнутим крилима, широка или уска кутија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F04EB8E" w14:textId="77777777" w:rsidR="008D3650" w:rsidRPr="00D600DC" w:rsidRDefault="008D3650" w:rsidP="008D3650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3 </w:t>
            </w:r>
          </w:p>
        </w:tc>
      </w:tr>
      <w:tr w:rsidR="000811C1" w:rsidRPr="00D600DC" w14:paraId="5281F4BC" w14:textId="77777777" w:rsidTr="008D3650"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F1771" w14:textId="77777777" w:rsidR="000811C1" w:rsidRPr="00D600DC" w:rsidRDefault="000811C1" w:rsidP="000811C1">
            <w:pPr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310A2" w14:textId="77777777" w:rsidR="00BD6258" w:rsidRPr="00D600DC" w:rsidRDefault="00BD6258" w:rsidP="000811C1">
            <w:pPr>
              <w:jc w:val="center"/>
              <w:rPr>
                <w:rFonts w:cs="Times New Roman"/>
              </w:rPr>
            </w:pPr>
          </w:p>
        </w:tc>
      </w:tr>
      <w:tr w:rsidR="008D3650" w:rsidRPr="00D600DC" w14:paraId="45038BE6" w14:textId="77777777" w:rsidTr="008D3650">
        <w:trPr>
          <w:trHeight w:val="397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6C110" w14:textId="77777777" w:rsidR="008D3650" w:rsidRPr="00D600DC" w:rsidRDefault="008D3650" w:rsidP="008D3650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Градске стамбене зоне (по решењу за порез)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96AD0" w14:textId="77777777" w:rsidR="008D3650" w:rsidRPr="00D600DC" w:rsidRDefault="008D3650" w:rsidP="008D3650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Број бодова</w:t>
            </w:r>
          </w:p>
        </w:tc>
      </w:tr>
      <w:tr w:rsidR="008D3650" w:rsidRPr="00D600DC" w14:paraId="24CF24C8" w14:textId="77777777" w:rsidTr="008D3650">
        <w:trPr>
          <w:trHeight w:val="283"/>
        </w:trPr>
        <w:tc>
          <w:tcPr>
            <w:tcW w:w="8500" w:type="dxa"/>
          </w:tcPr>
          <w:p w14:paraId="341AC455" w14:textId="77777777" w:rsidR="008D3650" w:rsidRPr="00D600DC" w:rsidRDefault="008D3650" w:rsidP="008D365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Градска стамбена зона I</w:t>
            </w:r>
          </w:p>
        </w:tc>
        <w:tc>
          <w:tcPr>
            <w:tcW w:w="1412" w:type="dxa"/>
          </w:tcPr>
          <w:p w14:paraId="01EAB930" w14:textId="77777777" w:rsidR="008D3650" w:rsidRPr="00D600DC" w:rsidRDefault="008D3650" w:rsidP="008D3650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>15</w:t>
            </w:r>
          </w:p>
        </w:tc>
      </w:tr>
      <w:tr w:rsidR="008D3650" w:rsidRPr="00D600DC" w14:paraId="100172DF" w14:textId="77777777" w:rsidTr="008D3650">
        <w:trPr>
          <w:trHeight w:val="283"/>
        </w:trPr>
        <w:tc>
          <w:tcPr>
            <w:tcW w:w="8500" w:type="dxa"/>
          </w:tcPr>
          <w:p w14:paraId="39C2C4EE" w14:textId="77777777" w:rsidR="008D3650" w:rsidRPr="00D600DC" w:rsidRDefault="008D3650" w:rsidP="008D365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Градска стамбена зона II</w:t>
            </w:r>
          </w:p>
        </w:tc>
        <w:tc>
          <w:tcPr>
            <w:tcW w:w="1412" w:type="dxa"/>
          </w:tcPr>
          <w:p w14:paraId="0009B8C1" w14:textId="77777777" w:rsidR="008D3650" w:rsidRPr="00D600DC" w:rsidRDefault="008D3650" w:rsidP="008D3650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>10</w:t>
            </w:r>
          </w:p>
        </w:tc>
      </w:tr>
      <w:tr w:rsidR="008D3650" w:rsidRPr="00D600DC" w14:paraId="235BAD30" w14:textId="77777777" w:rsidTr="008D3650">
        <w:trPr>
          <w:trHeight w:val="283"/>
        </w:trPr>
        <w:tc>
          <w:tcPr>
            <w:tcW w:w="8500" w:type="dxa"/>
          </w:tcPr>
          <w:p w14:paraId="22A095AE" w14:textId="77777777" w:rsidR="008D3650" w:rsidRPr="00D600DC" w:rsidRDefault="008D3650" w:rsidP="008D365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Градска стамбена зона III</w:t>
            </w:r>
          </w:p>
        </w:tc>
        <w:tc>
          <w:tcPr>
            <w:tcW w:w="1412" w:type="dxa"/>
          </w:tcPr>
          <w:p w14:paraId="059AEBFB" w14:textId="77777777" w:rsidR="008D3650" w:rsidRPr="00D600DC" w:rsidRDefault="008D3650" w:rsidP="008D3650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>5</w:t>
            </w:r>
          </w:p>
        </w:tc>
      </w:tr>
    </w:tbl>
    <w:p w14:paraId="0F0FDC56" w14:textId="77777777" w:rsidR="001B6F02" w:rsidRPr="00D600DC" w:rsidRDefault="001B6F02" w:rsidP="000811C1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412"/>
      </w:tblGrid>
      <w:tr w:rsidR="00CD0FED" w:rsidRPr="00D600DC" w14:paraId="28BFF392" w14:textId="77777777" w:rsidTr="004D6624">
        <w:trPr>
          <w:trHeight w:val="397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4972C" w14:textId="77777777" w:rsidR="00CD0FED" w:rsidRPr="00D600DC" w:rsidRDefault="00CD0FED" w:rsidP="004D6624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Број чланова домаћинства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85B35" w14:textId="77777777" w:rsidR="00CD0FED" w:rsidRPr="00D600DC" w:rsidRDefault="00CD0FED" w:rsidP="004D6624">
            <w:pPr>
              <w:jc w:val="center"/>
              <w:rPr>
                <w:rFonts w:cs="Times New Roman"/>
                <w:b/>
                <w:bCs/>
              </w:rPr>
            </w:pPr>
            <w:r w:rsidRPr="00D600DC">
              <w:rPr>
                <w:rFonts w:cs="Times New Roman"/>
                <w:b/>
                <w:bCs/>
              </w:rPr>
              <w:t>Број бодова</w:t>
            </w:r>
          </w:p>
        </w:tc>
      </w:tr>
      <w:tr w:rsidR="00CD0FED" w:rsidRPr="00D600DC" w14:paraId="35B82CE7" w14:textId="77777777" w:rsidTr="004D6624">
        <w:trPr>
          <w:trHeight w:val="283"/>
        </w:trPr>
        <w:tc>
          <w:tcPr>
            <w:tcW w:w="8500" w:type="dxa"/>
          </w:tcPr>
          <w:p w14:paraId="66EFF07E" w14:textId="77777777" w:rsidR="00CD0FED" w:rsidRPr="00D600DC" w:rsidRDefault="00CD0FED" w:rsidP="004D6624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lastRenderedPageBreak/>
              <w:t>5 чланова домаћинства и више од 5</w:t>
            </w:r>
          </w:p>
        </w:tc>
        <w:tc>
          <w:tcPr>
            <w:tcW w:w="1412" w:type="dxa"/>
          </w:tcPr>
          <w:p w14:paraId="1DEA046B" w14:textId="77777777" w:rsidR="00CD0FED" w:rsidRPr="00D600DC" w:rsidRDefault="00CD0FED" w:rsidP="004D6624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15 </w:t>
            </w:r>
          </w:p>
        </w:tc>
      </w:tr>
      <w:tr w:rsidR="00CD0FED" w:rsidRPr="00D600DC" w14:paraId="36304C16" w14:textId="77777777" w:rsidTr="004D6624">
        <w:trPr>
          <w:trHeight w:val="283"/>
        </w:trPr>
        <w:tc>
          <w:tcPr>
            <w:tcW w:w="8500" w:type="dxa"/>
          </w:tcPr>
          <w:p w14:paraId="759F5DF3" w14:textId="77777777" w:rsidR="00CD0FED" w:rsidRPr="00D600DC" w:rsidRDefault="00CD0FED" w:rsidP="004D6624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4 члана домаћинства</w:t>
            </w:r>
          </w:p>
        </w:tc>
        <w:tc>
          <w:tcPr>
            <w:tcW w:w="1412" w:type="dxa"/>
          </w:tcPr>
          <w:p w14:paraId="7DE430C7" w14:textId="77777777" w:rsidR="00CD0FED" w:rsidRPr="00D600DC" w:rsidRDefault="00CD0FED" w:rsidP="004D6624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12 </w:t>
            </w:r>
          </w:p>
        </w:tc>
      </w:tr>
      <w:tr w:rsidR="00CD0FED" w:rsidRPr="00D600DC" w14:paraId="702D4413" w14:textId="77777777" w:rsidTr="004D6624">
        <w:trPr>
          <w:trHeight w:val="283"/>
        </w:trPr>
        <w:tc>
          <w:tcPr>
            <w:tcW w:w="8500" w:type="dxa"/>
          </w:tcPr>
          <w:p w14:paraId="75E3C354" w14:textId="77777777" w:rsidR="00CD0FED" w:rsidRPr="00D600DC" w:rsidRDefault="00CD0FED" w:rsidP="004D6624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3 члана домаћинства</w:t>
            </w:r>
          </w:p>
        </w:tc>
        <w:tc>
          <w:tcPr>
            <w:tcW w:w="1412" w:type="dxa"/>
          </w:tcPr>
          <w:p w14:paraId="3DC95777" w14:textId="77777777" w:rsidR="00CD0FED" w:rsidRPr="00D600DC" w:rsidRDefault="00CD0FED" w:rsidP="004D6624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9 </w:t>
            </w:r>
          </w:p>
        </w:tc>
      </w:tr>
      <w:tr w:rsidR="00CD0FED" w:rsidRPr="00D600DC" w14:paraId="45F06D79" w14:textId="77777777" w:rsidTr="004D6624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1399708F" w14:textId="77777777" w:rsidR="00CD0FED" w:rsidRPr="00D600DC" w:rsidRDefault="00CD0FED" w:rsidP="004D6624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2 члана домаћинства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07FE7E8" w14:textId="77777777" w:rsidR="00CD0FED" w:rsidRPr="00D600DC" w:rsidRDefault="00CD0FED" w:rsidP="004D6624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6 </w:t>
            </w:r>
          </w:p>
        </w:tc>
      </w:tr>
      <w:tr w:rsidR="00CD0FED" w:rsidRPr="00D600DC" w14:paraId="58455299" w14:textId="77777777" w:rsidTr="004D6624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33A48BA8" w14:textId="77777777" w:rsidR="00CD0FED" w:rsidRPr="00D600DC" w:rsidRDefault="00CD0FED" w:rsidP="004D6624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D600DC">
              <w:rPr>
                <w:rFonts w:cs="Times New Roman"/>
              </w:rPr>
              <w:t>1 члан домаћинства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A8E8306" w14:textId="77777777" w:rsidR="00CD0FED" w:rsidRPr="00D600DC" w:rsidRDefault="00CD0FED" w:rsidP="004D6624">
            <w:pPr>
              <w:jc w:val="center"/>
              <w:rPr>
                <w:rFonts w:cs="Times New Roman"/>
              </w:rPr>
            </w:pPr>
            <w:r w:rsidRPr="00D600DC">
              <w:rPr>
                <w:rFonts w:cs="Times New Roman"/>
              </w:rPr>
              <w:t xml:space="preserve">3 </w:t>
            </w:r>
          </w:p>
        </w:tc>
      </w:tr>
    </w:tbl>
    <w:p w14:paraId="7105293F" w14:textId="735EB77C" w:rsidR="008D3650" w:rsidRPr="00D600DC" w:rsidRDefault="008D3650" w:rsidP="00DC61E1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="004B4B6A" w:rsidRPr="00D600DC">
        <w:rPr>
          <w:rFonts w:cs="Times New Roman"/>
          <w:b/>
          <w:bCs/>
          <w:lang w:val="sr-Cyrl-RS"/>
        </w:rPr>
        <w:t>31</w:t>
      </w:r>
      <w:r w:rsidR="008021B5" w:rsidRPr="00D600DC">
        <w:rPr>
          <w:rFonts w:cs="Times New Roman"/>
          <w:b/>
          <w:bCs/>
        </w:rPr>
        <w:t>.</w:t>
      </w:r>
    </w:p>
    <w:p w14:paraId="6E0C5AE2" w14:textId="77777777" w:rsidR="008D3650" w:rsidRPr="00D600DC" w:rsidRDefault="008D3650" w:rsidP="008D3650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Уколико се за грејање користе два или више различитих енергената, број бодова се рачуна као аритметичка средина бодова за наведене енергенте. </w:t>
      </w:r>
    </w:p>
    <w:p w14:paraId="09DA6295" w14:textId="02FCC5CE" w:rsidR="008D3650" w:rsidRPr="00D600DC" w:rsidRDefault="008D3650" w:rsidP="00DC61E1">
      <w:pPr>
        <w:ind w:firstLine="708"/>
        <w:rPr>
          <w:rFonts w:cs="Times New Roman"/>
        </w:rPr>
      </w:pPr>
      <w:r w:rsidRPr="00D600DC">
        <w:rPr>
          <w:rFonts w:cs="Times New Roman"/>
        </w:rPr>
        <w:t xml:space="preserve">Уколико се два захтева на крају бодовне листе за доделу средстава оцене са истим бројем бодова, предност при додели средства ће добити подносиоц захтева из градске зоне I, а затим II и III зоне (према пореској пријави). </w:t>
      </w:r>
    </w:p>
    <w:p w14:paraId="4A52C2A3" w14:textId="60C8B986" w:rsidR="004D6624" w:rsidRPr="00D600DC" w:rsidRDefault="004D6624" w:rsidP="004D6624">
      <w:pPr>
        <w:jc w:val="center"/>
        <w:rPr>
          <w:rFonts w:cs="Times New Roman"/>
          <w:b/>
        </w:rPr>
      </w:pPr>
      <w:r w:rsidRPr="00D600DC">
        <w:rPr>
          <w:rFonts w:cs="Times New Roman"/>
          <w:b/>
        </w:rPr>
        <w:t xml:space="preserve">Члан </w:t>
      </w:r>
      <w:r w:rsidR="00863C8C" w:rsidRPr="00D600DC">
        <w:rPr>
          <w:rFonts w:cs="Times New Roman"/>
          <w:b/>
          <w:lang w:val="sr-Cyrl-RS"/>
        </w:rPr>
        <w:t>3</w:t>
      </w:r>
      <w:r w:rsidR="00DC61E1">
        <w:rPr>
          <w:rFonts w:cs="Times New Roman"/>
          <w:b/>
          <w:lang w:val="sr-Cyrl-RS"/>
        </w:rPr>
        <w:t>2</w:t>
      </w:r>
      <w:r w:rsidRPr="00D600DC">
        <w:rPr>
          <w:rFonts w:cs="Times New Roman"/>
          <w:b/>
        </w:rPr>
        <w:t>.</w:t>
      </w:r>
    </w:p>
    <w:p w14:paraId="6401C2ED" w14:textId="6B6DD922" w:rsidR="004D6624" w:rsidRPr="00D600DC" w:rsidRDefault="004D6624" w:rsidP="004D6624">
      <w:pPr>
        <w:rPr>
          <w:rFonts w:cs="Times New Roman"/>
        </w:rPr>
      </w:pPr>
      <w:r w:rsidRPr="00D600DC">
        <w:rPr>
          <w:rFonts w:cs="Times New Roman"/>
          <w:b/>
        </w:rPr>
        <w:tab/>
      </w:r>
      <w:r w:rsidR="00863C8C" w:rsidRPr="00D600DC">
        <w:rPr>
          <w:rFonts w:cs="Times New Roman"/>
          <w:bCs/>
          <w:lang w:val="sr-Cyrl-RS"/>
        </w:rPr>
        <w:t xml:space="preserve">Крајњи </w:t>
      </w:r>
      <w:r w:rsidR="00863C8C" w:rsidRPr="00D600DC">
        <w:rPr>
          <w:rFonts w:cs="Times New Roman"/>
          <w:lang w:val="sr-Cyrl-RS"/>
        </w:rPr>
        <w:t>к</w:t>
      </w:r>
      <w:r w:rsidRPr="00D600DC">
        <w:rPr>
          <w:rFonts w:cs="Times New Roman"/>
        </w:rPr>
        <w:t xml:space="preserve">орисник средстава </w:t>
      </w:r>
      <w:r w:rsidR="00863C8C" w:rsidRPr="00D600DC">
        <w:rPr>
          <w:rFonts w:cs="Times New Roman"/>
          <w:lang w:val="sr-Cyrl-RS"/>
        </w:rPr>
        <w:t xml:space="preserve">(домаћинство) </w:t>
      </w:r>
      <w:r w:rsidRPr="00D600DC">
        <w:rPr>
          <w:rFonts w:cs="Times New Roman"/>
        </w:rPr>
        <w:t>ће бити у обавези да врати износ субвенције у случају да набављени котао на пелет или етажну пећ на пелет злоупотреби односно, не користи са условима конкурса</w:t>
      </w:r>
      <w:r w:rsidR="00797C02" w:rsidRPr="00D600DC">
        <w:rPr>
          <w:rFonts w:cs="Times New Roman"/>
        </w:rPr>
        <w:t xml:space="preserve"> и потписног уговора</w:t>
      </w:r>
      <w:r w:rsidRPr="00D600DC">
        <w:rPr>
          <w:rFonts w:cs="Times New Roman"/>
        </w:rPr>
        <w:t>.</w:t>
      </w:r>
    </w:p>
    <w:p w14:paraId="329FE487" w14:textId="5C470FD5" w:rsidR="004D6624" w:rsidRPr="00D600DC" w:rsidRDefault="004D6624" w:rsidP="004D6624">
      <w:pPr>
        <w:rPr>
          <w:rFonts w:cs="Times New Roman"/>
        </w:rPr>
      </w:pPr>
      <w:r w:rsidRPr="00D600DC">
        <w:rPr>
          <w:rFonts w:cs="Times New Roman"/>
        </w:rPr>
        <w:tab/>
        <w:t>Комисија из члана 1</w:t>
      </w:r>
      <w:r w:rsidR="003C1E4A" w:rsidRPr="00D600DC">
        <w:rPr>
          <w:rFonts w:cs="Times New Roman"/>
          <w:lang w:val="sr-Cyrl-RS"/>
        </w:rPr>
        <w:t>1</w:t>
      </w:r>
      <w:r w:rsidRPr="00D600DC">
        <w:rPr>
          <w:rFonts w:cs="Times New Roman"/>
        </w:rPr>
        <w:t>. овог  Правилника методом случајног узорка вршиће проверу</w:t>
      </w:r>
      <w:r w:rsidR="00797C02" w:rsidRPr="00D600DC">
        <w:rPr>
          <w:rFonts w:cs="Times New Roman"/>
        </w:rPr>
        <w:t xml:space="preserve"> уговорених услова о начину</w:t>
      </w:r>
      <w:r w:rsidR="00F73DCA" w:rsidRPr="00D600DC">
        <w:rPr>
          <w:rFonts w:cs="Times New Roman"/>
        </w:rPr>
        <w:t xml:space="preserve"> примене енергента у року од </w:t>
      </w:r>
      <w:r w:rsidR="00F73DCA" w:rsidRPr="00D600DC">
        <w:rPr>
          <w:rFonts w:cs="Times New Roman"/>
          <w:lang w:val="sr-Cyrl-RS"/>
        </w:rPr>
        <w:t>пет</w:t>
      </w:r>
      <w:r w:rsidR="00F50A09" w:rsidRPr="00D600DC">
        <w:rPr>
          <w:rFonts w:cs="Times New Roman"/>
        </w:rPr>
        <w:t xml:space="preserve"> годин</w:t>
      </w:r>
      <w:r w:rsidR="00F50A09" w:rsidRPr="00D600DC">
        <w:rPr>
          <w:rFonts w:cs="Times New Roman"/>
          <w:lang w:val="sr-Cyrl-RS"/>
        </w:rPr>
        <w:t>а</w:t>
      </w:r>
      <w:r w:rsidR="00797C02" w:rsidRPr="00D600DC">
        <w:rPr>
          <w:rFonts w:cs="Times New Roman"/>
        </w:rPr>
        <w:t xml:space="preserve"> од дана закључења уговора.</w:t>
      </w:r>
    </w:p>
    <w:p w14:paraId="3B0ECE22" w14:textId="0EBBF571" w:rsidR="008D3650" w:rsidRPr="00D600DC" w:rsidRDefault="008D3650" w:rsidP="008D3650">
      <w:pPr>
        <w:jc w:val="center"/>
        <w:rPr>
          <w:rFonts w:cs="Times New Roman"/>
          <w:b/>
          <w:bCs/>
        </w:rPr>
      </w:pPr>
      <w:r w:rsidRPr="00D600DC">
        <w:rPr>
          <w:rFonts w:cs="Times New Roman"/>
          <w:b/>
          <w:bCs/>
        </w:rPr>
        <w:t xml:space="preserve">Члан </w:t>
      </w:r>
      <w:r w:rsidR="003C1E4A" w:rsidRPr="00D600DC">
        <w:rPr>
          <w:rFonts w:cs="Times New Roman"/>
          <w:b/>
          <w:bCs/>
          <w:lang w:val="sr-Cyrl-RS"/>
        </w:rPr>
        <w:t>3</w:t>
      </w:r>
      <w:r w:rsidR="00DC61E1">
        <w:rPr>
          <w:rFonts w:cs="Times New Roman"/>
          <w:b/>
          <w:bCs/>
          <w:lang w:val="sr-Cyrl-RS"/>
        </w:rPr>
        <w:t>3</w:t>
      </w:r>
      <w:r w:rsidR="00BD787F" w:rsidRPr="00D600DC">
        <w:rPr>
          <w:rFonts w:cs="Times New Roman"/>
          <w:b/>
          <w:bCs/>
        </w:rPr>
        <w:t>.</w:t>
      </w:r>
    </w:p>
    <w:p w14:paraId="4206C5F1" w14:textId="091EAB07" w:rsidR="008D3650" w:rsidRPr="00D600DC" w:rsidRDefault="009716A5" w:rsidP="008D3650">
      <w:pPr>
        <w:ind w:firstLine="708"/>
        <w:rPr>
          <w:rFonts w:cs="Times New Roman"/>
        </w:rPr>
      </w:pPr>
      <w:r w:rsidRPr="00D600DC">
        <w:rPr>
          <w:rFonts w:cs="Times New Roman"/>
          <w:lang w:val="sr-Cyrl-RS"/>
        </w:rPr>
        <w:t>Ов</w:t>
      </w:r>
      <w:r w:rsidR="003C1E4A" w:rsidRPr="00D600DC">
        <w:rPr>
          <w:rFonts w:cs="Times New Roman"/>
          <w:lang w:val="sr-Cyrl-RS"/>
        </w:rPr>
        <w:t>а</w:t>
      </w:r>
      <w:r w:rsidR="008E1018" w:rsidRPr="00D600DC">
        <w:rPr>
          <w:rFonts w:cs="Times New Roman"/>
          <w:lang w:val="sr-Cyrl-RS"/>
        </w:rPr>
        <w:t xml:space="preserve">ј Правилник </w:t>
      </w:r>
      <w:r w:rsidR="008D3650" w:rsidRPr="00D600DC">
        <w:rPr>
          <w:rFonts w:cs="Times New Roman"/>
        </w:rPr>
        <w:t>ступа на снагу даном доношења и објавиће се у „Службеном листу општине Косјерић“</w:t>
      </w:r>
      <w:r w:rsidR="00F50A09" w:rsidRPr="00D600DC">
        <w:rPr>
          <w:rFonts w:cs="Times New Roman"/>
          <w:lang w:val="sr-Cyrl-RS"/>
        </w:rPr>
        <w:t xml:space="preserve"> и Огласној табли општине Косјерић</w:t>
      </w:r>
      <w:r w:rsidR="008D3650" w:rsidRPr="00D600DC">
        <w:rPr>
          <w:rFonts w:cs="Times New Roman"/>
        </w:rPr>
        <w:t xml:space="preserve">. </w:t>
      </w:r>
    </w:p>
    <w:p w14:paraId="18E4955B" w14:textId="6897A48E" w:rsidR="000811C1" w:rsidRPr="00D600DC" w:rsidRDefault="001F0716" w:rsidP="001F0716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>Број:</w:t>
      </w:r>
      <w:r w:rsidR="00450B3B">
        <w:rPr>
          <w:rFonts w:cs="Times New Roman"/>
          <w:lang w:val="sr-Cyrl-RS"/>
        </w:rPr>
        <w:t xml:space="preserve"> 501-24/2022</w:t>
      </w:r>
    </w:p>
    <w:p w14:paraId="15DC6AC9" w14:textId="500A8BBB" w:rsidR="001F0716" w:rsidRPr="00D600DC" w:rsidRDefault="001F0716" w:rsidP="001F0716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>Датум:</w:t>
      </w:r>
      <w:r w:rsidR="00A90264">
        <w:rPr>
          <w:rFonts w:cs="Times New Roman"/>
          <w:lang w:val="en-US"/>
        </w:rPr>
        <w:t xml:space="preserve">07.06.2022. </w:t>
      </w:r>
      <w:r w:rsidR="004C5D17" w:rsidRPr="00D600DC">
        <w:rPr>
          <w:rFonts w:cs="Times New Roman"/>
          <w:lang w:val="sr-Cyrl-RS"/>
        </w:rPr>
        <w:t>године</w:t>
      </w:r>
    </w:p>
    <w:p w14:paraId="14427FA1" w14:textId="394465F4" w:rsidR="001B6F02" w:rsidRPr="00D600DC" w:rsidRDefault="00F64E52" w:rsidP="001B6F02">
      <w:pPr>
        <w:ind w:firstLine="708"/>
        <w:rPr>
          <w:rFonts w:cs="Times New Roman"/>
          <w:lang w:val="sr-Cyrl-RS"/>
        </w:rPr>
      </w:pPr>
      <w:r w:rsidRPr="00D600DC">
        <w:rPr>
          <w:rFonts w:cs="Times New Roman"/>
          <w:lang w:val="sr-Cyrl-RS"/>
        </w:rPr>
        <w:tab/>
      </w:r>
      <w:r w:rsidRPr="00D600DC">
        <w:rPr>
          <w:rFonts w:cs="Times New Roman"/>
          <w:lang w:val="sr-Cyrl-RS"/>
        </w:rPr>
        <w:tab/>
      </w:r>
      <w:r w:rsidRPr="00D600DC">
        <w:rPr>
          <w:rFonts w:cs="Times New Roman"/>
          <w:lang w:val="sr-Cyrl-RS"/>
        </w:rPr>
        <w:tab/>
      </w:r>
      <w:r w:rsidRPr="00D600DC">
        <w:rPr>
          <w:rFonts w:cs="Times New Roman"/>
          <w:lang w:val="sr-Cyrl-RS"/>
        </w:rPr>
        <w:tab/>
      </w:r>
      <w:r w:rsidRPr="00D600DC">
        <w:rPr>
          <w:rFonts w:cs="Times New Roman"/>
          <w:lang w:val="sr-Cyrl-RS"/>
        </w:rPr>
        <w:tab/>
      </w:r>
      <w:r w:rsidRPr="00D600DC">
        <w:rPr>
          <w:rFonts w:cs="Times New Roman"/>
          <w:lang w:val="sr-Cyrl-RS"/>
        </w:rPr>
        <w:tab/>
      </w:r>
      <w:r w:rsidRPr="00D600DC">
        <w:rPr>
          <w:rFonts w:cs="Times New Roman"/>
          <w:lang w:val="sr-Cyrl-RS"/>
        </w:rPr>
        <w:tab/>
        <w:t>ПРЕДСЕДНИК ОПШТИНСКОГ ВЕЋА,</w:t>
      </w:r>
    </w:p>
    <w:p w14:paraId="1CC7D508" w14:textId="026EAEC3" w:rsidR="00F64E52" w:rsidRPr="00D600DC" w:rsidRDefault="00700B65" w:rsidP="00F64E52">
      <w:pPr>
        <w:ind w:left="6372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     </w:t>
      </w:r>
      <w:bookmarkStart w:id="8" w:name="_GoBack"/>
      <w:bookmarkEnd w:id="8"/>
      <w:r w:rsidR="00F64E52" w:rsidRPr="00D600DC">
        <w:rPr>
          <w:rFonts w:cs="Times New Roman"/>
          <w:lang w:val="sr-Cyrl-RS"/>
        </w:rPr>
        <w:t>Жарко Ђокић</w:t>
      </w:r>
      <w:r>
        <w:rPr>
          <w:rFonts w:cs="Times New Roman"/>
          <w:lang w:val="sr-Cyrl-RS"/>
        </w:rPr>
        <w:t xml:space="preserve"> с.р.</w:t>
      </w:r>
    </w:p>
    <w:p w14:paraId="56270679" w14:textId="77777777" w:rsidR="001B6F02" w:rsidRPr="00D600DC" w:rsidRDefault="001B6F02" w:rsidP="001B6F02">
      <w:pPr>
        <w:ind w:firstLine="708"/>
        <w:rPr>
          <w:rFonts w:cs="Times New Roman"/>
        </w:rPr>
      </w:pPr>
    </w:p>
    <w:p w14:paraId="323038A2" w14:textId="77777777" w:rsidR="001B6F02" w:rsidRPr="00D600DC" w:rsidRDefault="001B6F02" w:rsidP="001B6F02">
      <w:pPr>
        <w:ind w:firstLine="708"/>
        <w:rPr>
          <w:rFonts w:cs="Times New Roman"/>
        </w:rPr>
      </w:pPr>
    </w:p>
    <w:p w14:paraId="7EF96F2C" w14:textId="77777777" w:rsidR="001B6F02" w:rsidRPr="00D600DC" w:rsidRDefault="001B6F02" w:rsidP="001B6F02">
      <w:pPr>
        <w:ind w:firstLine="708"/>
        <w:rPr>
          <w:rFonts w:cs="Times New Roman"/>
        </w:rPr>
      </w:pPr>
    </w:p>
    <w:p w14:paraId="422AE066" w14:textId="77777777" w:rsidR="001B6F02" w:rsidRPr="00D600DC" w:rsidRDefault="001B6F02" w:rsidP="006B1ADD">
      <w:pPr>
        <w:rPr>
          <w:rFonts w:cs="Times New Roman"/>
        </w:rPr>
      </w:pPr>
    </w:p>
    <w:sectPr w:rsidR="001B6F02" w:rsidRPr="00D600DC" w:rsidSect="00DC61E1">
      <w:footerReference w:type="default" r:id="rId17"/>
      <w:pgSz w:w="11906" w:h="16838" w:code="9"/>
      <w:pgMar w:top="851" w:right="992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239DD" w14:textId="77777777" w:rsidR="008A3A45" w:rsidRDefault="008A3A45" w:rsidP="005D05BC">
      <w:pPr>
        <w:spacing w:after="0" w:line="240" w:lineRule="auto"/>
      </w:pPr>
      <w:r>
        <w:separator/>
      </w:r>
    </w:p>
  </w:endnote>
  <w:endnote w:type="continuationSeparator" w:id="0">
    <w:p w14:paraId="01A2DDD1" w14:textId="77777777" w:rsidR="008A3A45" w:rsidRDefault="008A3A45" w:rsidP="005D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544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A329E" w14:textId="77777777" w:rsidR="004D6624" w:rsidRDefault="00B732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B6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624CCBC" w14:textId="77777777" w:rsidR="004D6624" w:rsidRDefault="004D6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5EAAF" w14:textId="77777777" w:rsidR="008A3A45" w:rsidRDefault="008A3A45" w:rsidP="005D05BC">
      <w:pPr>
        <w:spacing w:after="0" w:line="240" w:lineRule="auto"/>
      </w:pPr>
      <w:r>
        <w:separator/>
      </w:r>
    </w:p>
  </w:footnote>
  <w:footnote w:type="continuationSeparator" w:id="0">
    <w:p w14:paraId="5F6C11C2" w14:textId="77777777" w:rsidR="008A3A45" w:rsidRDefault="008A3A45" w:rsidP="005D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203D4C"/>
    <w:multiLevelType w:val="hybridMultilevel"/>
    <w:tmpl w:val="8EFA8AE4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2D3FFA"/>
    <w:multiLevelType w:val="hybridMultilevel"/>
    <w:tmpl w:val="1860A2F0"/>
    <w:lvl w:ilvl="0" w:tplc="B18616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867AEA"/>
    <w:multiLevelType w:val="hybridMultilevel"/>
    <w:tmpl w:val="468E3CA2"/>
    <w:lvl w:ilvl="0" w:tplc="241A000F">
      <w:start w:val="1"/>
      <w:numFmt w:val="decimal"/>
      <w:lvlText w:val="%1."/>
      <w:lvlJc w:val="left"/>
      <w:pPr>
        <w:ind w:left="1478" w:hanging="360"/>
      </w:pPr>
    </w:lvl>
    <w:lvl w:ilvl="1" w:tplc="241A0019" w:tentative="1">
      <w:start w:val="1"/>
      <w:numFmt w:val="lowerLetter"/>
      <w:lvlText w:val="%2."/>
      <w:lvlJc w:val="left"/>
      <w:pPr>
        <w:ind w:left="2198" w:hanging="360"/>
      </w:pPr>
    </w:lvl>
    <w:lvl w:ilvl="2" w:tplc="241A001B" w:tentative="1">
      <w:start w:val="1"/>
      <w:numFmt w:val="lowerRoman"/>
      <w:lvlText w:val="%3."/>
      <w:lvlJc w:val="right"/>
      <w:pPr>
        <w:ind w:left="2918" w:hanging="180"/>
      </w:pPr>
    </w:lvl>
    <w:lvl w:ilvl="3" w:tplc="241A000F" w:tentative="1">
      <w:start w:val="1"/>
      <w:numFmt w:val="decimal"/>
      <w:lvlText w:val="%4."/>
      <w:lvlJc w:val="left"/>
      <w:pPr>
        <w:ind w:left="3638" w:hanging="360"/>
      </w:pPr>
    </w:lvl>
    <w:lvl w:ilvl="4" w:tplc="241A0019" w:tentative="1">
      <w:start w:val="1"/>
      <w:numFmt w:val="lowerLetter"/>
      <w:lvlText w:val="%5."/>
      <w:lvlJc w:val="left"/>
      <w:pPr>
        <w:ind w:left="4358" w:hanging="360"/>
      </w:pPr>
    </w:lvl>
    <w:lvl w:ilvl="5" w:tplc="241A001B" w:tentative="1">
      <w:start w:val="1"/>
      <w:numFmt w:val="lowerRoman"/>
      <w:lvlText w:val="%6."/>
      <w:lvlJc w:val="right"/>
      <w:pPr>
        <w:ind w:left="5078" w:hanging="180"/>
      </w:pPr>
    </w:lvl>
    <w:lvl w:ilvl="6" w:tplc="241A000F" w:tentative="1">
      <w:start w:val="1"/>
      <w:numFmt w:val="decimal"/>
      <w:lvlText w:val="%7."/>
      <w:lvlJc w:val="left"/>
      <w:pPr>
        <w:ind w:left="5798" w:hanging="360"/>
      </w:pPr>
    </w:lvl>
    <w:lvl w:ilvl="7" w:tplc="241A0019" w:tentative="1">
      <w:start w:val="1"/>
      <w:numFmt w:val="lowerLetter"/>
      <w:lvlText w:val="%8."/>
      <w:lvlJc w:val="left"/>
      <w:pPr>
        <w:ind w:left="6518" w:hanging="360"/>
      </w:pPr>
    </w:lvl>
    <w:lvl w:ilvl="8" w:tplc="241A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4">
    <w:nsid w:val="106A6E24"/>
    <w:multiLevelType w:val="hybridMultilevel"/>
    <w:tmpl w:val="0C6A9428"/>
    <w:lvl w:ilvl="0" w:tplc="AC96A1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A404F"/>
    <w:multiLevelType w:val="hybridMultilevel"/>
    <w:tmpl w:val="C7963CD6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C45452"/>
    <w:multiLevelType w:val="hybridMultilevel"/>
    <w:tmpl w:val="935CCD9A"/>
    <w:lvl w:ilvl="0" w:tplc="B1861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B988020">
      <w:start w:val="4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760BEA"/>
    <w:multiLevelType w:val="hybridMultilevel"/>
    <w:tmpl w:val="9FF03AAE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8EE269B"/>
    <w:multiLevelType w:val="hybridMultilevel"/>
    <w:tmpl w:val="5F7C7B06"/>
    <w:lvl w:ilvl="0" w:tplc="AC96A1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63E5C"/>
    <w:multiLevelType w:val="hybridMultilevel"/>
    <w:tmpl w:val="0CCEADCA"/>
    <w:lvl w:ilvl="0" w:tplc="AC96A106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AC96A106">
      <w:start w:val="1"/>
      <w:numFmt w:val="bullet"/>
      <w:lvlText w:val="-"/>
      <w:lvlJc w:val="left"/>
      <w:pPr>
        <w:ind w:left="1788" w:hanging="360"/>
      </w:pPr>
      <w:rPr>
        <w:rFonts w:ascii="Verdana" w:hAnsi="Verdana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26610"/>
    <w:multiLevelType w:val="hybridMultilevel"/>
    <w:tmpl w:val="6E4CB9CE"/>
    <w:lvl w:ilvl="0" w:tplc="AA20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B137C"/>
    <w:multiLevelType w:val="hybridMultilevel"/>
    <w:tmpl w:val="BEC4FB48"/>
    <w:lvl w:ilvl="0" w:tplc="FD98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5E31F5E"/>
    <w:multiLevelType w:val="hybridMultilevel"/>
    <w:tmpl w:val="E390CD5A"/>
    <w:lvl w:ilvl="0" w:tplc="3C1EB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090B47"/>
    <w:multiLevelType w:val="hybridMultilevel"/>
    <w:tmpl w:val="C616D6BA"/>
    <w:lvl w:ilvl="0" w:tplc="AC96A106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70021"/>
    <w:multiLevelType w:val="hybridMultilevel"/>
    <w:tmpl w:val="26FC17D6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3E37F90"/>
    <w:multiLevelType w:val="hybridMultilevel"/>
    <w:tmpl w:val="551210B0"/>
    <w:lvl w:ilvl="0" w:tplc="B1861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AB6A91"/>
    <w:multiLevelType w:val="hybridMultilevel"/>
    <w:tmpl w:val="F73ECE98"/>
    <w:lvl w:ilvl="0" w:tplc="B18616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591F4C1C"/>
    <w:multiLevelType w:val="hybridMultilevel"/>
    <w:tmpl w:val="13ECC7BE"/>
    <w:lvl w:ilvl="0" w:tplc="4B988020">
      <w:start w:val="4"/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AA23950"/>
    <w:multiLevelType w:val="hybridMultilevel"/>
    <w:tmpl w:val="0A9C6910"/>
    <w:lvl w:ilvl="0" w:tplc="1BA85D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537E"/>
    <w:multiLevelType w:val="hybridMultilevel"/>
    <w:tmpl w:val="79FAE586"/>
    <w:lvl w:ilvl="0" w:tplc="B1861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ED292A"/>
    <w:multiLevelType w:val="hybridMultilevel"/>
    <w:tmpl w:val="E4A63A84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755061F"/>
    <w:multiLevelType w:val="hybridMultilevel"/>
    <w:tmpl w:val="886C2266"/>
    <w:lvl w:ilvl="0" w:tplc="B18616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281DD0"/>
    <w:multiLevelType w:val="hybridMultilevel"/>
    <w:tmpl w:val="C06A3010"/>
    <w:lvl w:ilvl="0" w:tplc="B18616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F4662BA"/>
    <w:multiLevelType w:val="hybridMultilevel"/>
    <w:tmpl w:val="951E2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25"/>
  </w:num>
  <w:num w:numId="5">
    <w:abstractNumId w:val="7"/>
  </w:num>
  <w:num w:numId="6">
    <w:abstractNumId w:val="19"/>
  </w:num>
  <w:num w:numId="7">
    <w:abstractNumId w:val="28"/>
  </w:num>
  <w:num w:numId="8">
    <w:abstractNumId w:val="26"/>
  </w:num>
  <w:num w:numId="9">
    <w:abstractNumId w:val="20"/>
  </w:num>
  <w:num w:numId="10">
    <w:abstractNumId w:val="6"/>
  </w:num>
  <w:num w:numId="11">
    <w:abstractNumId w:val="2"/>
  </w:num>
  <w:num w:numId="12">
    <w:abstractNumId w:val="24"/>
  </w:num>
  <w:num w:numId="13">
    <w:abstractNumId w:val="4"/>
  </w:num>
  <w:num w:numId="14">
    <w:abstractNumId w:val="8"/>
  </w:num>
  <w:num w:numId="15">
    <w:abstractNumId w:val="9"/>
  </w:num>
  <w:num w:numId="16">
    <w:abstractNumId w:val="22"/>
  </w:num>
  <w:num w:numId="17">
    <w:abstractNumId w:val="3"/>
  </w:num>
  <w:num w:numId="18">
    <w:abstractNumId w:val="5"/>
  </w:num>
  <w:num w:numId="19">
    <w:abstractNumId w:val="18"/>
  </w:num>
  <w:num w:numId="20">
    <w:abstractNumId w:val="13"/>
  </w:num>
  <w:num w:numId="21">
    <w:abstractNumId w:val="10"/>
  </w:num>
  <w:num w:numId="22">
    <w:abstractNumId w:val="17"/>
  </w:num>
  <w:num w:numId="23">
    <w:abstractNumId w:val="23"/>
  </w:num>
  <w:num w:numId="24">
    <w:abstractNumId w:val="21"/>
  </w:num>
  <w:num w:numId="25">
    <w:abstractNumId w:val="29"/>
  </w:num>
  <w:num w:numId="26">
    <w:abstractNumId w:val="0"/>
  </w:num>
  <w:num w:numId="27">
    <w:abstractNumId w:val="12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F02"/>
    <w:rsid w:val="0000384C"/>
    <w:rsid w:val="00007529"/>
    <w:rsid w:val="000123B6"/>
    <w:rsid w:val="00026F0E"/>
    <w:rsid w:val="0004056A"/>
    <w:rsid w:val="000466AD"/>
    <w:rsid w:val="000577AA"/>
    <w:rsid w:val="000656BD"/>
    <w:rsid w:val="000811C1"/>
    <w:rsid w:val="00083693"/>
    <w:rsid w:val="000855A4"/>
    <w:rsid w:val="000B470E"/>
    <w:rsid w:val="000D1B23"/>
    <w:rsid w:val="000D4DC1"/>
    <w:rsid w:val="000E0D97"/>
    <w:rsid w:val="000E74DD"/>
    <w:rsid w:val="000F4C53"/>
    <w:rsid w:val="00120F14"/>
    <w:rsid w:val="00134514"/>
    <w:rsid w:val="00136033"/>
    <w:rsid w:val="00151C35"/>
    <w:rsid w:val="00177BBF"/>
    <w:rsid w:val="0018715A"/>
    <w:rsid w:val="00187532"/>
    <w:rsid w:val="001A3755"/>
    <w:rsid w:val="001B0DA8"/>
    <w:rsid w:val="001B4271"/>
    <w:rsid w:val="001B6F02"/>
    <w:rsid w:val="001D0F3E"/>
    <w:rsid w:val="001D37DB"/>
    <w:rsid w:val="001F0716"/>
    <w:rsid w:val="001F6413"/>
    <w:rsid w:val="00212209"/>
    <w:rsid w:val="00217E4A"/>
    <w:rsid w:val="002213D8"/>
    <w:rsid w:val="00222151"/>
    <w:rsid w:val="00226386"/>
    <w:rsid w:val="002263F5"/>
    <w:rsid w:val="0024012E"/>
    <w:rsid w:val="00243C0D"/>
    <w:rsid w:val="00251999"/>
    <w:rsid w:val="00252519"/>
    <w:rsid w:val="002528ED"/>
    <w:rsid w:val="002626F2"/>
    <w:rsid w:val="002667AB"/>
    <w:rsid w:val="00267716"/>
    <w:rsid w:val="002727CF"/>
    <w:rsid w:val="00275E2B"/>
    <w:rsid w:val="002912ED"/>
    <w:rsid w:val="002A5B27"/>
    <w:rsid w:val="002A6BA1"/>
    <w:rsid w:val="002B0C56"/>
    <w:rsid w:val="002B4BF7"/>
    <w:rsid w:val="002B68F2"/>
    <w:rsid w:val="002B727C"/>
    <w:rsid w:val="002C6050"/>
    <w:rsid w:val="002C72BD"/>
    <w:rsid w:val="002E62BC"/>
    <w:rsid w:val="002F775B"/>
    <w:rsid w:val="00331B90"/>
    <w:rsid w:val="00331EBD"/>
    <w:rsid w:val="0033538B"/>
    <w:rsid w:val="00337AD6"/>
    <w:rsid w:val="00337F17"/>
    <w:rsid w:val="0034017E"/>
    <w:rsid w:val="003472A2"/>
    <w:rsid w:val="00357D76"/>
    <w:rsid w:val="003634F8"/>
    <w:rsid w:val="00367EC3"/>
    <w:rsid w:val="003747D6"/>
    <w:rsid w:val="003826CF"/>
    <w:rsid w:val="00387B19"/>
    <w:rsid w:val="003A1B87"/>
    <w:rsid w:val="003B3472"/>
    <w:rsid w:val="003C06A4"/>
    <w:rsid w:val="003C1E4A"/>
    <w:rsid w:val="003C4D58"/>
    <w:rsid w:val="003D07CE"/>
    <w:rsid w:val="003E392C"/>
    <w:rsid w:val="00403A57"/>
    <w:rsid w:val="00416D59"/>
    <w:rsid w:val="00424337"/>
    <w:rsid w:val="00424373"/>
    <w:rsid w:val="00437CA6"/>
    <w:rsid w:val="00450B3B"/>
    <w:rsid w:val="00470929"/>
    <w:rsid w:val="00482041"/>
    <w:rsid w:val="004876BA"/>
    <w:rsid w:val="004B4B6A"/>
    <w:rsid w:val="004C1954"/>
    <w:rsid w:val="004C5D17"/>
    <w:rsid w:val="004C6052"/>
    <w:rsid w:val="004D0FC6"/>
    <w:rsid w:val="004D6624"/>
    <w:rsid w:val="004D7A62"/>
    <w:rsid w:val="004E6CC4"/>
    <w:rsid w:val="004F2E0D"/>
    <w:rsid w:val="00506FD0"/>
    <w:rsid w:val="005130BD"/>
    <w:rsid w:val="00527F11"/>
    <w:rsid w:val="00537498"/>
    <w:rsid w:val="005378FF"/>
    <w:rsid w:val="00557FF8"/>
    <w:rsid w:val="00571715"/>
    <w:rsid w:val="00577483"/>
    <w:rsid w:val="0058089E"/>
    <w:rsid w:val="00580CE5"/>
    <w:rsid w:val="005B7D97"/>
    <w:rsid w:val="005D05BC"/>
    <w:rsid w:val="005E3F59"/>
    <w:rsid w:val="00616156"/>
    <w:rsid w:val="006323FA"/>
    <w:rsid w:val="006330EA"/>
    <w:rsid w:val="0063732A"/>
    <w:rsid w:val="00655661"/>
    <w:rsid w:val="00663E71"/>
    <w:rsid w:val="00664CA3"/>
    <w:rsid w:val="00665416"/>
    <w:rsid w:val="00676BA5"/>
    <w:rsid w:val="006911EE"/>
    <w:rsid w:val="006A7E92"/>
    <w:rsid w:val="006B1ADD"/>
    <w:rsid w:val="006C3482"/>
    <w:rsid w:val="006F45BF"/>
    <w:rsid w:val="00700B65"/>
    <w:rsid w:val="00700BA4"/>
    <w:rsid w:val="00701E74"/>
    <w:rsid w:val="00710E84"/>
    <w:rsid w:val="00740E8D"/>
    <w:rsid w:val="00754E92"/>
    <w:rsid w:val="007721D2"/>
    <w:rsid w:val="0078049E"/>
    <w:rsid w:val="0078091D"/>
    <w:rsid w:val="00785909"/>
    <w:rsid w:val="007905A3"/>
    <w:rsid w:val="00792B6C"/>
    <w:rsid w:val="00793837"/>
    <w:rsid w:val="00797C02"/>
    <w:rsid w:val="007B7925"/>
    <w:rsid w:val="007C0E18"/>
    <w:rsid w:val="007C1D30"/>
    <w:rsid w:val="007E5DEA"/>
    <w:rsid w:val="007F1071"/>
    <w:rsid w:val="007F5472"/>
    <w:rsid w:val="007F6790"/>
    <w:rsid w:val="008021B5"/>
    <w:rsid w:val="00811BC2"/>
    <w:rsid w:val="00827BEC"/>
    <w:rsid w:val="00837AD4"/>
    <w:rsid w:val="00853566"/>
    <w:rsid w:val="008540C7"/>
    <w:rsid w:val="00863C8C"/>
    <w:rsid w:val="0087723B"/>
    <w:rsid w:val="0088081D"/>
    <w:rsid w:val="00884A5E"/>
    <w:rsid w:val="008A1934"/>
    <w:rsid w:val="008A3A45"/>
    <w:rsid w:val="008B3DE7"/>
    <w:rsid w:val="008B68E3"/>
    <w:rsid w:val="008C0C34"/>
    <w:rsid w:val="008C615F"/>
    <w:rsid w:val="008D335B"/>
    <w:rsid w:val="008D3650"/>
    <w:rsid w:val="008E1018"/>
    <w:rsid w:val="008F2FFF"/>
    <w:rsid w:val="0092305B"/>
    <w:rsid w:val="0093648B"/>
    <w:rsid w:val="009674EB"/>
    <w:rsid w:val="00967D74"/>
    <w:rsid w:val="009716A5"/>
    <w:rsid w:val="0097625C"/>
    <w:rsid w:val="00981259"/>
    <w:rsid w:val="00985985"/>
    <w:rsid w:val="009B05D2"/>
    <w:rsid w:val="009B43F5"/>
    <w:rsid w:val="009C61DF"/>
    <w:rsid w:val="009D2420"/>
    <w:rsid w:val="009E5FE2"/>
    <w:rsid w:val="00A02528"/>
    <w:rsid w:val="00A0521F"/>
    <w:rsid w:val="00A12274"/>
    <w:rsid w:val="00A34E80"/>
    <w:rsid w:val="00A46AA8"/>
    <w:rsid w:val="00A5244F"/>
    <w:rsid w:val="00A54B8B"/>
    <w:rsid w:val="00A76FA9"/>
    <w:rsid w:val="00A8072F"/>
    <w:rsid w:val="00A81195"/>
    <w:rsid w:val="00A8304A"/>
    <w:rsid w:val="00A90264"/>
    <w:rsid w:val="00AB5C61"/>
    <w:rsid w:val="00AB70CB"/>
    <w:rsid w:val="00AC3F47"/>
    <w:rsid w:val="00AD2D7B"/>
    <w:rsid w:val="00B062FA"/>
    <w:rsid w:val="00B16584"/>
    <w:rsid w:val="00B17066"/>
    <w:rsid w:val="00B53DAA"/>
    <w:rsid w:val="00B6022D"/>
    <w:rsid w:val="00B63B2B"/>
    <w:rsid w:val="00B6546C"/>
    <w:rsid w:val="00B73215"/>
    <w:rsid w:val="00B77961"/>
    <w:rsid w:val="00B85BC5"/>
    <w:rsid w:val="00B92ABE"/>
    <w:rsid w:val="00BA042B"/>
    <w:rsid w:val="00BA7102"/>
    <w:rsid w:val="00BC77BF"/>
    <w:rsid w:val="00BD6258"/>
    <w:rsid w:val="00BD6433"/>
    <w:rsid w:val="00BD787F"/>
    <w:rsid w:val="00BE115A"/>
    <w:rsid w:val="00BE3E29"/>
    <w:rsid w:val="00BE620F"/>
    <w:rsid w:val="00BF0F07"/>
    <w:rsid w:val="00BF36F4"/>
    <w:rsid w:val="00BF4764"/>
    <w:rsid w:val="00C1150E"/>
    <w:rsid w:val="00C23534"/>
    <w:rsid w:val="00C245FB"/>
    <w:rsid w:val="00C268E4"/>
    <w:rsid w:val="00C26F8C"/>
    <w:rsid w:val="00C403D7"/>
    <w:rsid w:val="00C42894"/>
    <w:rsid w:val="00C45C7D"/>
    <w:rsid w:val="00C52D09"/>
    <w:rsid w:val="00C62F8F"/>
    <w:rsid w:val="00C63066"/>
    <w:rsid w:val="00C652AB"/>
    <w:rsid w:val="00C65F61"/>
    <w:rsid w:val="00C660B5"/>
    <w:rsid w:val="00C8019A"/>
    <w:rsid w:val="00C813F7"/>
    <w:rsid w:val="00C97B3B"/>
    <w:rsid w:val="00CB3F75"/>
    <w:rsid w:val="00CC5C2B"/>
    <w:rsid w:val="00CD0FED"/>
    <w:rsid w:val="00CD669B"/>
    <w:rsid w:val="00CD6CC3"/>
    <w:rsid w:val="00CD6FAC"/>
    <w:rsid w:val="00CD7FCB"/>
    <w:rsid w:val="00CF17CE"/>
    <w:rsid w:val="00D04865"/>
    <w:rsid w:val="00D0695D"/>
    <w:rsid w:val="00D07D87"/>
    <w:rsid w:val="00D11C1F"/>
    <w:rsid w:val="00D21550"/>
    <w:rsid w:val="00D277FB"/>
    <w:rsid w:val="00D314A2"/>
    <w:rsid w:val="00D364E9"/>
    <w:rsid w:val="00D4154E"/>
    <w:rsid w:val="00D500E7"/>
    <w:rsid w:val="00D600DC"/>
    <w:rsid w:val="00D66B7E"/>
    <w:rsid w:val="00D7755B"/>
    <w:rsid w:val="00D80F8D"/>
    <w:rsid w:val="00D94703"/>
    <w:rsid w:val="00DC61E1"/>
    <w:rsid w:val="00DF3B01"/>
    <w:rsid w:val="00E05E41"/>
    <w:rsid w:val="00E07164"/>
    <w:rsid w:val="00E15B8D"/>
    <w:rsid w:val="00E16E35"/>
    <w:rsid w:val="00E2194A"/>
    <w:rsid w:val="00E37F78"/>
    <w:rsid w:val="00E43CC0"/>
    <w:rsid w:val="00E77679"/>
    <w:rsid w:val="00E832F7"/>
    <w:rsid w:val="00E86F31"/>
    <w:rsid w:val="00EA4D4B"/>
    <w:rsid w:val="00EA62D5"/>
    <w:rsid w:val="00ED2867"/>
    <w:rsid w:val="00ED4A6E"/>
    <w:rsid w:val="00F029C0"/>
    <w:rsid w:val="00F127E3"/>
    <w:rsid w:val="00F12DB3"/>
    <w:rsid w:val="00F36458"/>
    <w:rsid w:val="00F50A09"/>
    <w:rsid w:val="00F5495E"/>
    <w:rsid w:val="00F64E52"/>
    <w:rsid w:val="00F73DCA"/>
    <w:rsid w:val="00F76657"/>
    <w:rsid w:val="00FC1E04"/>
    <w:rsid w:val="00FD27B2"/>
    <w:rsid w:val="00FD58FC"/>
    <w:rsid w:val="00FE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4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F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F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5BC"/>
  </w:style>
  <w:style w:type="paragraph" w:styleId="Footer">
    <w:name w:val="footer"/>
    <w:basedOn w:val="Normal"/>
    <w:link w:val="FooterChar"/>
    <w:uiPriority w:val="99"/>
    <w:unhideWhenUsed/>
    <w:rsid w:val="005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sjeric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sjeric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osjeric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sjeric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sjeric.rs" TargetMode="External"/><Relationship Id="rId10" Type="http://schemas.openxmlformats.org/officeDocument/2006/relationships/hyperlink" Target="http://www.kosjeric.r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osjeric.rs" TargetMode="External"/><Relationship Id="rId14" Type="http://schemas.openxmlformats.org/officeDocument/2006/relationships/hyperlink" Target="http://www.kosjer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E9FF-76BD-4253-84FB-929102A2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12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Jović</dc:creator>
  <cp:lastModifiedBy>Radovan</cp:lastModifiedBy>
  <cp:revision>124</cp:revision>
  <cp:lastPrinted>2022-06-07T07:22:00Z</cp:lastPrinted>
  <dcterms:created xsi:type="dcterms:W3CDTF">2021-06-02T12:49:00Z</dcterms:created>
  <dcterms:modified xsi:type="dcterms:W3CDTF">2022-06-07T10:44:00Z</dcterms:modified>
</cp:coreProperties>
</file>