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F86" w:rsidRDefault="00312F86"/>
    <w:p w:rsidR="00312F86" w:rsidRDefault="008A25D8">
      <w:pPr>
        <w:ind w:firstLine="420"/>
        <w:jc w:val="both"/>
        <w:rPr>
          <w:lang w:val="sr-Cyrl-RS"/>
        </w:rPr>
      </w:pPr>
      <w:proofErr w:type="spellStart"/>
      <w:r>
        <w:t>На</w:t>
      </w:r>
      <w:proofErr w:type="spellEnd"/>
      <w:r>
        <w:t xml:space="preserve"> </w:t>
      </w:r>
      <w:proofErr w:type="spellStart"/>
      <w:r>
        <w:t>основу</w:t>
      </w:r>
      <w:proofErr w:type="spellEnd"/>
      <w:r>
        <w:t xml:space="preserve"> </w:t>
      </w:r>
      <w:proofErr w:type="spellStart"/>
      <w:r>
        <w:t>члана</w:t>
      </w:r>
      <w:proofErr w:type="spellEnd"/>
      <w:r>
        <w:t xml:space="preserve"> 40. </w:t>
      </w:r>
      <w:proofErr w:type="spellStart"/>
      <w:proofErr w:type="gramStart"/>
      <w:r>
        <w:t>тачка</w:t>
      </w:r>
      <w:proofErr w:type="spellEnd"/>
      <w:proofErr w:type="gramEnd"/>
      <w:r>
        <w:t xml:space="preserve"> </w:t>
      </w:r>
      <w:r>
        <w:rPr>
          <w:lang w:val="sr-Cyrl-RS"/>
        </w:rPr>
        <w:t>6.</w:t>
      </w:r>
      <w:r>
        <w:t xml:space="preserve"> </w:t>
      </w:r>
      <w:proofErr w:type="spellStart"/>
      <w:r>
        <w:t>Статута</w:t>
      </w:r>
      <w:proofErr w:type="spellEnd"/>
      <w:r>
        <w:t xml:space="preserve"> </w:t>
      </w:r>
      <w:r>
        <w:rPr>
          <w:lang w:val="sr-Cyrl-RS"/>
        </w:rPr>
        <w:t>о</w:t>
      </w:r>
      <w:proofErr w:type="spellStart"/>
      <w:r>
        <w:t>пштине</w:t>
      </w:r>
      <w:proofErr w:type="spellEnd"/>
      <w:r>
        <w:t xml:space="preserve"> </w:t>
      </w:r>
      <w:r>
        <w:rPr>
          <w:lang w:val="sr-Cyrl-RS"/>
        </w:rPr>
        <w:t>Косјерић</w:t>
      </w:r>
      <w:r>
        <w:t xml:space="preserve"> (‘’</w:t>
      </w:r>
      <w:proofErr w:type="spellStart"/>
      <w:r>
        <w:t>Службени</w:t>
      </w:r>
      <w:proofErr w:type="spellEnd"/>
      <w:r>
        <w:t xml:space="preserve"> </w:t>
      </w:r>
      <w:proofErr w:type="spellStart"/>
      <w:r>
        <w:t>лист</w:t>
      </w:r>
      <w:proofErr w:type="spellEnd"/>
      <w:r>
        <w:t xml:space="preserve"> </w:t>
      </w:r>
      <w:proofErr w:type="spellStart"/>
      <w:r>
        <w:t>општине</w:t>
      </w:r>
      <w:proofErr w:type="spellEnd"/>
      <w:r>
        <w:t xml:space="preserve"> </w:t>
      </w:r>
      <w:r>
        <w:rPr>
          <w:lang w:val="sr-Cyrl-RS"/>
        </w:rPr>
        <w:t>Косјерић</w:t>
      </w:r>
      <w:r>
        <w:t xml:space="preserve">’’, </w:t>
      </w:r>
      <w:proofErr w:type="spellStart"/>
      <w:r>
        <w:t>број</w:t>
      </w:r>
      <w:proofErr w:type="spellEnd"/>
      <w:r>
        <w:t xml:space="preserve"> 3/2019), </w:t>
      </w:r>
      <w:proofErr w:type="spellStart"/>
      <w:r>
        <w:t>Скупштина</w:t>
      </w:r>
      <w:proofErr w:type="spellEnd"/>
      <w:r>
        <w:t xml:space="preserve"> </w:t>
      </w:r>
      <w:proofErr w:type="spellStart"/>
      <w:r>
        <w:t>општине</w:t>
      </w:r>
      <w:proofErr w:type="spellEnd"/>
      <w:r>
        <w:t xml:space="preserve"> </w:t>
      </w:r>
      <w:r>
        <w:rPr>
          <w:lang w:val="sr-Cyrl-RS"/>
        </w:rPr>
        <w:t>Косјерић</w:t>
      </w:r>
      <w:r>
        <w:t xml:space="preserve">, </w:t>
      </w:r>
      <w:proofErr w:type="spellStart"/>
      <w:r>
        <w:t>на</w:t>
      </w:r>
      <w:proofErr w:type="spellEnd"/>
      <w:r>
        <w:t xml:space="preserve"> </w:t>
      </w:r>
      <w:proofErr w:type="spellStart"/>
      <w:r>
        <w:t>седници</w:t>
      </w:r>
      <w:proofErr w:type="spellEnd"/>
      <w:r>
        <w:t xml:space="preserve"> </w:t>
      </w:r>
      <w:proofErr w:type="spellStart"/>
      <w:r>
        <w:t>одржаној</w:t>
      </w:r>
      <w:proofErr w:type="spellEnd"/>
      <w:r>
        <w:t xml:space="preserve"> </w:t>
      </w:r>
      <w:r>
        <w:rPr>
          <w:lang w:val="sr-Cyrl-RS"/>
        </w:rPr>
        <w:t xml:space="preserve">дана </w:t>
      </w:r>
      <w:r w:rsidR="004A557B">
        <w:t xml:space="preserve">28. </w:t>
      </w:r>
      <w:proofErr w:type="spellStart"/>
      <w:proofErr w:type="gramStart"/>
      <w:r w:rsidR="004A557B">
        <w:t>јуна</w:t>
      </w:r>
      <w:proofErr w:type="spellEnd"/>
      <w:proofErr w:type="gramEnd"/>
      <w:r w:rsidR="004A557B">
        <w:t xml:space="preserve"> </w:t>
      </w:r>
      <w:r>
        <w:t xml:space="preserve">2021. </w:t>
      </w:r>
      <w:proofErr w:type="spellStart"/>
      <w:proofErr w:type="gramStart"/>
      <w:r>
        <w:t>године</w:t>
      </w:r>
      <w:proofErr w:type="spellEnd"/>
      <w:proofErr w:type="gramEnd"/>
      <w:r>
        <w:t xml:space="preserve">, </w:t>
      </w:r>
      <w:proofErr w:type="spellStart"/>
      <w:r>
        <w:t>дон</w:t>
      </w:r>
      <w:proofErr w:type="spellEnd"/>
      <w:r>
        <w:rPr>
          <w:lang w:val="sr-Cyrl-RS"/>
        </w:rPr>
        <w:t>ела је</w:t>
      </w:r>
    </w:p>
    <w:p w:rsidR="00312F86" w:rsidRDefault="00312F86">
      <w:pPr>
        <w:ind w:firstLine="420"/>
        <w:jc w:val="both"/>
        <w:rPr>
          <w:lang w:val="sr-Cyrl-RS"/>
        </w:rPr>
      </w:pPr>
    </w:p>
    <w:p w:rsidR="00312F86" w:rsidRDefault="008A25D8">
      <w:pPr>
        <w:ind w:left="3360" w:firstLine="420"/>
        <w:jc w:val="both"/>
        <w:rPr>
          <w:b/>
          <w:bCs/>
        </w:rPr>
      </w:pPr>
      <w:r>
        <w:rPr>
          <w:b/>
          <w:bCs/>
        </w:rPr>
        <w:t>ОДЛУКУ</w:t>
      </w:r>
    </w:p>
    <w:p w:rsidR="00312F86" w:rsidRDefault="008A25D8">
      <w:pPr>
        <w:ind w:firstLine="420"/>
        <w:jc w:val="center"/>
        <w:rPr>
          <w:b/>
          <w:bCs/>
        </w:rPr>
      </w:pPr>
      <w:r>
        <w:rPr>
          <w:b/>
          <w:bCs/>
        </w:rPr>
        <w:t xml:space="preserve">О УСВАЈАЊУ ЕТИЧКОГ КОДЕКСА ФУНКЦИОНЕРА ОПШТИНЕ  </w:t>
      </w:r>
      <w:r>
        <w:rPr>
          <w:b/>
          <w:bCs/>
          <w:lang w:val="sr-Cyrl-RS"/>
        </w:rPr>
        <w:t xml:space="preserve">     </w:t>
      </w:r>
      <w:r>
        <w:rPr>
          <w:b/>
          <w:bCs/>
        </w:rPr>
        <w:t>КОСЈЕРИЋ</w:t>
      </w:r>
    </w:p>
    <w:p w:rsidR="00312F86" w:rsidRDefault="00312F86">
      <w:pPr>
        <w:ind w:firstLine="420"/>
        <w:jc w:val="center"/>
        <w:rPr>
          <w:b/>
          <w:bCs/>
        </w:rPr>
      </w:pPr>
    </w:p>
    <w:p w:rsidR="00312F86" w:rsidRDefault="00312F86">
      <w:pPr>
        <w:ind w:firstLine="420"/>
      </w:pPr>
    </w:p>
    <w:p w:rsidR="00312F86" w:rsidRDefault="008A25D8">
      <w:pPr>
        <w:numPr>
          <w:ilvl w:val="0"/>
          <w:numId w:val="1"/>
        </w:numPr>
        <w:ind w:firstLine="420"/>
        <w:jc w:val="both"/>
      </w:pPr>
      <w:proofErr w:type="spellStart"/>
      <w:r>
        <w:t>Усваја</w:t>
      </w:r>
      <w:proofErr w:type="spellEnd"/>
      <w:r>
        <w:t xml:space="preserve"> </w:t>
      </w:r>
      <w:proofErr w:type="spellStart"/>
      <w:r>
        <w:t>се</w:t>
      </w:r>
      <w:proofErr w:type="spellEnd"/>
      <w:r>
        <w:t xml:space="preserve"> </w:t>
      </w:r>
      <w:proofErr w:type="spellStart"/>
      <w:r>
        <w:t>Етички</w:t>
      </w:r>
      <w:proofErr w:type="spellEnd"/>
      <w:r>
        <w:t xml:space="preserve"> </w:t>
      </w:r>
      <w:proofErr w:type="spellStart"/>
      <w:r>
        <w:t>кодекс</w:t>
      </w:r>
      <w:proofErr w:type="spellEnd"/>
      <w:r>
        <w:t xml:space="preserve"> </w:t>
      </w:r>
      <w:proofErr w:type="spellStart"/>
      <w:r>
        <w:t>функционера</w:t>
      </w:r>
      <w:proofErr w:type="spellEnd"/>
      <w:r>
        <w:t xml:space="preserve"> </w:t>
      </w:r>
      <w:proofErr w:type="spellStart"/>
      <w:r>
        <w:t>општине</w:t>
      </w:r>
      <w:proofErr w:type="spellEnd"/>
      <w:r>
        <w:t xml:space="preserve"> </w:t>
      </w:r>
      <w:r>
        <w:rPr>
          <w:lang w:val="sr-Cyrl-RS"/>
        </w:rPr>
        <w:t>Косјерић</w:t>
      </w:r>
      <w:r>
        <w:t xml:space="preserve"> (у </w:t>
      </w:r>
      <w:proofErr w:type="spellStart"/>
      <w:r>
        <w:t>даљем</w:t>
      </w:r>
      <w:proofErr w:type="spellEnd"/>
      <w:r>
        <w:t xml:space="preserve"> </w:t>
      </w:r>
      <w:proofErr w:type="spellStart"/>
      <w:r>
        <w:t>тексту</w:t>
      </w:r>
      <w:proofErr w:type="spellEnd"/>
      <w:r>
        <w:t xml:space="preserve">: </w:t>
      </w:r>
      <w:proofErr w:type="spellStart"/>
      <w:r>
        <w:t>Етички</w:t>
      </w:r>
      <w:proofErr w:type="spellEnd"/>
      <w:r>
        <w:t xml:space="preserve"> </w:t>
      </w:r>
      <w:proofErr w:type="spellStart"/>
      <w:r>
        <w:t>кодекс</w:t>
      </w:r>
      <w:proofErr w:type="spellEnd"/>
      <w:r>
        <w:t>).</w:t>
      </w:r>
    </w:p>
    <w:p w:rsidR="00312F86" w:rsidRDefault="00312F86">
      <w:pPr>
        <w:jc w:val="both"/>
      </w:pPr>
    </w:p>
    <w:p w:rsidR="00312F86" w:rsidRDefault="008A25D8">
      <w:pPr>
        <w:numPr>
          <w:ilvl w:val="0"/>
          <w:numId w:val="1"/>
        </w:numPr>
        <w:ind w:firstLine="420"/>
        <w:jc w:val="both"/>
      </w:pPr>
      <w:proofErr w:type="spellStart"/>
      <w:r>
        <w:t>Етички</w:t>
      </w:r>
      <w:proofErr w:type="spellEnd"/>
      <w:r>
        <w:t xml:space="preserve"> </w:t>
      </w:r>
      <w:proofErr w:type="spellStart"/>
      <w:r>
        <w:t>кодекс</w:t>
      </w:r>
      <w:proofErr w:type="spellEnd"/>
      <w:r>
        <w:t xml:space="preserve"> </w:t>
      </w:r>
      <w:proofErr w:type="spellStart"/>
      <w:r>
        <w:t>се</w:t>
      </w:r>
      <w:proofErr w:type="spellEnd"/>
      <w:r>
        <w:t xml:space="preserve"> </w:t>
      </w:r>
      <w:proofErr w:type="spellStart"/>
      <w:r>
        <w:t>односи</w:t>
      </w:r>
      <w:proofErr w:type="spellEnd"/>
      <w:r>
        <w:t xml:space="preserve"> </w:t>
      </w:r>
      <w:proofErr w:type="spellStart"/>
      <w:r>
        <w:t>на</w:t>
      </w:r>
      <w:proofErr w:type="spellEnd"/>
      <w:r>
        <w:t xml:space="preserve"> </w:t>
      </w:r>
      <w:proofErr w:type="spellStart"/>
      <w:r>
        <w:t>сва</w:t>
      </w:r>
      <w:proofErr w:type="spellEnd"/>
      <w:r>
        <w:t xml:space="preserve"> </w:t>
      </w:r>
      <w:proofErr w:type="spellStart"/>
      <w:r>
        <w:t>лица</w:t>
      </w:r>
      <w:proofErr w:type="spellEnd"/>
      <w:r>
        <w:t xml:space="preserve"> </w:t>
      </w:r>
      <w:proofErr w:type="spellStart"/>
      <w:r>
        <w:t>изабрана</w:t>
      </w:r>
      <w:proofErr w:type="spellEnd"/>
      <w:r>
        <w:t xml:space="preserve">, </w:t>
      </w:r>
      <w:proofErr w:type="spellStart"/>
      <w:r>
        <w:t>постављена</w:t>
      </w:r>
      <w:proofErr w:type="spellEnd"/>
      <w:r>
        <w:t xml:space="preserve"> и </w:t>
      </w:r>
      <w:proofErr w:type="spellStart"/>
      <w:r>
        <w:t>именована</w:t>
      </w:r>
      <w:proofErr w:type="spellEnd"/>
      <w:r>
        <w:t xml:space="preserve"> у </w:t>
      </w:r>
      <w:proofErr w:type="spellStart"/>
      <w:r>
        <w:t>органе</w:t>
      </w:r>
      <w:proofErr w:type="spellEnd"/>
      <w:r>
        <w:t xml:space="preserve"> </w:t>
      </w:r>
      <w:proofErr w:type="spellStart"/>
      <w:r>
        <w:t>општине</w:t>
      </w:r>
      <w:proofErr w:type="spellEnd"/>
      <w:r>
        <w:t xml:space="preserve"> </w:t>
      </w:r>
      <w:r>
        <w:rPr>
          <w:lang w:val="sr-Cyrl-RS"/>
        </w:rPr>
        <w:t>Косјерић</w:t>
      </w:r>
      <w:r>
        <w:t xml:space="preserve">, </w:t>
      </w:r>
      <w:proofErr w:type="spellStart"/>
      <w:r>
        <w:t>јавн</w:t>
      </w:r>
      <w:proofErr w:type="spellEnd"/>
      <w:r>
        <w:rPr>
          <w:lang w:val="sr-Cyrl-RS"/>
        </w:rPr>
        <w:t>их</w:t>
      </w:r>
      <w:r>
        <w:t xml:space="preserve"> </w:t>
      </w:r>
      <w:proofErr w:type="spellStart"/>
      <w:r>
        <w:t>предузећа</w:t>
      </w:r>
      <w:proofErr w:type="spellEnd"/>
      <w:r>
        <w:t xml:space="preserve">, </w:t>
      </w:r>
      <w:proofErr w:type="spellStart"/>
      <w:r>
        <w:t>установ</w:t>
      </w:r>
      <w:proofErr w:type="spellEnd"/>
      <w:r>
        <w:rPr>
          <w:lang w:val="sr-Cyrl-RS"/>
        </w:rPr>
        <w:t>а</w:t>
      </w:r>
      <w:r>
        <w:t xml:space="preserve"> и </w:t>
      </w:r>
      <w:proofErr w:type="spellStart"/>
      <w:r>
        <w:t>друг</w:t>
      </w:r>
      <w:proofErr w:type="spellEnd"/>
      <w:r>
        <w:rPr>
          <w:lang w:val="sr-Cyrl-RS"/>
        </w:rPr>
        <w:t>их</w:t>
      </w:r>
      <w:r>
        <w:t xml:space="preserve"> </w:t>
      </w:r>
      <w:proofErr w:type="spellStart"/>
      <w:r>
        <w:t>правн</w:t>
      </w:r>
      <w:proofErr w:type="spellEnd"/>
      <w:r>
        <w:rPr>
          <w:lang w:val="sr-Cyrl-RS"/>
        </w:rPr>
        <w:t>их</w:t>
      </w:r>
      <w:r>
        <w:t xml:space="preserve"> </w:t>
      </w:r>
      <w:proofErr w:type="spellStart"/>
      <w:r>
        <w:t>лица</w:t>
      </w:r>
      <w:proofErr w:type="spellEnd"/>
      <w:r>
        <w:t xml:space="preserve"> </w:t>
      </w:r>
      <w:proofErr w:type="spellStart"/>
      <w:r>
        <w:t>чији</w:t>
      </w:r>
      <w:proofErr w:type="spellEnd"/>
      <w:r>
        <w:t xml:space="preserve"> </w:t>
      </w:r>
      <w:proofErr w:type="spellStart"/>
      <w:r>
        <w:t>је</w:t>
      </w:r>
      <w:proofErr w:type="spellEnd"/>
      <w:r>
        <w:t xml:space="preserve"> </w:t>
      </w:r>
      <w:proofErr w:type="spellStart"/>
      <w:r>
        <w:t>оснивач</w:t>
      </w:r>
      <w:proofErr w:type="spellEnd"/>
      <w:r>
        <w:t xml:space="preserve"> </w:t>
      </w:r>
      <w:proofErr w:type="spellStart"/>
      <w:r>
        <w:t>или</w:t>
      </w:r>
      <w:proofErr w:type="spellEnd"/>
      <w:r>
        <w:t xml:space="preserve"> </w:t>
      </w:r>
      <w:proofErr w:type="spellStart"/>
      <w:r>
        <w:t>члан</w:t>
      </w:r>
      <w:proofErr w:type="spellEnd"/>
      <w:r>
        <w:t xml:space="preserve"> </w:t>
      </w:r>
      <w:proofErr w:type="spellStart"/>
      <w:r>
        <w:t>општина</w:t>
      </w:r>
      <w:proofErr w:type="spellEnd"/>
      <w:r>
        <w:t xml:space="preserve"> </w:t>
      </w:r>
      <w:r>
        <w:rPr>
          <w:lang w:val="sr-Cyrl-RS"/>
        </w:rPr>
        <w:t>Косјерић</w:t>
      </w:r>
      <w:r>
        <w:t>,</w:t>
      </w:r>
      <w:r>
        <w:rPr>
          <w:lang w:val="sr-Cyrl-RS"/>
        </w:rPr>
        <w:t xml:space="preserve"> </w:t>
      </w:r>
      <w:r>
        <w:t xml:space="preserve">у </w:t>
      </w:r>
      <w:proofErr w:type="spellStart"/>
      <w:r>
        <w:t>орган</w:t>
      </w:r>
      <w:proofErr w:type="spellEnd"/>
      <w:r>
        <w:t xml:space="preserve"> </w:t>
      </w:r>
      <w:proofErr w:type="spellStart"/>
      <w:r>
        <w:t>привредног</w:t>
      </w:r>
      <w:proofErr w:type="spellEnd"/>
      <w:r>
        <w:t xml:space="preserve"> </w:t>
      </w:r>
      <w:proofErr w:type="spellStart"/>
      <w:r>
        <w:t>друштва</w:t>
      </w:r>
      <w:proofErr w:type="spellEnd"/>
      <w:r>
        <w:t xml:space="preserve"> у </w:t>
      </w:r>
      <w:proofErr w:type="spellStart"/>
      <w:r>
        <w:t>којем</w:t>
      </w:r>
      <w:proofErr w:type="spellEnd"/>
      <w:r>
        <w:t xml:space="preserve"> </w:t>
      </w:r>
      <w:proofErr w:type="spellStart"/>
      <w:r>
        <w:t>удео</w:t>
      </w:r>
      <w:proofErr w:type="spellEnd"/>
      <w:r>
        <w:t xml:space="preserve"> </w:t>
      </w:r>
      <w:proofErr w:type="spellStart"/>
      <w:r>
        <w:t>или</w:t>
      </w:r>
      <w:proofErr w:type="spellEnd"/>
      <w:r>
        <w:t xml:space="preserve"> </w:t>
      </w:r>
      <w:proofErr w:type="spellStart"/>
      <w:r>
        <w:t>акције</w:t>
      </w:r>
      <w:proofErr w:type="spellEnd"/>
      <w:r>
        <w:t xml:space="preserve"> </w:t>
      </w:r>
      <w:proofErr w:type="spellStart"/>
      <w:r>
        <w:t>има</w:t>
      </w:r>
      <w:proofErr w:type="spellEnd"/>
      <w:r>
        <w:t xml:space="preserve"> </w:t>
      </w:r>
      <w:proofErr w:type="spellStart"/>
      <w:r>
        <w:t>правно</w:t>
      </w:r>
      <w:proofErr w:type="spellEnd"/>
      <w:r>
        <w:t xml:space="preserve"> </w:t>
      </w:r>
      <w:proofErr w:type="spellStart"/>
      <w:r>
        <w:t>лице</w:t>
      </w:r>
      <w:proofErr w:type="spellEnd"/>
      <w:r>
        <w:t xml:space="preserve"> </w:t>
      </w:r>
      <w:proofErr w:type="spellStart"/>
      <w:r>
        <w:t>чији</w:t>
      </w:r>
      <w:proofErr w:type="spellEnd"/>
      <w:r>
        <w:t xml:space="preserve"> </w:t>
      </w:r>
      <w:proofErr w:type="spellStart"/>
      <w:r>
        <w:t>је</w:t>
      </w:r>
      <w:proofErr w:type="spellEnd"/>
      <w:r>
        <w:t xml:space="preserve"> </w:t>
      </w:r>
      <w:proofErr w:type="spellStart"/>
      <w:r>
        <w:t>оснивач</w:t>
      </w:r>
      <w:proofErr w:type="spellEnd"/>
      <w:r>
        <w:t xml:space="preserve"> </w:t>
      </w:r>
      <w:proofErr w:type="spellStart"/>
      <w:r>
        <w:t>или</w:t>
      </w:r>
      <w:proofErr w:type="spellEnd"/>
      <w:r>
        <w:t xml:space="preserve"> </w:t>
      </w:r>
      <w:proofErr w:type="spellStart"/>
      <w:r>
        <w:t>члан</w:t>
      </w:r>
      <w:proofErr w:type="spellEnd"/>
      <w:r>
        <w:t xml:space="preserve"> </w:t>
      </w:r>
      <w:proofErr w:type="spellStart"/>
      <w:r>
        <w:t>општина</w:t>
      </w:r>
      <w:proofErr w:type="spellEnd"/>
      <w:r>
        <w:t xml:space="preserve"> </w:t>
      </w:r>
      <w:r>
        <w:rPr>
          <w:lang w:val="sr-Cyrl-RS"/>
        </w:rPr>
        <w:t>Косјерић, као и на</w:t>
      </w:r>
      <w:r>
        <w:t xml:space="preserve"> </w:t>
      </w:r>
      <w:proofErr w:type="spellStart"/>
      <w:r>
        <w:t>чланове</w:t>
      </w:r>
      <w:proofErr w:type="spellEnd"/>
      <w:r>
        <w:t xml:space="preserve"> </w:t>
      </w:r>
      <w:proofErr w:type="spellStart"/>
      <w:r>
        <w:t>тела</w:t>
      </w:r>
      <w:proofErr w:type="spellEnd"/>
      <w:r>
        <w:t xml:space="preserve"> </w:t>
      </w:r>
      <w:proofErr w:type="spellStart"/>
      <w:r>
        <w:t>која</w:t>
      </w:r>
      <w:proofErr w:type="spellEnd"/>
      <w:r>
        <w:t xml:space="preserve"> </w:t>
      </w:r>
      <w:proofErr w:type="spellStart"/>
      <w:r>
        <w:t>оснивају</w:t>
      </w:r>
      <w:proofErr w:type="spellEnd"/>
      <w:r>
        <w:t xml:space="preserve"> </w:t>
      </w:r>
      <w:proofErr w:type="spellStart"/>
      <w:r>
        <w:t>органи</w:t>
      </w:r>
      <w:proofErr w:type="spellEnd"/>
      <w:r>
        <w:t xml:space="preserve"> </w:t>
      </w:r>
      <w:proofErr w:type="spellStart"/>
      <w:r>
        <w:t>општине</w:t>
      </w:r>
      <w:proofErr w:type="spellEnd"/>
      <w:r>
        <w:t xml:space="preserve"> </w:t>
      </w:r>
      <w:r>
        <w:rPr>
          <w:lang w:val="sr-Cyrl-RS"/>
        </w:rPr>
        <w:t xml:space="preserve">Косјерић </w:t>
      </w:r>
      <w:r>
        <w:t xml:space="preserve">(у </w:t>
      </w:r>
      <w:proofErr w:type="spellStart"/>
      <w:r>
        <w:t>даљем</w:t>
      </w:r>
      <w:proofErr w:type="spellEnd"/>
      <w:r>
        <w:t xml:space="preserve"> </w:t>
      </w:r>
      <w:proofErr w:type="spellStart"/>
      <w:r>
        <w:t>тексту</w:t>
      </w:r>
      <w:proofErr w:type="spellEnd"/>
      <w:r>
        <w:t xml:space="preserve">: </w:t>
      </w:r>
      <w:proofErr w:type="spellStart"/>
      <w:r>
        <w:t>функционер</w:t>
      </w:r>
      <w:proofErr w:type="spellEnd"/>
      <w:r>
        <w:t>).</w:t>
      </w:r>
    </w:p>
    <w:p w:rsidR="00312F86" w:rsidRDefault="00312F86">
      <w:pPr>
        <w:jc w:val="both"/>
      </w:pPr>
    </w:p>
    <w:p w:rsidR="00312F86" w:rsidRDefault="008A25D8">
      <w:pPr>
        <w:numPr>
          <w:ilvl w:val="0"/>
          <w:numId w:val="2"/>
        </w:numPr>
        <w:ind w:firstLine="420"/>
        <w:jc w:val="both"/>
      </w:pPr>
      <w:proofErr w:type="spellStart"/>
      <w:r>
        <w:t>Функционери</w:t>
      </w:r>
      <w:proofErr w:type="spellEnd"/>
      <w:r>
        <w:t xml:space="preserve"> </w:t>
      </w:r>
      <w:proofErr w:type="spellStart"/>
      <w:r>
        <w:t>из</w:t>
      </w:r>
      <w:proofErr w:type="spellEnd"/>
      <w:r>
        <w:t xml:space="preserve"> </w:t>
      </w:r>
      <w:proofErr w:type="spellStart"/>
      <w:r>
        <w:t>тачке</w:t>
      </w:r>
      <w:proofErr w:type="spellEnd"/>
      <w:r>
        <w:t xml:space="preserve"> 2. </w:t>
      </w:r>
      <w:proofErr w:type="spellStart"/>
      <w:proofErr w:type="gramStart"/>
      <w:r>
        <w:t>ове</w:t>
      </w:r>
      <w:proofErr w:type="spellEnd"/>
      <w:proofErr w:type="gramEnd"/>
      <w:r>
        <w:t xml:space="preserve"> </w:t>
      </w:r>
      <w:proofErr w:type="spellStart"/>
      <w:r>
        <w:t>Одлуке</w:t>
      </w:r>
      <w:proofErr w:type="spellEnd"/>
      <w:r>
        <w:t xml:space="preserve">, </w:t>
      </w:r>
      <w:proofErr w:type="spellStart"/>
      <w:r>
        <w:t>дужни</w:t>
      </w:r>
      <w:proofErr w:type="spellEnd"/>
      <w:r>
        <w:t xml:space="preserve"> </w:t>
      </w:r>
      <w:proofErr w:type="spellStart"/>
      <w:r>
        <w:t>су</w:t>
      </w:r>
      <w:proofErr w:type="spellEnd"/>
      <w:r>
        <w:t xml:space="preserve"> </w:t>
      </w:r>
      <w:proofErr w:type="spellStart"/>
      <w:r>
        <w:t>да</w:t>
      </w:r>
      <w:proofErr w:type="spellEnd"/>
      <w:r>
        <w:t xml:space="preserve"> </w:t>
      </w:r>
      <w:proofErr w:type="spellStart"/>
      <w:r>
        <w:t>поступају</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одредбама</w:t>
      </w:r>
      <w:proofErr w:type="spellEnd"/>
      <w:r>
        <w:t xml:space="preserve"> </w:t>
      </w:r>
      <w:proofErr w:type="spellStart"/>
      <w:r>
        <w:t>Етичког</w:t>
      </w:r>
      <w:proofErr w:type="spellEnd"/>
      <w:r>
        <w:t xml:space="preserve"> </w:t>
      </w:r>
      <w:proofErr w:type="spellStart"/>
      <w:r>
        <w:t>кодекса</w:t>
      </w:r>
      <w:proofErr w:type="spellEnd"/>
      <w:r>
        <w:t>.</w:t>
      </w:r>
    </w:p>
    <w:p w:rsidR="00312F86" w:rsidRDefault="00312F86">
      <w:pPr>
        <w:jc w:val="both"/>
      </w:pPr>
    </w:p>
    <w:p w:rsidR="00312F86" w:rsidRDefault="008A25D8">
      <w:pPr>
        <w:ind w:firstLine="420"/>
        <w:jc w:val="both"/>
      </w:pPr>
      <w:r>
        <w:t xml:space="preserve">4. </w:t>
      </w:r>
      <w:proofErr w:type="spellStart"/>
      <w:r>
        <w:t>За</w:t>
      </w:r>
      <w:proofErr w:type="spellEnd"/>
      <w:r>
        <w:t xml:space="preserve"> </w:t>
      </w:r>
      <w:proofErr w:type="spellStart"/>
      <w:r>
        <w:t>дост</w:t>
      </w:r>
      <w:proofErr w:type="spellEnd"/>
      <w:r>
        <w:rPr>
          <w:lang w:val="sr-Cyrl-RS"/>
        </w:rPr>
        <w:t>ав</w:t>
      </w:r>
      <w:proofErr w:type="spellStart"/>
      <w:r>
        <w:t>љање</w:t>
      </w:r>
      <w:proofErr w:type="spellEnd"/>
      <w:r>
        <w:t xml:space="preserve"> </w:t>
      </w:r>
      <w:proofErr w:type="spellStart"/>
      <w:r>
        <w:t>Етичког</w:t>
      </w:r>
      <w:proofErr w:type="spellEnd"/>
      <w:r>
        <w:t xml:space="preserve"> </w:t>
      </w:r>
      <w:proofErr w:type="spellStart"/>
      <w:r>
        <w:t>кодекса</w:t>
      </w:r>
      <w:proofErr w:type="spellEnd"/>
      <w:r>
        <w:t xml:space="preserve"> </w:t>
      </w:r>
      <w:proofErr w:type="spellStart"/>
      <w:r>
        <w:t>функционерима</w:t>
      </w:r>
      <w:proofErr w:type="spellEnd"/>
      <w:r>
        <w:t xml:space="preserve"> </w:t>
      </w:r>
      <w:proofErr w:type="spellStart"/>
      <w:r>
        <w:t>из</w:t>
      </w:r>
      <w:proofErr w:type="spellEnd"/>
      <w:r>
        <w:t xml:space="preserve"> </w:t>
      </w:r>
      <w:proofErr w:type="spellStart"/>
      <w:r>
        <w:t>тачке</w:t>
      </w:r>
      <w:proofErr w:type="spellEnd"/>
      <w:r>
        <w:t xml:space="preserve"> 2. </w:t>
      </w:r>
      <w:proofErr w:type="spellStart"/>
      <w:proofErr w:type="gramStart"/>
      <w:r>
        <w:t>ове</w:t>
      </w:r>
      <w:proofErr w:type="spellEnd"/>
      <w:proofErr w:type="gramEnd"/>
      <w:r>
        <w:t xml:space="preserve"> </w:t>
      </w:r>
      <w:proofErr w:type="spellStart"/>
      <w:r>
        <w:t>Одлуке</w:t>
      </w:r>
      <w:proofErr w:type="spellEnd"/>
      <w:r>
        <w:t xml:space="preserve">, </w:t>
      </w:r>
      <w:proofErr w:type="spellStart"/>
      <w:r>
        <w:t>задужује</w:t>
      </w:r>
      <w:proofErr w:type="spellEnd"/>
      <w:r>
        <w:t xml:space="preserve"> </w:t>
      </w:r>
      <w:proofErr w:type="spellStart"/>
      <w:r>
        <w:t>се</w:t>
      </w:r>
      <w:proofErr w:type="spellEnd"/>
      <w:r>
        <w:t xml:space="preserve"> </w:t>
      </w:r>
      <w:proofErr w:type="spellStart"/>
      <w:r>
        <w:t>секретар</w:t>
      </w:r>
      <w:proofErr w:type="spellEnd"/>
      <w:r>
        <w:t xml:space="preserve"> </w:t>
      </w:r>
      <w:proofErr w:type="spellStart"/>
      <w:r>
        <w:t>Скупштине</w:t>
      </w:r>
      <w:proofErr w:type="spellEnd"/>
      <w:r>
        <w:t xml:space="preserve"> </w:t>
      </w:r>
      <w:proofErr w:type="spellStart"/>
      <w:r>
        <w:t>општине</w:t>
      </w:r>
      <w:proofErr w:type="spellEnd"/>
      <w:r>
        <w:t xml:space="preserve"> </w:t>
      </w:r>
      <w:r>
        <w:rPr>
          <w:lang w:val="sr-Cyrl-RS"/>
        </w:rPr>
        <w:t>Косјерић</w:t>
      </w:r>
      <w:r>
        <w:t>.</w:t>
      </w:r>
    </w:p>
    <w:p w:rsidR="00312F86" w:rsidRDefault="00312F86">
      <w:pPr>
        <w:ind w:firstLine="420"/>
        <w:jc w:val="both"/>
      </w:pPr>
    </w:p>
    <w:p w:rsidR="00312F86" w:rsidRDefault="008A25D8">
      <w:pPr>
        <w:numPr>
          <w:ilvl w:val="0"/>
          <w:numId w:val="3"/>
        </w:numPr>
        <w:ind w:firstLine="420"/>
        <w:jc w:val="both"/>
      </w:pPr>
      <w:proofErr w:type="spellStart"/>
      <w:r>
        <w:t>За</w:t>
      </w:r>
      <w:proofErr w:type="spellEnd"/>
      <w:r>
        <w:t xml:space="preserve"> </w:t>
      </w:r>
      <w:proofErr w:type="spellStart"/>
      <w:r>
        <w:t>праћење</w:t>
      </w:r>
      <w:proofErr w:type="spellEnd"/>
      <w:r>
        <w:t xml:space="preserve"> </w:t>
      </w:r>
      <w:proofErr w:type="spellStart"/>
      <w:r>
        <w:t>примене</w:t>
      </w:r>
      <w:proofErr w:type="spellEnd"/>
      <w:r>
        <w:t xml:space="preserve"> </w:t>
      </w:r>
      <w:proofErr w:type="spellStart"/>
      <w:r>
        <w:t>Етичког</w:t>
      </w:r>
      <w:proofErr w:type="spellEnd"/>
      <w:r>
        <w:t xml:space="preserve"> </w:t>
      </w:r>
      <w:proofErr w:type="spellStart"/>
      <w:r>
        <w:t>кодекса</w:t>
      </w:r>
      <w:proofErr w:type="spellEnd"/>
      <w:r>
        <w:t xml:space="preserve"> </w:t>
      </w:r>
      <w:proofErr w:type="spellStart"/>
      <w:r>
        <w:t>задужује</w:t>
      </w:r>
      <w:proofErr w:type="spellEnd"/>
      <w:r>
        <w:t xml:space="preserve"> </w:t>
      </w:r>
      <w:proofErr w:type="spellStart"/>
      <w:r>
        <w:t>се</w:t>
      </w:r>
      <w:proofErr w:type="spellEnd"/>
      <w:r>
        <w:t xml:space="preserve"> </w:t>
      </w:r>
      <w:proofErr w:type="spellStart"/>
      <w:r>
        <w:t>Савет</w:t>
      </w:r>
      <w:proofErr w:type="spellEnd"/>
      <w:r>
        <w:t xml:space="preserve"> </w:t>
      </w:r>
      <w:proofErr w:type="spellStart"/>
      <w:r>
        <w:t>за</w:t>
      </w:r>
      <w:proofErr w:type="spellEnd"/>
      <w:r>
        <w:t xml:space="preserve"> </w:t>
      </w:r>
      <w:proofErr w:type="spellStart"/>
      <w:r>
        <w:t>праћење</w:t>
      </w:r>
      <w:proofErr w:type="spellEnd"/>
      <w:r>
        <w:t xml:space="preserve"> </w:t>
      </w:r>
      <w:proofErr w:type="spellStart"/>
      <w:r>
        <w:t>примене</w:t>
      </w:r>
      <w:proofErr w:type="spellEnd"/>
      <w:r>
        <w:t xml:space="preserve"> </w:t>
      </w:r>
      <w:proofErr w:type="spellStart"/>
      <w:r>
        <w:t>Етичког</w:t>
      </w:r>
      <w:proofErr w:type="spellEnd"/>
      <w:r>
        <w:t xml:space="preserve"> </w:t>
      </w:r>
      <w:proofErr w:type="spellStart"/>
      <w:r>
        <w:t>кодекса</w:t>
      </w:r>
      <w:proofErr w:type="spellEnd"/>
      <w:r>
        <w:t xml:space="preserve"> </w:t>
      </w:r>
      <w:proofErr w:type="spellStart"/>
      <w:r>
        <w:t>функционера</w:t>
      </w:r>
      <w:proofErr w:type="spellEnd"/>
      <w:r>
        <w:t xml:space="preserve"> </w:t>
      </w:r>
      <w:proofErr w:type="spellStart"/>
      <w:r>
        <w:t>општине</w:t>
      </w:r>
      <w:proofErr w:type="spellEnd"/>
      <w:r>
        <w:t xml:space="preserve"> </w:t>
      </w:r>
      <w:r>
        <w:rPr>
          <w:lang w:val="sr-Cyrl-RS"/>
        </w:rPr>
        <w:t>Косјерић</w:t>
      </w:r>
      <w:r>
        <w:t xml:space="preserve">, </w:t>
      </w:r>
      <w:proofErr w:type="spellStart"/>
      <w:r>
        <w:t>који</w:t>
      </w:r>
      <w:proofErr w:type="spellEnd"/>
      <w:r>
        <w:t xml:space="preserve"> </w:t>
      </w:r>
      <w:proofErr w:type="spellStart"/>
      <w:r>
        <w:t>именује</w:t>
      </w:r>
      <w:proofErr w:type="spellEnd"/>
      <w:r>
        <w:t xml:space="preserve"> </w:t>
      </w:r>
      <w:proofErr w:type="spellStart"/>
      <w:r>
        <w:t>Скупштина</w:t>
      </w:r>
      <w:proofErr w:type="spellEnd"/>
      <w:r>
        <w:t xml:space="preserve"> </w:t>
      </w:r>
      <w:proofErr w:type="spellStart"/>
      <w:r>
        <w:t>општине</w:t>
      </w:r>
      <w:proofErr w:type="spellEnd"/>
      <w:r>
        <w:t xml:space="preserve"> </w:t>
      </w:r>
      <w:r>
        <w:rPr>
          <w:lang w:val="sr-Cyrl-RS"/>
        </w:rPr>
        <w:t>Косјерић</w:t>
      </w:r>
      <w:r>
        <w:t>.</w:t>
      </w:r>
    </w:p>
    <w:p w:rsidR="00312F86" w:rsidRDefault="00312F86">
      <w:pPr>
        <w:jc w:val="both"/>
      </w:pPr>
    </w:p>
    <w:p w:rsidR="00312F86" w:rsidRDefault="008A25D8">
      <w:pPr>
        <w:numPr>
          <w:ilvl w:val="0"/>
          <w:numId w:val="4"/>
        </w:numPr>
        <w:ind w:firstLine="420"/>
        <w:jc w:val="both"/>
      </w:pPr>
      <w:proofErr w:type="spellStart"/>
      <w:r>
        <w:t>Одлука</w:t>
      </w:r>
      <w:proofErr w:type="spellEnd"/>
      <w:r>
        <w:t xml:space="preserve"> и </w:t>
      </w:r>
      <w:proofErr w:type="spellStart"/>
      <w:r>
        <w:t>Етички</w:t>
      </w:r>
      <w:proofErr w:type="spellEnd"/>
      <w:r>
        <w:t xml:space="preserve"> </w:t>
      </w:r>
      <w:proofErr w:type="spellStart"/>
      <w:r>
        <w:t>кодекс</w:t>
      </w:r>
      <w:proofErr w:type="spellEnd"/>
      <w:r>
        <w:t xml:space="preserve"> </w:t>
      </w:r>
      <w:proofErr w:type="spellStart"/>
      <w:r>
        <w:t>се</w:t>
      </w:r>
      <w:proofErr w:type="spellEnd"/>
      <w:r>
        <w:t xml:space="preserve"> </w:t>
      </w:r>
      <w:proofErr w:type="spellStart"/>
      <w:r>
        <w:t>објављују</w:t>
      </w:r>
      <w:proofErr w:type="spellEnd"/>
      <w:r>
        <w:t xml:space="preserve"> у ‘’</w:t>
      </w:r>
      <w:proofErr w:type="spellStart"/>
      <w:r>
        <w:t>Службеном</w:t>
      </w:r>
      <w:proofErr w:type="spellEnd"/>
      <w:r>
        <w:t xml:space="preserve"> </w:t>
      </w:r>
      <w:proofErr w:type="spellStart"/>
      <w:r>
        <w:t>листу</w:t>
      </w:r>
      <w:proofErr w:type="spellEnd"/>
      <w:r>
        <w:t xml:space="preserve"> </w:t>
      </w:r>
      <w:proofErr w:type="spellStart"/>
      <w:r>
        <w:t>општине</w:t>
      </w:r>
      <w:proofErr w:type="spellEnd"/>
      <w:r>
        <w:t xml:space="preserve"> </w:t>
      </w:r>
      <w:r>
        <w:rPr>
          <w:lang w:val="sr-Cyrl-RS"/>
        </w:rPr>
        <w:t>Косјерић</w:t>
      </w:r>
      <w:r>
        <w:t xml:space="preserve">’’ и </w:t>
      </w:r>
      <w:proofErr w:type="spellStart"/>
      <w:r>
        <w:t>на</w:t>
      </w:r>
      <w:proofErr w:type="spellEnd"/>
      <w:r>
        <w:t xml:space="preserve"> </w:t>
      </w:r>
      <w:proofErr w:type="spellStart"/>
      <w:r>
        <w:t>веб</w:t>
      </w:r>
      <w:proofErr w:type="spellEnd"/>
      <w:r>
        <w:t xml:space="preserve"> </w:t>
      </w:r>
      <w:proofErr w:type="spellStart"/>
      <w:r>
        <w:t>презентацији</w:t>
      </w:r>
      <w:proofErr w:type="spellEnd"/>
      <w:r>
        <w:t xml:space="preserve"> </w:t>
      </w:r>
      <w:proofErr w:type="spellStart"/>
      <w:r>
        <w:t>општине</w:t>
      </w:r>
      <w:proofErr w:type="spellEnd"/>
      <w:r>
        <w:t xml:space="preserve"> </w:t>
      </w:r>
      <w:r>
        <w:rPr>
          <w:lang w:val="sr-Cyrl-RS"/>
        </w:rPr>
        <w:t>Косјерић</w:t>
      </w:r>
      <w:r>
        <w:t>.</w:t>
      </w:r>
    </w:p>
    <w:p w:rsidR="00312F86" w:rsidRDefault="00312F86">
      <w:pPr>
        <w:jc w:val="both"/>
      </w:pPr>
    </w:p>
    <w:p w:rsidR="00312F86" w:rsidRDefault="00312F86">
      <w:pPr>
        <w:jc w:val="both"/>
      </w:pPr>
    </w:p>
    <w:p w:rsidR="00312F86" w:rsidRDefault="008A25D8">
      <w:pPr>
        <w:jc w:val="both"/>
        <w:rPr>
          <w:lang w:val="sr-Cyrl-RS"/>
        </w:rPr>
      </w:pPr>
      <w:r>
        <w:rPr>
          <w:lang w:val="sr-Cyrl-RS"/>
        </w:rPr>
        <w:t>Република Србија</w:t>
      </w:r>
      <w:r>
        <w:rPr>
          <w:lang w:val="sr-Cyrl-RS"/>
        </w:rPr>
        <w:tab/>
      </w:r>
      <w:r>
        <w:rPr>
          <w:lang w:val="sr-Cyrl-RS"/>
        </w:rPr>
        <w:tab/>
      </w:r>
      <w:r>
        <w:rPr>
          <w:lang w:val="sr-Cyrl-RS"/>
        </w:rPr>
        <w:tab/>
      </w:r>
      <w:r>
        <w:rPr>
          <w:lang w:val="sr-Cyrl-RS"/>
        </w:rPr>
        <w:tab/>
      </w:r>
      <w:r>
        <w:rPr>
          <w:lang w:val="sr-Cyrl-RS"/>
        </w:rPr>
        <w:tab/>
      </w:r>
    </w:p>
    <w:p w:rsidR="00312F86" w:rsidRPr="008A25D8" w:rsidRDefault="008A25D8">
      <w:pPr>
        <w:jc w:val="both"/>
        <w:rPr>
          <w:b/>
          <w:lang w:val="sr-Cyrl-RS"/>
        </w:rPr>
      </w:pPr>
      <w:r>
        <w:rPr>
          <w:lang w:val="sr-Cyrl-RS"/>
        </w:rPr>
        <w:t>Општина Косјерић</w:t>
      </w:r>
      <w:r>
        <w:rPr>
          <w:lang w:val="sr-Cyrl-RS"/>
        </w:rPr>
        <w:tab/>
      </w:r>
      <w:r>
        <w:rPr>
          <w:lang w:val="sr-Cyrl-RS"/>
        </w:rPr>
        <w:tab/>
      </w:r>
      <w:r>
        <w:rPr>
          <w:lang w:val="sr-Cyrl-RS"/>
        </w:rPr>
        <w:tab/>
      </w:r>
      <w:r>
        <w:rPr>
          <w:lang w:val="sr-Cyrl-RS"/>
        </w:rPr>
        <w:tab/>
      </w:r>
      <w:r>
        <w:rPr>
          <w:lang w:val="sr-Cyrl-RS"/>
        </w:rPr>
        <w:tab/>
      </w:r>
    </w:p>
    <w:p w:rsidR="00312F86" w:rsidRDefault="008A25D8">
      <w:pPr>
        <w:jc w:val="both"/>
        <w:rPr>
          <w:lang w:val="sr-Cyrl-RS"/>
        </w:rPr>
      </w:pPr>
      <w:r>
        <w:rPr>
          <w:lang w:val="sr-Cyrl-RS"/>
        </w:rPr>
        <w:t>Скупштина општине</w:t>
      </w:r>
      <w:r>
        <w:rPr>
          <w:lang w:val="sr-Cyrl-RS"/>
        </w:rPr>
        <w:tab/>
      </w:r>
      <w:r>
        <w:rPr>
          <w:lang w:val="sr-Cyrl-RS"/>
        </w:rPr>
        <w:tab/>
      </w:r>
      <w:r>
        <w:rPr>
          <w:lang w:val="sr-Cyrl-RS"/>
        </w:rPr>
        <w:tab/>
      </w:r>
      <w:r>
        <w:rPr>
          <w:lang w:val="sr-Cyrl-RS"/>
        </w:rPr>
        <w:tab/>
        <w:t xml:space="preserve">    </w:t>
      </w:r>
    </w:p>
    <w:p w:rsidR="00312F86" w:rsidRDefault="004A557B">
      <w:pPr>
        <w:jc w:val="both"/>
        <w:rPr>
          <w:lang w:val="sr-Cyrl-RS"/>
        </w:rPr>
      </w:pPr>
      <w:r>
        <w:rPr>
          <w:lang w:val="sr-Cyrl-RS"/>
        </w:rPr>
        <w:t>Број: 02-4/2021</w:t>
      </w:r>
    </w:p>
    <w:p w:rsidR="00312F86" w:rsidRDefault="004A557B">
      <w:pPr>
        <w:jc w:val="both"/>
        <w:rPr>
          <w:lang w:val="sr-Cyrl-RS"/>
        </w:rPr>
      </w:pPr>
      <w:r>
        <w:rPr>
          <w:lang w:val="sr-Cyrl-RS"/>
        </w:rPr>
        <w:t>Дана: 28. јуна</w:t>
      </w:r>
    </w:p>
    <w:p w:rsidR="00312F86" w:rsidRDefault="008A25D8">
      <w:pPr>
        <w:jc w:val="both"/>
        <w:rPr>
          <w:lang w:val="sr-Cyrl-RS"/>
        </w:rPr>
      </w:pPr>
      <w:r>
        <w:rPr>
          <w:lang w:val="sr-Cyrl-RS"/>
        </w:rPr>
        <w:t>Косјерић</w:t>
      </w:r>
    </w:p>
    <w:p w:rsidR="008A25D8" w:rsidRDefault="008A25D8">
      <w:pPr>
        <w:jc w:val="both"/>
        <w:rPr>
          <w:lang w:val="sr-Cyrl-RS"/>
        </w:rPr>
      </w:pPr>
    </w:p>
    <w:p w:rsidR="008A25D8" w:rsidRDefault="008A25D8">
      <w:pPr>
        <w:jc w:val="both"/>
        <w:rPr>
          <w:b/>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sidR="004A557B">
        <w:rPr>
          <w:lang w:val="sr-Cyrl-RS"/>
        </w:rPr>
        <w:t xml:space="preserve">          </w:t>
      </w:r>
      <w:r>
        <w:rPr>
          <w:lang w:val="sr-Cyrl-RS"/>
        </w:rPr>
        <w:tab/>
      </w:r>
      <w:r w:rsidRPr="008A25D8">
        <w:rPr>
          <w:b/>
          <w:lang w:val="sr-Cyrl-RS"/>
        </w:rPr>
        <w:t>Предс</w:t>
      </w:r>
      <w:r w:rsidR="004A557B">
        <w:rPr>
          <w:b/>
          <w:lang w:val="sr-Cyrl-RS"/>
        </w:rPr>
        <w:t>едник Скупштине општине,</w:t>
      </w:r>
    </w:p>
    <w:p w:rsidR="004A557B" w:rsidRDefault="004A557B">
      <w:pPr>
        <w:jc w:val="both"/>
        <w:rPr>
          <w:b/>
          <w:lang w:val="sr-Cyrl-RS"/>
        </w:rPr>
      </w:pPr>
      <w:r>
        <w:rPr>
          <w:b/>
          <w:lang w:val="sr-Cyrl-RS"/>
        </w:rPr>
        <w:t xml:space="preserve">                                               Татјана Коковић</w:t>
      </w:r>
    </w:p>
    <w:p w:rsidR="008A25D8" w:rsidRDefault="008A25D8">
      <w:pPr>
        <w:jc w:val="both"/>
        <w:rPr>
          <w:b/>
          <w:lang w:val="sr-Cyrl-RS"/>
        </w:rPr>
      </w:pPr>
    </w:p>
    <w:p w:rsidR="008A25D8" w:rsidRDefault="004A557B">
      <w:pPr>
        <w:jc w:val="both"/>
        <w:rPr>
          <w:b/>
          <w:lang w:val="sr-Cyrl-RS"/>
        </w:rPr>
      </w:pPr>
      <w:r>
        <w:rPr>
          <w:b/>
          <w:lang w:val="sr-Cyrl-RS"/>
        </w:rPr>
        <w:tab/>
      </w:r>
      <w:r>
        <w:rPr>
          <w:b/>
          <w:lang w:val="sr-Cyrl-RS"/>
        </w:rPr>
        <w:tab/>
      </w:r>
      <w:r>
        <w:rPr>
          <w:b/>
          <w:lang w:val="sr-Cyrl-RS"/>
        </w:rPr>
        <w:tab/>
      </w:r>
      <w:r>
        <w:rPr>
          <w:b/>
          <w:lang w:val="sr-Cyrl-RS"/>
        </w:rPr>
        <w:tab/>
      </w:r>
      <w:r>
        <w:rPr>
          <w:b/>
          <w:lang w:val="sr-Cyrl-RS"/>
        </w:rPr>
        <w:tab/>
      </w:r>
      <w:r>
        <w:rPr>
          <w:b/>
          <w:lang w:val="sr-Cyrl-RS"/>
        </w:rPr>
        <w:tab/>
      </w:r>
    </w:p>
    <w:p w:rsidR="002B2D33" w:rsidRDefault="002B2D33">
      <w:pPr>
        <w:jc w:val="both"/>
        <w:rPr>
          <w:b/>
          <w:lang w:val="sr-Cyrl-RS"/>
        </w:rPr>
      </w:pPr>
      <w:r>
        <w:rPr>
          <w:b/>
          <w:lang w:val="sr-Cyrl-RS"/>
        </w:rPr>
        <w:t xml:space="preserve">                                          СЕКРЕТАР СКУПШТИНЕ,</w:t>
      </w:r>
    </w:p>
    <w:p w:rsidR="002B2D33" w:rsidRDefault="002B2D33">
      <w:pPr>
        <w:jc w:val="both"/>
        <w:rPr>
          <w:lang w:val="sr-Cyrl-RS"/>
        </w:rPr>
      </w:pPr>
      <w:r>
        <w:rPr>
          <w:b/>
          <w:lang w:val="sr-Cyrl-RS"/>
        </w:rPr>
        <w:t xml:space="preserve">                                              </w:t>
      </w:r>
      <w:bookmarkStart w:id="0" w:name="_GoBack"/>
      <w:bookmarkEnd w:id="0"/>
      <w:r>
        <w:rPr>
          <w:b/>
          <w:lang w:val="sr-Cyrl-RS"/>
        </w:rPr>
        <w:t>Јовиша Лазаревић</w:t>
      </w:r>
    </w:p>
    <w:p w:rsidR="00312F86" w:rsidRDefault="00312F86">
      <w:pPr>
        <w:jc w:val="both"/>
      </w:pPr>
    </w:p>
    <w:p w:rsidR="00312F86" w:rsidRDefault="00312F86">
      <w:pPr>
        <w:jc w:val="both"/>
      </w:pPr>
    </w:p>
    <w:p w:rsidR="00312F86" w:rsidRDefault="00312F86">
      <w:pPr>
        <w:jc w:val="both"/>
      </w:pPr>
    </w:p>
    <w:p w:rsidR="00312F86" w:rsidRDefault="008A25D8" w:rsidP="008A25D8">
      <w:pPr>
        <w:ind w:left="2940" w:firstLine="420"/>
        <w:rPr>
          <w:b/>
          <w:bCs/>
          <w:lang w:val="sr-Cyrl-RS"/>
        </w:rPr>
      </w:pPr>
      <w:r>
        <w:rPr>
          <w:b/>
          <w:bCs/>
          <w:lang w:val="sr-Cyrl-RS"/>
        </w:rPr>
        <w:t>Образложење</w:t>
      </w:r>
    </w:p>
    <w:p w:rsidR="00312F86" w:rsidRDefault="00312F86">
      <w:pPr>
        <w:jc w:val="center"/>
        <w:rPr>
          <w:b/>
          <w:bCs/>
          <w:lang w:val="sr-Cyrl-RS"/>
        </w:rPr>
      </w:pPr>
    </w:p>
    <w:p w:rsidR="00312F86" w:rsidRDefault="008A25D8">
      <w:pPr>
        <w:jc w:val="both"/>
        <w:rPr>
          <w:lang w:val="sr-Cyrl-RS"/>
        </w:rPr>
      </w:pPr>
      <w:r>
        <w:rPr>
          <w:lang w:val="sr-Cyrl-RS"/>
        </w:rPr>
        <w:tab/>
        <w:t>Стална конференција градова и општина - Савез градова и општина Србије (СКГО) је на седници одржаној дана 24. маја 2019. године усвојила Модел Етичког кодекса функционера јединица локалне самоуправе. Наведени Модел је предвидео 12 начела којих би се функционери градова и општина требало да придржавају у свом раду. Етички кодекс се односи на сва лица изабрана, постављена и именована у орган општине или града, јавног предузећа, установе и другог правног лица чији је оснивач или члан локална самоуправа, у орган привредног друштва у којем удео или акције има правно лице чији је оснивач или члан локална самоуправа, као и на чланове тела која оснивају органи локалне самоуправе.</w:t>
      </w:r>
    </w:p>
    <w:p w:rsidR="00312F86" w:rsidRDefault="008A25D8">
      <w:pPr>
        <w:jc w:val="both"/>
        <w:rPr>
          <w:lang w:val="sr-Cyrl-RS"/>
        </w:rPr>
      </w:pPr>
      <w:r>
        <w:rPr>
          <w:lang w:val="sr-Cyrl-RS"/>
        </w:rPr>
        <w:tab/>
        <w:t>Општинско веће општине Косјерић на седници одржаној дана _____2021. године утврдило је Предлог Одлуке о усвајању Етичког кодекса функционера општине Косјерић и упутио Скупштини општине на разматрање и усвајање.</w:t>
      </w:r>
    </w:p>
    <w:p w:rsidR="00312F86" w:rsidRDefault="00312F86">
      <w:pPr>
        <w:jc w:val="both"/>
        <w:rPr>
          <w:lang w:val="sr-Cyrl-RS"/>
        </w:rPr>
      </w:pPr>
    </w:p>
    <w:p w:rsidR="00312F86" w:rsidRDefault="00312F86">
      <w:pPr>
        <w:jc w:val="both"/>
        <w:rPr>
          <w:lang w:val="sr-Cyrl-RS"/>
        </w:rPr>
      </w:pPr>
    </w:p>
    <w:p w:rsidR="00312F86" w:rsidRDefault="008A25D8">
      <w:pPr>
        <w:jc w:val="both"/>
        <w:rPr>
          <w:lang w:val="sr-Cyrl-RS"/>
        </w:rPr>
      </w:pPr>
      <w:r>
        <w:rPr>
          <w:lang w:val="sr-Cyrl-RS"/>
        </w:rPr>
        <w:t>Обрадио:</w:t>
      </w:r>
    </w:p>
    <w:p w:rsidR="00312F86" w:rsidRDefault="008A25D8">
      <w:pPr>
        <w:jc w:val="both"/>
        <w:rPr>
          <w:lang w:val="sr-Cyrl-RS"/>
        </w:rPr>
      </w:pPr>
      <w:r>
        <w:rPr>
          <w:lang w:val="sr-Cyrl-RS"/>
        </w:rPr>
        <w:t>_______________</w:t>
      </w:r>
    </w:p>
    <w:p w:rsidR="00312F86" w:rsidRDefault="00312F86">
      <w:pPr>
        <w:jc w:val="both"/>
        <w:rPr>
          <w:lang w:val="sr-Cyrl-RS"/>
        </w:rPr>
      </w:pPr>
    </w:p>
    <w:p w:rsidR="00312F86" w:rsidRDefault="008A25D8">
      <w:pPr>
        <w:jc w:val="both"/>
        <w:rPr>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p>
    <w:p w:rsidR="00312F86" w:rsidRPr="008A25D8" w:rsidRDefault="008A25D8">
      <w:pPr>
        <w:ind w:left="5040" w:firstLine="420"/>
        <w:jc w:val="both"/>
        <w:rPr>
          <w:b/>
          <w:lang w:val="sr-Cyrl-RS"/>
        </w:rPr>
      </w:pPr>
      <w:r>
        <w:rPr>
          <w:lang w:val="sr-Cyrl-RS"/>
        </w:rPr>
        <w:tab/>
      </w:r>
      <w:r>
        <w:rPr>
          <w:lang w:val="sr-Cyrl-RS"/>
        </w:rPr>
        <w:tab/>
      </w:r>
      <w:r>
        <w:rPr>
          <w:lang w:val="sr-Cyrl-RS"/>
        </w:rPr>
        <w:tab/>
      </w:r>
      <w:r w:rsidRPr="008A25D8">
        <w:rPr>
          <w:b/>
          <w:lang w:val="sr-Cyrl-RS"/>
        </w:rPr>
        <w:t>Начелник</w:t>
      </w:r>
    </w:p>
    <w:p w:rsidR="00312F86" w:rsidRPr="008A25D8" w:rsidRDefault="008A25D8">
      <w:pPr>
        <w:jc w:val="both"/>
        <w:rPr>
          <w:b/>
          <w:lang w:val="sr-Cyrl-RS"/>
        </w:rPr>
      </w:pPr>
      <w:r w:rsidRPr="008A25D8">
        <w:rPr>
          <w:b/>
          <w:lang w:val="sr-Cyrl-RS"/>
        </w:rPr>
        <w:tab/>
      </w:r>
      <w:r w:rsidRPr="008A25D8">
        <w:rPr>
          <w:b/>
          <w:lang w:val="sr-Cyrl-RS"/>
        </w:rPr>
        <w:tab/>
      </w:r>
      <w:r w:rsidRPr="008A25D8">
        <w:rPr>
          <w:b/>
          <w:lang w:val="sr-Cyrl-RS"/>
        </w:rPr>
        <w:tab/>
      </w:r>
      <w:r w:rsidRPr="008A25D8">
        <w:rPr>
          <w:b/>
          <w:lang w:val="sr-Cyrl-RS"/>
        </w:rPr>
        <w:tab/>
      </w:r>
      <w:r w:rsidRPr="008A25D8">
        <w:rPr>
          <w:b/>
          <w:lang w:val="sr-Cyrl-RS"/>
        </w:rPr>
        <w:tab/>
      </w:r>
      <w:r w:rsidRPr="008A25D8">
        <w:rPr>
          <w:b/>
          <w:lang w:val="sr-Cyrl-RS"/>
        </w:rPr>
        <w:tab/>
      </w:r>
      <w:r w:rsidRPr="008A25D8">
        <w:rPr>
          <w:b/>
          <w:lang w:val="sr-Cyrl-RS"/>
        </w:rPr>
        <w:tab/>
      </w:r>
      <w:r w:rsidRPr="008A25D8">
        <w:rPr>
          <w:b/>
          <w:lang w:val="sr-Cyrl-RS"/>
        </w:rPr>
        <w:tab/>
      </w:r>
      <w:r w:rsidRPr="008A25D8">
        <w:rPr>
          <w:b/>
          <w:lang w:val="sr-Cyrl-RS"/>
        </w:rPr>
        <w:tab/>
      </w:r>
      <w:r w:rsidRPr="008A25D8">
        <w:rPr>
          <w:b/>
          <w:lang w:val="sr-Cyrl-RS"/>
        </w:rPr>
        <w:tab/>
      </w:r>
      <w:r w:rsidRPr="008A25D8">
        <w:rPr>
          <w:b/>
          <w:lang w:val="sr-Cyrl-RS"/>
        </w:rPr>
        <w:tab/>
      </w:r>
      <w:r w:rsidRPr="008A25D8">
        <w:rPr>
          <w:b/>
          <w:lang w:val="sr-Cyrl-RS"/>
        </w:rPr>
        <w:tab/>
      </w:r>
      <w:r w:rsidRPr="008A25D8">
        <w:rPr>
          <w:b/>
          <w:lang w:val="sr-Cyrl-RS"/>
        </w:rPr>
        <w:tab/>
      </w:r>
      <w:r w:rsidRPr="008A25D8">
        <w:rPr>
          <w:b/>
          <w:lang w:val="sr-Cyrl-RS"/>
        </w:rPr>
        <w:tab/>
      </w:r>
      <w:r w:rsidRPr="008A25D8">
        <w:rPr>
          <w:b/>
          <w:lang w:val="sr-Cyrl-RS"/>
        </w:rPr>
        <w:tab/>
        <w:t>Општинске управе</w:t>
      </w:r>
    </w:p>
    <w:p w:rsidR="00312F86" w:rsidRDefault="008A25D8">
      <w:pPr>
        <w:jc w:val="both"/>
        <w:rPr>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t>_________________</w:t>
      </w:r>
    </w:p>
    <w:sectPr w:rsidR="00312F86">
      <w:pgSz w:w="12247" w:h="15819"/>
      <w:pgMar w:top="1440" w:right="1797" w:bottom="1440" w:left="1797" w:header="708" w:footer="708" w:gutter="0"/>
      <w:cols w:space="720"/>
      <w:docGrid w:linePitch="2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A213D8"/>
    <w:multiLevelType w:val="singleLevel"/>
    <w:tmpl w:val="60A213D8"/>
    <w:lvl w:ilvl="0">
      <w:start w:val="1"/>
      <w:numFmt w:val="decimal"/>
      <w:suff w:val="space"/>
      <w:lvlText w:val="%1."/>
      <w:lvlJc w:val="left"/>
    </w:lvl>
  </w:abstractNum>
  <w:abstractNum w:abstractNumId="1" w15:restartNumberingAfterBreak="0">
    <w:nsid w:val="60A217C0"/>
    <w:multiLevelType w:val="singleLevel"/>
    <w:tmpl w:val="60A217C0"/>
    <w:lvl w:ilvl="0">
      <w:start w:val="3"/>
      <w:numFmt w:val="decimal"/>
      <w:suff w:val="space"/>
      <w:lvlText w:val="%1."/>
      <w:lvlJc w:val="left"/>
    </w:lvl>
  </w:abstractNum>
  <w:abstractNum w:abstractNumId="2" w15:restartNumberingAfterBreak="0">
    <w:nsid w:val="60A2188E"/>
    <w:multiLevelType w:val="singleLevel"/>
    <w:tmpl w:val="60A2188E"/>
    <w:lvl w:ilvl="0">
      <w:start w:val="5"/>
      <w:numFmt w:val="decimal"/>
      <w:suff w:val="space"/>
      <w:lvlText w:val="%1."/>
      <w:lvlJc w:val="left"/>
    </w:lvl>
  </w:abstractNum>
  <w:abstractNum w:abstractNumId="3" w15:restartNumberingAfterBreak="0">
    <w:nsid w:val="60A218F4"/>
    <w:multiLevelType w:val="singleLevel"/>
    <w:tmpl w:val="60A218F4"/>
    <w:lvl w:ilvl="0">
      <w:start w:val="6"/>
      <w:numFmt w:val="decimal"/>
      <w:suff w:val="space"/>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hyphenationZone w:val="425"/>
  <w:drawingGridVerticalSpacing w:val="143"/>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F86"/>
    <w:rsid w:val="00141054"/>
    <w:rsid w:val="002B2D33"/>
    <w:rsid w:val="00312F86"/>
    <w:rsid w:val="004A557B"/>
    <w:rsid w:val="008A25D8"/>
    <w:rsid w:val="1F3D7825"/>
    <w:rsid w:val="24667C3B"/>
    <w:rsid w:val="30F10892"/>
    <w:rsid w:val="31EE28F9"/>
    <w:rsid w:val="46DC66D8"/>
    <w:rsid w:val="4A0545D3"/>
    <w:rsid w:val="553F4092"/>
    <w:rsid w:val="7258465B"/>
    <w:rsid w:val="7BB54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CB28F1-E780-40E2-9F0A-91640BFF3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4"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header" w:qFormat="1"/>
    <w:lsdException w:name="footer" w:qFormat="1"/>
    <w:lsdException w:name="index heading" w:semiHidden="1"/>
    <w:lsdException w:name="caption" w:semiHidden="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Default Paragraph Font"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kern w:val="2"/>
      <w:sz w:val="24"/>
      <w:lang w:eastAsia="zh-CN"/>
    </w:rPr>
  </w:style>
  <w:style w:type="paragraph" w:styleId="Heading1">
    <w:name w:val="heading 1"/>
    <w:basedOn w:val="Normal"/>
    <w:next w:val="Normal"/>
    <w:pPr>
      <w:keepNext/>
      <w:keepLines/>
      <w:spacing w:before="240" w:after="60"/>
      <w:outlineLvl w:val="0"/>
    </w:pPr>
    <w:rPr>
      <w:rFonts w:ascii="Arial" w:hAnsi="Arial"/>
      <w:b/>
      <w:kern w:val="44"/>
      <w:sz w:val="32"/>
    </w:rPr>
  </w:style>
  <w:style w:type="paragraph" w:styleId="Heading2">
    <w:name w:val="heading 2"/>
    <w:basedOn w:val="Normal"/>
    <w:next w:val="Normal"/>
    <w:pPr>
      <w:keepNext/>
      <w:keepLines/>
      <w:spacing w:before="240" w:after="60"/>
      <w:outlineLvl w:val="1"/>
    </w:pPr>
    <w:rPr>
      <w:rFonts w:ascii="Arial" w:hAnsi="Arial"/>
      <w:b/>
      <w:i/>
      <w:sz w:val="28"/>
    </w:rPr>
  </w:style>
  <w:style w:type="paragraph" w:styleId="Heading3">
    <w:name w:val="heading 3"/>
    <w:basedOn w:val="Normal"/>
    <w:next w:val="Normal"/>
    <w:pPr>
      <w:keepNext/>
      <w:keepLines/>
      <w:spacing w:before="240" w:after="60"/>
      <w:outlineLvl w:val="2"/>
    </w:pPr>
    <w:rPr>
      <w:rFonts w:ascii="Arial" w:hAnsi="Arial"/>
      <w:b/>
      <w:sz w:val="26"/>
    </w:rPr>
  </w:style>
  <w:style w:type="paragraph" w:styleId="Heading4">
    <w:name w:val="heading 4"/>
    <w:basedOn w:val="Normal"/>
    <w:next w:val="Normal"/>
    <w:qFormat/>
    <w:pPr>
      <w:keepNext/>
      <w:keepLines/>
      <w:spacing w:before="240" w:after="60"/>
      <w:outlineLvl w:val="3"/>
    </w:pPr>
    <w:rPr>
      <w:b/>
      <w:sz w:val="28"/>
    </w:rPr>
  </w:style>
  <w:style w:type="paragraph" w:styleId="Heading5">
    <w:name w:val="heading 5"/>
    <w:basedOn w:val="Normal"/>
    <w:next w:val="Normal"/>
    <w:pPr>
      <w:keepNext/>
      <w:keepLines/>
      <w:spacing w:before="240" w:after="60"/>
      <w:outlineLvl w:val="4"/>
    </w:pPr>
    <w:rPr>
      <w:b/>
      <w:i/>
      <w:sz w:val="26"/>
    </w:rPr>
  </w:style>
  <w:style w:type="paragraph" w:styleId="Heading6">
    <w:name w:val="heading 6"/>
    <w:basedOn w:val="Normal"/>
    <w:next w:val="Normal"/>
    <w:pPr>
      <w:keepNext/>
      <w:keepLines/>
      <w:spacing w:before="240" w:after="60"/>
      <w:outlineLvl w:val="5"/>
    </w:pPr>
    <w:rPr>
      <w:b/>
      <w:sz w:val="22"/>
    </w:rPr>
  </w:style>
  <w:style w:type="paragraph" w:styleId="Heading7">
    <w:name w:val="heading 7"/>
    <w:basedOn w:val="Normal"/>
    <w:next w:val="Normal"/>
    <w:pPr>
      <w:keepNext/>
      <w:keepLines/>
      <w:spacing w:before="240" w:after="60"/>
      <w:outlineLvl w:val="6"/>
    </w:pPr>
  </w:style>
  <w:style w:type="paragraph" w:styleId="Heading8">
    <w:name w:val="heading 8"/>
    <w:basedOn w:val="Normal"/>
    <w:next w:val="Normal"/>
    <w:pPr>
      <w:keepNext/>
      <w:keepLines/>
      <w:spacing w:before="240" w:after="60"/>
      <w:outlineLvl w:val="7"/>
    </w:pPr>
    <w:rPr>
      <w:i/>
    </w:rPr>
  </w:style>
  <w:style w:type="paragraph" w:styleId="Heading9">
    <w:name w:val="heading 9"/>
    <w:basedOn w:val="Normal"/>
    <w:next w:val="Normal"/>
    <w:qFormat/>
    <w:pPr>
      <w:keepNext/>
      <w:keepLines/>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pPr>
    <w:rPr>
      <w:sz w:val="18"/>
      <w:szCs w:val="18"/>
    </w:rPr>
  </w:style>
  <w:style w:type="paragraph" w:styleId="Header">
    <w:name w:val="header"/>
    <w:basedOn w:val="Normal"/>
    <w:qFormat/>
    <w:pPr>
      <w:tabs>
        <w:tab w:val="center" w:pos="4153"/>
        <w:tab w:val="right" w:pos="8306"/>
      </w:tabs>
      <w:snapToGrid w:val="0"/>
    </w:pPr>
    <w:rPr>
      <w:sz w:val="18"/>
      <w:szCs w:val="18"/>
    </w:rPr>
  </w:style>
  <w:style w:type="paragraph" w:styleId="BalloonText">
    <w:name w:val="Balloon Text"/>
    <w:basedOn w:val="Normal"/>
    <w:link w:val="BalloonTextChar"/>
    <w:semiHidden/>
    <w:rsid w:val="004A557B"/>
    <w:rPr>
      <w:rFonts w:ascii="Segoe UI" w:hAnsi="Segoe UI" w:cs="Segoe UI"/>
      <w:sz w:val="18"/>
      <w:szCs w:val="18"/>
    </w:rPr>
  </w:style>
  <w:style w:type="character" w:customStyle="1" w:styleId="BalloonTextChar">
    <w:name w:val="Balloon Text Char"/>
    <w:basedOn w:val="DefaultParagraphFont"/>
    <w:link w:val="BalloonText"/>
    <w:semiHidden/>
    <w:rsid w:val="004A557B"/>
    <w:rPr>
      <w:rFonts w:ascii="Segoe UI" w:hAnsi="Segoe UI" w:cs="Segoe UI"/>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На основу члана __ Статута Општине Сента (‘’Службени лист општине Сента’’, број 4/2019), Скупштина општине Сента, на седници одржаној_______2021. године, доноси</vt:lpstr>
    </vt:vector>
  </TitlesOfParts>
  <Company/>
  <LinksUpToDate>false</LinksUpToDate>
  <CharactersWithSpaces>2616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__ Статута Општине Сента (‘’Службени лист општине Сента’’, број 4/2019), Скупштина општине Сента, на седници одржаној_______2021. године, доноси</dc:title>
  <dc:creator>vsandic</dc:creator>
  <cp:lastModifiedBy>Rada Dunjic</cp:lastModifiedBy>
  <cp:revision>6</cp:revision>
  <cp:lastPrinted>2021-06-29T11:49:00Z</cp:lastPrinted>
  <dcterms:created xsi:type="dcterms:W3CDTF">2021-06-10T11:19:00Z</dcterms:created>
  <dcterms:modified xsi:type="dcterms:W3CDTF">2021-06-29T11:49:00Z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