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147" w:rsidRDefault="00C96B54" w:rsidP="004235AE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6B54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 w:rsidR="002D2147">
        <w:rPr>
          <w:rFonts w:ascii="Times New Roman" w:hAnsi="Times New Roman" w:cs="Times New Roman"/>
          <w:sz w:val="24"/>
          <w:szCs w:val="24"/>
          <w:lang w:val="sr-Cyrl-CS"/>
        </w:rPr>
        <w:t>49.</w:t>
      </w:r>
      <w:r w:rsidR="00E733F6">
        <w:rPr>
          <w:rFonts w:ascii="Times New Roman" w:hAnsi="Times New Roman" w:cs="Times New Roman"/>
          <w:sz w:val="24"/>
          <w:szCs w:val="24"/>
          <w:lang w:val="sr-Cyrl-CS"/>
        </w:rPr>
        <w:t xml:space="preserve"> и 52. Закона о планирању и изградњи (''Службени гласник РС'',број 72/2009, 81/2009-испр.,64/2010-одлука ус ,24/2011,121/2012, 42/2013-одлука УС, </w:t>
      </w:r>
      <w:r w:rsidR="00FF0767">
        <w:rPr>
          <w:rFonts w:ascii="Times New Roman" w:hAnsi="Times New Roman" w:cs="Times New Roman"/>
          <w:sz w:val="24"/>
          <w:szCs w:val="24"/>
          <w:lang w:val="sr-Cyrl-CS"/>
        </w:rPr>
        <w:t>50/2013-одлука УС 98/2013-одлука</w:t>
      </w:r>
      <w:r w:rsidR="00E733F6">
        <w:rPr>
          <w:rFonts w:ascii="Times New Roman" w:hAnsi="Times New Roman" w:cs="Times New Roman"/>
          <w:sz w:val="24"/>
          <w:szCs w:val="24"/>
          <w:lang w:val="sr-Cyrl-CS"/>
        </w:rPr>
        <w:t xml:space="preserve"> ус, 132/2014, 145/2014, 83/2018, 31/2019, 37/2019-др.закон, 9/2020 и 52/2021), члана 12</w:t>
      </w:r>
      <w:r w:rsidR="00346DA4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31595E">
        <w:rPr>
          <w:rFonts w:ascii="Times New Roman" w:hAnsi="Times New Roman" w:cs="Times New Roman"/>
          <w:sz w:val="24"/>
          <w:szCs w:val="24"/>
          <w:lang w:val="sr-Cyrl-CS"/>
        </w:rPr>
        <w:t>Правилника о начину и поступку избора чланова Комисије за стручну контролу планских докумената, Комисије за контролу усклађености планских докумената, Комисије за планове јединице локалнесамоуправе и Комисије за стручну контролу  урбанисричког пројекта, праву и висини наднаде члановима  комисије, као и условима и начину рада комисија (''Службени гласник РС '', број</w:t>
      </w:r>
      <w:r w:rsidR="00101B7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1595E">
        <w:rPr>
          <w:rFonts w:ascii="Times New Roman" w:hAnsi="Times New Roman" w:cs="Times New Roman"/>
          <w:sz w:val="24"/>
          <w:szCs w:val="24"/>
          <w:lang w:val="sr-Cyrl-CS"/>
        </w:rPr>
        <w:t>32/2019)</w:t>
      </w:r>
      <w:r w:rsidR="00101B74">
        <w:rPr>
          <w:rFonts w:ascii="Times New Roman" w:hAnsi="Times New Roman" w:cs="Times New Roman"/>
          <w:sz w:val="24"/>
          <w:szCs w:val="24"/>
          <w:lang w:val="sr-Cyrl-CS"/>
        </w:rPr>
        <w:t>и члана 40. Статута општине Косјерић (''Службени лист општине Косјерић'', број 3/2019) Скупштина општине К</w:t>
      </w:r>
      <w:r w:rsidR="00BE1DD8">
        <w:rPr>
          <w:rFonts w:ascii="Times New Roman" w:hAnsi="Times New Roman" w:cs="Times New Roman"/>
          <w:sz w:val="24"/>
          <w:szCs w:val="24"/>
          <w:lang w:val="sr-Cyrl-CS"/>
        </w:rPr>
        <w:t>осјерић на седници одржаној 28. јуна</w:t>
      </w:r>
      <w:r w:rsidR="00101B74">
        <w:rPr>
          <w:rFonts w:ascii="Times New Roman" w:hAnsi="Times New Roman" w:cs="Times New Roman"/>
          <w:sz w:val="24"/>
          <w:szCs w:val="24"/>
          <w:lang w:val="sr-Cyrl-CS"/>
        </w:rPr>
        <w:t xml:space="preserve"> 2021. године, донела је </w:t>
      </w:r>
    </w:p>
    <w:p w:rsidR="00C96B54" w:rsidRPr="00C96B54" w:rsidRDefault="0089199E" w:rsidP="004235AE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РЕШЕЊ</w:t>
      </w:r>
      <w:r w:rsidR="00C96B54" w:rsidRPr="00C96B54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101B74">
        <w:rPr>
          <w:rFonts w:ascii="Times New Roman" w:hAnsi="Times New Roman" w:cs="Times New Roman"/>
          <w:sz w:val="24"/>
          <w:szCs w:val="24"/>
          <w:lang w:val="sr-Cyrl-CS"/>
        </w:rPr>
        <w:t xml:space="preserve"> О ИМЕНОВАЊУ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КОМИСИЈЕ ЗА ПЛАНОВЕ</w:t>
      </w:r>
    </w:p>
    <w:p w:rsidR="00C96B54" w:rsidRDefault="00C96B54" w:rsidP="00C96B54">
      <w:pPr>
        <w:jc w:val="center"/>
        <w:rPr>
          <w:rFonts w:ascii="Times New Roman" w:hAnsi="Times New Roman" w:cs="Times New Roman"/>
          <w:sz w:val="24"/>
          <w:szCs w:val="24"/>
        </w:rPr>
      </w:pPr>
      <w:r w:rsidRPr="00C96B54">
        <w:rPr>
          <w:rFonts w:ascii="Times New Roman" w:hAnsi="Times New Roman" w:cs="Times New Roman"/>
          <w:sz w:val="24"/>
          <w:szCs w:val="24"/>
        </w:rPr>
        <w:t>I</w:t>
      </w:r>
    </w:p>
    <w:p w:rsidR="00346DA4" w:rsidRPr="00346DA4" w:rsidRDefault="00346DA4" w:rsidP="00346DA4">
      <w:pPr>
        <w:ind w:firstLine="709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Комисију за планове именују се:</w:t>
      </w:r>
    </w:p>
    <w:p w:rsidR="00C96B54" w:rsidRDefault="00C96B54" w:rsidP="00C96B54">
      <w:pPr>
        <w:ind w:firstLine="7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96B54">
        <w:rPr>
          <w:rFonts w:ascii="Times New Roman" w:hAnsi="Times New Roman" w:cs="Times New Roman"/>
          <w:b/>
          <w:sz w:val="24"/>
          <w:szCs w:val="24"/>
          <w:lang w:val="sr-Cyrl-CS"/>
        </w:rPr>
        <w:t>-за председника:</w:t>
      </w:r>
    </w:p>
    <w:p w:rsidR="00346DA4" w:rsidRPr="00346DA4" w:rsidRDefault="00346DA4" w:rsidP="00C96B54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346DA4">
        <w:rPr>
          <w:rFonts w:ascii="Times New Roman" w:hAnsi="Times New Roman" w:cs="Times New Roman"/>
          <w:sz w:val="24"/>
          <w:szCs w:val="24"/>
          <w:lang w:val="sr-Cyrl-CS"/>
        </w:rPr>
        <w:t>Анђелија Јосиповић, дипл.инг архитектуте,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из Београда,</w:t>
      </w:r>
    </w:p>
    <w:p w:rsidR="00C96B54" w:rsidRDefault="00346DA4" w:rsidP="00C96B54">
      <w:pPr>
        <w:ind w:firstLine="7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- за чланове</w:t>
      </w:r>
      <w:r w:rsidR="00C96B54" w:rsidRPr="00C96B54">
        <w:rPr>
          <w:rFonts w:ascii="Times New Roman" w:hAnsi="Times New Roman" w:cs="Times New Roman"/>
          <w:b/>
          <w:sz w:val="24"/>
          <w:szCs w:val="24"/>
          <w:lang w:val="sr-Cyrl-CS"/>
        </w:rPr>
        <w:t>:</w:t>
      </w:r>
    </w:p>
    <w:p w:rsidR="00346DA4" w:rsidRDefault="00346DA4" w:rsidP="00C96B54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1.Представник Министарства грађевинарства, саобраћаја и инфраструктуре,</w:t>
      </w:r>
    </w:p>
    <w:p w:rsidR="00346DA4" w:rsidRDefault="00346DA4" w:rsidP="00346DA4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Pr="00346DA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Представник Министарства грађевинарства, саобраћаја и инфраструктуре,</w:t>
      </w:r>
    </w:p>
    <w:p w:rsidR="00346DA4" w:rsidRDefault="00FF0767" w:rsidP="00C96B54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3.Слађана Јосиповић,инг. г</w:t>
      </w:r>
      <w:r w:rsidR="00346DA4">
        <w:rPr>
          <w:rFonts w:ascii="Times New Roman" w:hAnsi="Times New Roman" w:cs="Times New Roman"/>
          <w:sz w:val="24"/>
          <w:szCs w:val="24"/>
          <w:lang w:val="sr-Cyrl-CS"/>
        </w:rPr>
        <w:t>рађевинарства, из Косјерића,</w:t>
      </w:r>
    </w:p>
    <w:p w:rsidR="00346DA4" w:rsidRDefault="00346DA4" w:rsidP="00C96B54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4.Борко Радосављевић,дипл.инг.електротехнике, из Косјерића.</w:t>
      </w:r>
    </w:p>
    <w:p w:rsidR="00346DA4" w:rsidRDefault="00346DA4" w:rsidP="00346DA4">
      <w:pPr>
        <w:ind w:firstLine="720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            II</w:t>
      </w:r>
    </w:p>
    <w:p w:rsidR="00346DA4" w:rsidRPr="00346DA4" w:rsidRDefault="00346DA4" w:rsidP="00346DA4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Мандат председника и чланова Комисије  траје четири године.</w:t>
      </w:r>
    </w:p>
    <w:p w:rsidR="0089199E" w:rsidRPr="00346DA4" w:rsidRDefault="0089199E" w:rsidP="0089199E">
      <w:pPr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89199E">
        <w:rPr>
          <w:rFonts w:ascii="Times New Roman" w:hAnsi="Times New Roman" w:cs="Times New Roman"/>
          <w:sz w:val="24"/>
          <w:szCs w:val="24"/>
        </w:rPr>
        <w:t>II</w:t>
      </w:r>
      <w:r w:rsidR="00346DA4">
        <w:rPr>
          <w:rFonts w:ascii="Times New Roman" w:hAnsi="Times New Roman" w:cs="Times New Roman"/>
          <w:sz w:val="24"/>
          <w:szCs w:val="24"/>
          <w:lang w:val="sr-Latn-RS"/>
        </w:rPr>
        <w:t>I</w:t>
      </w:r>
    </w:p>
    <w:p w:rsidR="0089199E" w:rsidRPr="0089199E" w:rsidRDefault="0089199E" w:rsidP="0089199E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89199E">
        <w:rPr>
          <w:rFonts w:ascii="Times New Roman" w:hAnsi="Times New Roman" w:cs="Times New Roman"/>
          <w:sz w:val="24"/>
          <w:szCs w:val="24"/>
          <w:lang w:val="sr-Cyrl-CS"/>
        </w:rPr>
        <w:t>Решење ступа на снагу даном доношења, а објавиће се у ''Службеном листу општине Косјерић''.</w:t>
      </w:r>
    </w:p>
    <w:p w:rsidR="0089199E" w:rsidRPr="0089199E" w:rsidRDefault="0089199E" w:rsidP="0089199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89199E">
        <w:rPr>
          <w:rFonts w:ascii="Times New Roman" w:hAnsi="Times New Roman" w:cs="Times New Roman"/>
          <w:sz w:val="24"/>
          <w:szCs w:val="24"/>
          <w:lang w:val="sr-Cyrl-CS"/>
        </w:rPr>
        <w:t>Број 020 –</w:t>
      </w:r>
      <w:r w:rsidR="00346DA4">
        <w:rPr>
          <w:rFonts w:ascii="Times New Roman" w:hAnsi="Times New Roman" w:cs="Times New Roman"/>
          <w:sz w:val="24"/>
          <w:szCs w:val="24"/>
          <w:lang w:val="sr-Cyrl-CS"/>
        </w:rPr>
        <w:t>19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/</w:t>
      </w:r>
      <w:r w:rsidR="00B0430C"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="00346DA4">
        <w:rPr>
          <w:rFonts w:ascii="Times New Roman" w:hAnsi="Times New Roman" w:cs="Times New Roman"/>
          <w:sz w:val="24"/>
          <w:szCs w:val="24"/>
          <w:lang w:val="sr-Cyrl-CS"/>
        </w:rPr>
        <w:t>21</w:t>
      </w:r>
    </w:p>
    <w:p w:rsidR="0089199E" w:rsidRPr="0089199E" w:rsidRDefault="0089199E" w:rsidP="0089199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89199E">
        <w:rPr>
          <w:rFonts w:ascii="Times New Roman" w:hAnsi="Times New Roman" w:cs="Times New Roman"/>
          <w:sz w:val="24"/>
          <w:szCs w:val="24"/>
          <w:lang w:val="sr-Cyrl-CS"/>
        </w:rPr>
        <w:t xml:space="preserve">У Косјерићу, </w:t>
      </w:r>
      <w:r w:rsidR="00BE1DD8">
        <w:rPr>
          <w:rFonts w:ascii="Times New Roman" w:hAnsi="Times New Roman" w:cs="Times New Roman"/>
          <w:sz w:val="24"/>
          <w:szCs w:val="24"/>
          <w:lang w:val="sr-Cyrl-CS"/>
        </w:rPr>
        <w:t>28. јуна</w:t>
      </w:r>
      <w:r w:rsidR="00346DA4">
        <w:rPr>
          <w:rFonts w:ascii="Times New Roman" w:hAnsi="Times New Roman" w:cs="Times New Roman"/>
          <w:sz w:val="24"/>
          <w:szCs w:val="24"/>
          <w:lang w:val="sr-Cyrl-CS"/>
        </w:rPr>
        <w:t xml:space="preserve"> 2021</w:t>
      </w:r>
      <w:r w:rsidRPr="0089199E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:rsidR="0089199E" w:rsidRPr="0089199E" w:rsidRDefault="0089199E" w:rsidP="0089199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89199E">
        <w:rPr>
          <w:rFonts w:ascii="Times New Roman" w:hAnsi="Times New Roman" w:cs="Times New Roman"/>
          <w:sz w:val="24"/>
          <w:szCs w:val="24"/>
          <w:lang w:val="sr-Cyrl-CS"/>
        </w:rPr>
        <w:t>СКУПШТИНА ОПШТИНЕ КОСЈЕРИЋ</w:t>
      </w:r>
    </w:p>
    <w:p w:rsidR="0089199E" w:rsidRPr="0089199E" w:rsidRDefault="0089199E" w:rsidP="00BE1DD8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89199E">
        <w:rPr>
          <w:rFonts w:ascii="Times New Roman" w:hAnsi="Times New Roman" w:cs="Times New Roman"/>
          <w:sz w:val="24"/>
          <w:szCs w:val="24"/>
          <w:lang w:val="sr-Cyrl-CS"/>
        </w:rPr>
        <w:t>ПРЕДСЕДНИК СКУПШТИНЕ,</w:t>
      </w:r>
    </w:p>
    <w:p w:rsidR="0089199E" w:rsidRDefault="00346DA4" w:rsidP="00BE1DD8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Татјана Коковић</w:t>
      </w:r>
    </w:p>
    <w:p w:rsidR="00DC1D0B" w:rsidRDefault="00DC1D0B" w:rsidP="0089199E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E1DD8" w:rsidRDefault="00BE1DD8" w:rsidP="0089199E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B1298" w:rsidRDefault="001B1298" w:rsidP="0089199E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B1298" w:rsidRDefault="001B1298" w:rsidP="0089199E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</w:p>
    <w:p w:rsidR="00346DA4" w:rsidRDefault="00346DA4" w:rsidP="0089199E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 б р а з л о ж е њ е</w:t>
      </w:r>
    </w:p>
    <w:p w:rsidR="00106300" w:rsidRDefault="00106300" w:rsidP="0010630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Правни основ за доношење овог решења налази се у члану 49. и 52. Закона о планирању и изградњи (''Службени гласник РС'',број 72/2009, 81/2009-испр.,64/2010-одлука ус ,24/2011,121/2012, 42/2013-одлука УС, 50/2013-одлука УС 98/2013-ОДЛУКА ус, 132/2014, 145/2014, 83/2018, 31/2019, 37/2019-др.закон, 9/2020 и 52/2021), члану 12.Правилника о начину и поступку избора чланова Комисије за стручну контролу планских докумената, Комисије за контролу усклађености планских докумената, Комисије за планове јединице локалнесамоуправе и Комисије за стручну контролу  урбанисричког пројекта, праву и висини наднаде члановима  комисије, као и условима и начину рада комисија (''Службени гласник РС '', број 32/2019) и члану 40. Статута општине Косјерић (''Службени лист општине Косјерић'', број 3/2019)</w:t>
      </w:r>
      <w:r w:rsidR="003A60A0">
        <w:rPr>
          <w:rFonts w:ascii="Times New Roman" w:hAnsi="Times New Roman" w:cs="Times New Roman"/>
          <w:sz w:val="24"/>
          <w:szCs w:val="24"/>
          <w:lang w:val="sr-Cyrl-CS"/>
        </w:rPr>
        <w:t xml:space="preserve"> којим је прописан састав и мандат председника и чланова Комисије.</w:t>
      </w:r>
    </w:p>
    <w:p w:rsidR="00D83F8B" w:rsidRDefault="00D83F8B" w:rsidP="0010630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члану 12.Правилника  о начину и поступку избора чланова Комисије за стручну контролу планских докумената, Комисије за контролу усклађености планских докумената, Комисије за планове јединице локалнесамоуправе и Комисије за стручну контролу  урбанисричког пројекта, праву и висини наднаде члановима  комисије, као и условима и начину рада комисија прописано је да Скупштина јединице локалне самоуправе образује Комисију за планове у складу са Законом.</w:t>
      </w:r>
    </w:p>
    <w:p w:rsidR="00D83F8B" w:rsidRDefault="00D83F8B" w:rsidP="0010630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Једна трећина чланова Комисије за планове именује се на предлог министра </w:t>
      </w:r>
      <w:r w:rsidR="00FF0767">
        <w:rPr>
          <w:rFonts w:ascii="Times New Roman" w:hAnsi="Times New Roman" w:cs="Times New Roman"/>
          <w:sz w:val="24"/>
          <w:szCs w:val="24"/>
          <w:lang w:val="sr-Cyrl-CS"/>
        </w:rPr>
        <w:t xml:space="preserve"> надлежног за послове просторног планирања и урбанизма.</w:t>
      </w:r>
    </w:p>
    <w:p w:rsidR="00FF0767" w:rsidRDefault="00FF0767" w:rsidP="0010630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 основу наведеног решено је као у диспозитиву.</w:t>
      </w:r>
    </w:p>
    <w:p w:rsidR="00346DA4" w:rsidRPr="0089199E" w:rsidRDefault="00346DA4" w:rsidP="0089199E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346DA4" w:rsidRPr="0089199E" w:rsidSect="001E086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B54"/>
    <w:rsid w:val="0003418B"/>
    <w:rsid w:val="00101B74"/>
    <w:rsid w:val="00106300"/>
    <w:rsid w:val="00117DFA"/>
    <w:rsid w:val="001B1298"/>
    <w:rsid w:val="001D18E4"/>
    <w:rsid w:val="001E086B"/>
    <w:rsid w:val="002D2147"/>
    <w:rsid w:val="0031595E"/>
    <w:rsid w:val="00346DA4"/>
    <w:rsid w:val="003A60A0"/>
    <w:rsid w:val="004235AE"/>
    <w:rsid w:val="0073156D"/>
    <w:rsid w:val="00763F41"/>
    <w:rsid w:val="007A6E85"/>
    <w:rsid w:val="0089199E"/>
    <w:rsid w:val="00920052"/>
    <w:rsid w:val="00AE3F60"/>
    <w:rsid w:val="00B0430C"/>
    <w:rsid w:val="00BA7A3A"/>
    <w:rsid w:val="00BE1DD8"/>
    <w:rsid w:val="00C05967"/>
    <w:rsid w:val="00C96B54"/>
    <w:rsid w:val="00D83F8B"/>
    <w:rsid w:val="00DC1D0B"/>
    <w:rsid w:val="00E733F6"/>
    <w:rsid w:val="00E923B4"/>
    <w:rsid w:val="00ED7421"/>
    <w:rsid w:val="00F06D81"/>
    <w:rsid w:val="00FF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BC6AF0-5457-43D7-AE86-31995E3A8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8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00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0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Opstinska uprava</Company>
  <LinksUpToDate>false</LinksUpToDate>
  <CharactersWithSpaces>3184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Dunjic</dc:creator>
  <cp:keywords/>
  <dc:description/>
  <cp:lastModifiedBy>Rada Dunjic</cp:lastModifiedBy>
  <cp:revision>13</cp:revision>
  <cp:lastPrinted>2021-08-11T12:20:00Z</cp:lastPrinted>
  <dcterms:created xsi:type="dcterms:W3CDTF">2021-06-18T12:00:00Z</dcterms:created>
  <dcterms:modified xsi:type="dcterms:W3CDTF">2021-08-11T12:20:00Z</dcterms:modified>
</cp:coreProperties>
</file>