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8C6" w:rsidRPr="00701017" w:rsidRDefault="00C706ED" w:rsidP="00701017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FC3CD2" w:rsidRPr="00701017">
        <w:rPr>
          <w:sz w:val="36"/>
          <w:szCs w:val="36"/>
        </w:rPr>
        <w:t>ЈАВНО КОМУНАЛНО ПРЕДУЗЕЋЕ</w:t>
      </w:r>
    </w:p>
    <w:p w:rsidR="00FC3CD2" w:rsidRDefault="00FC3CD2" w:rsidP="00701017">
      <w:pPr>
        <w:spacing w:after="0"/>
        <w:jc w:val="center"/>
        <w:rPr>
          <w:sz w:val="36"/>
          <w:szCs w:val="36"/>
        </w:rPr>
      </w:pPr>
      <w:r w:rsidRPr="00701017">
        <w:rPr>
          <w:sz w:val="36"/>
          <w:szCs w:val="36"/>
        </w:rPr>
        <w:t>''ГРАДСКА ТОПЛАНА'' КОСЈЕРИЋ</w:t>
      </w:r>
    </w:p>
    <w:p w:rsidR="00701017" w:rsidRDefault="00701017" w:rsidP="00701017">
      <w:pPr>
        <w:spacing w:after="0"/>
        <w:jc w:val="center"/>
        <w:rPr>
          <w:sz w:val="36"/>
          <w:szCs w:val="36"/>
        </w:rPr>
      </w:pPr>
    </w:p>
    <w:p w:rsidR="00701017" w:rsidRPr="00701017" w:rsidRDefault="00701017" w:rsidP="00701017">
      <w:pPr>
        <w:spacing w:after="0"/>
        <w:jc w:val="center"/>
        <w:rPr>
          <w:sz w:val="36"/>
          <w:szCs w:val="36"/>
        </w:rPr>
      </w:pPr>
    </w:p>
    <w:p w:rsidR="00701017" w:rsidRPr="00701017" w:rsidRDefault="00701017" w:rsidP="00701017">
      <w:pPr>
        <w:spacing w:after="0"/>
        <w:jc w:val="center"/>
        <w:rPr>
          <w:sz w:val="36"/>
          <w:szCs w:val="36"/>
        </w:rPr>
      </w:pPr>
    </w:p>
    <w:p w:rsidR="00FC3CD2" w:rsidRDefault="00FC3CD2" w:rsidP="00FC3CD2">
      <w:pPr>
        <w:spacing w:after="0"/>
      </w:pPr>
    </w:p>
    <w:p w:rsidR="00FC3CD2" w:rsidRDefault="00FC3CD2" w:rsidP="00FC3CD2">
      <w:pPr>
        <w:spacing w:after="0"/>
      </w:pPr>
    </w:p>
    <w:p w:rsidR="00FC3CD2" w:rsidRDefault="00FC3CD2" w:rsidP="00FC3CD2">
      <w:pPr>
        <w:spacing w:after="0"/>
      </w:pPr>
    </w:p>
    <w:p w:rsidR="00FC3CD2" w:rsidRDefault="00FC3CD2" w:rsidP="00FC3CD2">
      <w:pPr>
        <w:spacing w:after="0"/>
      </w:pPr>
    </w:p>
    <w:p w:rsidR="00FC3CD2" w:rsidRPr="009461AF" w:rsidRDefault="00FC3CD2" w:rsidP="00701017">
      <w:pPr>
        <w:spacing w:after="0"/>
        <w:jc w:val="center"/>
        <w:rPr>
          <w:b/>
          <w:sz w:val="56"/>
          <w:szCs w:val="56"/>
        </w:rPr>
      </w:pPr>
      <w:r w:rsidRPr="009461AF">
        <w:rPr>
          <w:b/>
          <w:sz w:val="56"/>
          <w:szCs w:val="56"/>
        </w:rPr>
        <w:t>ИЗВЕШТАЈ</w:t>
      </w:r>
    </w:p>
    <w:p w:rsidR="00FC3CD2" w:rsidRPr="009461AF" w:rsidRDefault="00FC3CD2" w:rsidP="00701017">
      <w:pPr>
        <w:spacing w:after="0"/>
        <w:jc w:val="center"/>
        <w:rPr>
          <w:b/>
          <w:sz w:val="56"/>
          <w:szCs w:val="56"/>
        </w:rPr>
      </w:pPr>
      <w:r w:rsidRPr="009461AF">
        <w:rPr>
          <w:b/>
          <w:sz w:val="56"/>
          <w:szCs w:val="56"/>
        </w:rPr>
        <w:t>О ПОСЛОВАЊУ ЗА 201</w:t>
      </w:r>
      <w:r w:rsidR="0031335D">
        <w:rPr>
          <w:b/>
          <w:sz w:val="56"/>
          <w:szCs w:val="56"/>
        </w:rPr>
        <w:t>8</w:t>
      </w:r>
      <w:r w:rsidRPr="009461AF">
        <w:rPr>
          <w:b/>
          <w:sz w:val="56"/>
          <w:szCs w:val="56"/>
        </w:rPr>
        <w:t>. ГОДИНУ</w:t>
      </w:r>
    </w:p>
    <w:p w:rsidR="00701017" w:rsidRPr="00701017" w:rsidRDefault="00701017" w:rsidP="00701017">
      <w:pPr>
        <w:spacing w:after="0"/>
        <w:jc w:val="center"/>
        <w:rPr>
          <w:sz w:val="56"/>
          <w:szCs w:val="56"/>
        </w:rPr>
      </w:pPr>
    </w:p>
    <w:p w:rsidR="00FC3CD2" w:rsidRDefault="00FC3CD2" w:rsidP="00FC3CD2">
      <w:pPr>
        <w:spacing w:after="0"/>
      </w:pPr>
    </w:p>
    <w:p w:rsidR="00FC3CD2" w:rsidRDefault="00FC3CD2" w:rsidP="00FC3CD2">
      <w:pPr>
        <w:spacing w:after="0"/>
      </w:pPr>
    </w:p>
    <w:p w:rsidR="00FC3CD2" w:rsidRDefault="00FC3CD2" w:rsidP="00FC3CD2">
      <w:pPr>
        <w:spacing w:after="0"/>
      </w:pPr>
    </w:p>
    <w:p w:rsidR="00FC3CD2" w:rsidRDefault="00FC3CD2" w:rsidP="00FC3CD2">
      <w:pPr>
        <w:spacing w:after="0"/>
      </w:pPr>
    </w:p>
    <w:p w:rsidR="00FC3CD2" w:rsidRDefault="00FC3CD2" w:rsidP="00FC3CD2">
      <w:pPr>
        <w:spacing w:after="0"/>
      </w:pPr>
    </w:p>
    <w:p w:rsidR="00FC3CD2" w:rsidRPr="00701017" w:rsidRDefault="00FC3CD2" w:rsidP="00FC3CD2">
      <w:pPr>
        <w:spacing w:after="0"/>
        <w:rPr>
          <w:sz w:val="24"/>
          <w:szCs w:val="24"/>
        </w:rPr>
      </w:pPr>
      <w:r w:rsidRPr="00701017">
        <w:rPr>
          <w:sz w:val="24"/>
          <w:szCs w:val="24"/>
        </w:rPr>
        <w:t>ПОСЛОВНО ИМЕ: ЈКП</w:t>
      </w:r>
      <w:r w:rsidR="00637B0D">
        <w:rPr>
          <w:sz w:val="24"/>
          <w:szCs w:val="24"/>
        </w:rPr>
        <w:t xml:space="preserve"> </w:t>
      </w:r>
      <w:r w:rsidRPr="00701017">
        <w:rPr>
          <w:sz w:val="24"/>
          <w:szCs w:val="24"/>
        </w:rPr>
        <w:t>''Градска топлана'' Косјерић</w:t>
      </w:r>
    </w:p>
    <w:p w:rsidR="00FC3CD2" w:rsidRPr="00701017" w:rsidRDefault="00193552" w:rsidP="00FC3CD2">
      <w:pPr>
        <w:spacing w:after="0"/>
        <w:rPr>
          <w:sz w:val="24"/>
          <w:szCs w:val="24"/>
        </w:rPr>
      </w:pPr>
      <w:r w:rsidRPr="00701017">
        <w:rPr>
          <w:sz w:val="24"/>
          <w:szCs w:val="24"/>
        </w:rPr>
        <w:t xml:space="preserve">ОСНОВНА ДЕЛАТНОСТ: 3530 Производња паре и климатизација </w:t>
      </w:r>
    </w:p>
    <w:p w:rsidR="00193552" w:rsidRPr="00701017" w:rsidRDefault="00193552" w:rsidP="00FC3CD2">
      <w:pPr>
        <w:spacing w:after="0"/>
        <w:rPr>
          <w:sz w:val="24"/>
          <w:szCs w:val="24"/>
        </w:rPr>
      </w:pPr>
      <w:r w:rsidRPr="00701017">
        <w:rPr>
          <w:sz w:val="24"/>
          <w:szCs w:val="24"/>
        </w:rPr>
        <w:t>СЕДИШТЕ: Косјерић, Олге Грбић 5/</w:t>
      </w:r>
      <w:r w:rsidR="00DA796D">
        <w:rPr>
          <w:sz w:val="24"/>
          <w:szCs w:val="24"/>
        </w:rPr>
        <w:t>II</w:t>
      </w:r>
    </w:p>
    <w:p w:rsidR="00193552" w:rsidRPr="00701017" w:rsidRDefault="00193552" w:rsidP="00FC3CD2">
      <w:pPr>
        <w:spacing w:after="0"/>
        <w:rPr>
          <w:sz w:val="24"/>
          <w:szCs w:val="24"/>
        </w:rPr>
      </w:pPr>
      <w:r w:rsidRPr="00701017">
        <w:rPr>
          <w:sz w:val="24"/>
          <w:szCs w:val="24"/>
        </w:rPr>
        <w:t>ПИБ: 102838788</w:t>
      </w:r>
    </w:p>
    <w:p w:rsidR="00193552" w:rsidRPr="00701017" w:rsidRDefault="00193552" w:rsidP="00FC3CD2">
      <w:pPr>
        <w:spacing w:after="0"/>
        <w:rPr>
          <w:sz w:val="24"/>
          <w:szCs w:val="24"/>
        </w:rPr>
      </w:pPr>
      <w:r w:rsidRPr="00701017">
        <w:rPr>
          <w:sz w:val="24"/>
          <w:szCs w:val="24"/>
        </w:rPr>
        <w:t>ЈББК: 84107</w:t>
      </w:r>
    </w:p>
    <w:p w:rsidR="00193552" w:rsidRPr="00701017" w:rsidRDefault="00193552" w:rsidP="00FC3CD2">
      <w:pPr>
        <w:spacing w:after="0"/>
        <w:rPr>
          <w:sz w:val="24"/>
          <w:szCs w:val="24"/>
        </w:rPr>
      </w:pPr>
      <w:r w:rsidRPr="00701017">
        <w:rPr>
          <w:sz w:val="24"/>
          <w:szCs w:val="24"/>
        </w:rPr>
        <w:t>НАДЛЕЖНИ ОРГАН: СО КОСЈЕРИЋ</w:t>
      </w:r>
    </w:p>
    <w:p w:rsidR="00193552" w:rsidRDefault="00193552" w:rsidP="00FC3CD2">
      <w:pPr>
        <w:spacing w:after="0"/>
      </w:pPr>
    </w:p>
    <w:p w:rsidR="00193552" w:rsidRDefault="00193552" w:rsidP="00FC3CD2">
      <w:pPr>
        <w:spacing w:after="0"/>
      </w:pPr>
    </w:p>
    <w:p w:rsidR="00193552" w:rsidRDefault="00193552" w:rsidP="00FC3CD2">
      <w:pPr>
        <w:spacing w:after="0"/>
      </w:pPr>
    </w:p>
    <w:p w:rsidR="00264B18" w:rsidRDefault="00264B18" w:rsidP="00FC3CD2">
      <w:pPr>
        <w:spacing w:after="0"/>
      </w:pPr>
    </w:p>
    <w:p w:rsidR="00264B18" w:rsidRDefault="00264B18" w:rsidP="00FC3CD2">
      <w:pPr>
        <w:spacing w:after="0"/>
      </w:pPr>
    </w:p>
    <w:p w:rsidR="00264B18" w:rsidRDefault="00264B18" w:rsidP="00FC3CD2">
      <w:pPr>
        <w:spacing w:after="0"/>
      </w:pPr>
    </w:p>
    <w:p w:rsidR="00264B18" w:rsidRDefault="00264B18" w:rsidP="00FC3CD2">
      <w:pPr>
        <w:spacing w:after="0"/>
      </w:pPr>
    </w:p>
    <w:p w:rsidR="00264B18" w:rsidRDefault="00264B18" w:rsidP="00FC3CD2">
      <w:pPr>
        <w:spacing w:after="0"/>
      </w:pPr>
    </w:p>
    <w:p w:rsidR="00264B18" w:rsidRPr="00264B18" w:rsidRDefault="00264B18" w:rsidP="00FC3CD2">
      <w:pPr>
        <w:spacing w:after="0"/>
      </w:pPr>
    </w:p>
    <w:p w:rsidR="00264B18" w:rsidRPr="001B6508" w:rsidRDefault="0031335D" w:rsidP="00264B18">
      <w:pPr>
        <w:spacing w:after="0"/>
        <w:jc w:val="center"/>
      </w:pPr>
      <w:proofErr w:type="spellStart"/>
      <w:r>
        <w:t>Косјерић</w:t>
      </w:r>
      <w:proofErr w:type="spellEnd"/>
      <w:r>
        <w:t xml:space="preserve">, </w:t>
      </w:r>
      <w:proofErr w:type="spellStart"/>
      <w:r>
        <w:t>јун</w:t>
      </w:r>
      <w:proofErr w:type="spellEnd"/>
      <w:r>
        <w:t xml:space="preserve"> 2019</w:t>
      </w:r>
      <w:r w:rsidR="00193552">
        <w:t xml:space="preserve">. </w:t>
      </w:r>
      <w:proofErr w:type="gramStart"/>
      <w:r w:rsidR="001B6508">
        <w:t>г</w:t>
      </w:r>
      <w:r w:rsidR="00193552">
        <w:t>один</w:t>
      </w:r>
      <w:r w:rsidR="001B6508">
        <w:t>е</w:t>
      </w:r>
      <w:proofErr w:type="gramEnd"/>
    </w:p>
    <w:p w:rsidR="00193552" w:rsidRPr="00851239" w:rsidRDefault="00193552" w:rsidP="00851239">
      <w:pPr>
        <w:spacing w:after="0"/>
        <w:rPr>
          <w:b/>
          <w:i/>
        </w:rPr>
      </w:pPr>
      <w:r w:rsidRPr="00851239">
        <w:rPr>
          <w:b/>
          <w:i/>
        </w:rPr>
        <w:lastRenderedPageBreak/>
        <w:t>I</w:t>
      </w:r>
      <w:r w:rsidR="00851239">
        <w:rPr>
          <w:b/>
          <w:i/>
        </w:rPr>
        <w:t>.</w:t>
      </w:r>
      <w:r w:rsidRPr="00851239">
        <w:rPr>
          <w:b/>
          <w:i/>
        </w:rPr>
        <w:t xml:space="preserve"> ОПШТИ ДЕО </w:t>
      </w:r>
    </w:p>
    <w:p w:rsidR="00193552" w:rsidRDefault="00193552" w:rsidP="00264B18">
      <w:pPr>
        <w:spacing w:after="0"/>
        <w:ind w:firstLine="567"/>
      </w:pPr>
    </w:p>
    <w:p w:rsidR="00193552" w:rsidRPr="00851239" w:rsidRDefault="00193552" w:rsidP="00264B18">
      <w:pPr>
        <w:spacing w:after="0"/>
        <w:ind w:firstLine="567"/>
        <w:rPr>
          <w:b/>
        </w:rPr>
      </w:pPr>
      <w:r w:rsidRPr="00851239">
        <w:rPr>
          <w:b/>
        </w:rPr>
        <w:t>1.Основни подаци о предузећу</w:t>
      </w:r>
    </w:p>
    <w:p w:rsidR="00193552" w:rsidRDefault="00193552" w:rsidP="00264B18">
      <w:pPr>
        <w:spacing w:after="0"/>
        <w:ind w:firstLine="567"/>
      </w:pPr>
      <w:r>
        <w:t xml:space="preserve">Јавно комунално предузеће ''Градска топлана'' Косјерић основано је 07.03.2003. </w:t>
      </w:r>
      <w:proofErr w:type="gramStart"/>
      <w:r>
        <w:t>године</w:t>
      </w:r>
      <w:proofErr w:type="gramEnd"/>
      <w:r>
        <w:t xml:space="preserve"> Одлуком о организовању број 023-2/03 донетом од стране Скупштине општине Косјерић.</w:t>
      </w:r>
    </w:p>
    <w:p w:rsidR="00193552" w:rsidRDefault="00193552" w:rsidP="00264B18">
      <w:pPr>
        <w:spacing w:after="0"/>
        <w:ind w:firstLine="567"/>
      </w:pPr>
      <w:r>
        <w:t xml:space="preserve">На основу Одлуке о организовању дана 14.4.2013. </w:t>
      </w:r>
      <w:proofErr w:type="gramStart"/>
      <w:r>
        <w:t>године</w:t>
      </w:r>
      <w:proofErr w:type="gramEnd"/>
      <w:r>
        <w:t xml:space="preserve"> извршен је упис у регистар Трговинског суда у Ужицу од када ово предузеће и послује.</w:t>
      </w:r>
    </w:p>
    <w:p w:rsidR="00193552" w:rsidRDefault="00193552" w:rsidP="00264B18">
      <w:pPr>
        <w:spacing w:after="0"/>
        <w:ind w:firstLine="567"/>
      </w:pPr>
      <w:r>
        <w:t>Предузеће је основано ради обезбеђења трајног обављања к</w:t>
      </w:r>
      <w:r w:rsidR="00637B0D">
        <w:t>омуналне делатности –производњa</w:t>
      </w:r>
      <w:r>
        <w:t xml:space="preserve"> и </w:t>
      </w:r>
      <w:r w:rsidR="00637B0D">
        <w:t>снабдевање</w:t>
      </w:r>
      <w:r w:rsidR="00487BB4">
        <w:t xml:space="preserve"> паром и топлом водом станова и пословног простора на територији града Косјерића. Одлуком о изменама и </w:t>
      </w:r>
      <w:r w:rsidR="00637B0D">
        <w:t>допунама одлуке о организовању Ј</w:t>
      </w:r>
      <w:r w:rsidR="00487BB4">
        <w:t>авног комуналног предузећа ''Градска топлана'' Косјерић</w:t>
      </w:r>
      <w:r w:rsidR="00637B0D">
        <w:t xml:space="preserve"> </w:t>
      </w:r>
      <w:r w:rsidR="00487BB4">
        <w:t xml:space="preserve">11. </w:t>
      </w:r>
      <w:proofErr w:type="gramStart"/>
      <w:r w:rsidR="00637B0D">
        <w:t>с</w:t>
      </w:r>
      <w:r w:rsidR="00487BB4">
        <w:t>ептембра</w:t>
      </w:r>
      <w:proofErr w:type="gramEnd"/>
      <w:r w:rsidR="00487BB4">
        <w:t xml:space="preserve"> ЈКП</w:t>
      </w:r>
      <w:r w:rsidR="00637B0D">
        <w:t xml:space="preserve"> </w:t>
      </w:r>
      <w:r w:rsidR="00487BB4">
        <w:t>''Градска топлана'' Косјерић је овлашћена да се поред основне делатности бави и дистрибуцијом гаса.</w:t>
      </w:r>
    </w:p>
    <w:p w:rsidR="00487BB4" w:rsidRDefault="00487BB4" w:rsidP="00264B18">
      <w:pPr>
        <w:spacing w:after="0"/>
        <w:ind w:firstLine="567"/>
      </w:pPr>
      <w:r>
        <w:t>Обављање основне делатности ближе је дефинисано Законом о комуналним делатностима и Одлуком о снабдевању града топлотном енергијом донетом од стране Скупштине општине Косјерић, као и Статутом предузећа.</w:t>
      </w:r>
    </w:p>
    <w:p w:rsidR="00487BB4" w:rsidRDefault="00487BB4" w:rsidP="00264B18">
      <w:pPr>
        <w:spacing w:after="0"/>
        <w:ind w:firstLine="567"/>
      </w:pPr>
    </w:p>
    <w:p w:rsidR="00487BB4" w:rsidRPr="00851239" w:rsidRDefault="00487BB4" w:rsidP="00264B18">
      <w:pPr>
        <w:spacing w:after="0"/>
        <w:ind w:firstLine="567"/>
        <w:rPr>
          <w:b/>
        </w:rPr>
      </w:pPr>
      <w:r w:rsidRPr="00851239">
        <w:rPr>
          <w:b/>
        </w:rPr>
        <w:t>2.Органи предузећа</w:t>
      </w:r>
    </w:p>
    <w:p w:rsidR="00487BB4" w:rsidRDefault="00487BB4" w:rsidP="00264B18">
      <w:pPr>
        <w:spacing w:after="0"/>
        <w:ind w:firstLine="567"/>
      </w:pPr>
      <w:r>
        <w:t>На основу члана 24. Статута предузећа, органи предузећа су:</w:t>
      </w:r>
    </w:p>
    <w:p w:rsidR="00487BB4" w:rsidRDefault="00487BB4" w:rsidP="00264B18">
      <w:pPr>
        <w:spacing w:after="0"/>
        <w:ind w:firstLine="567"/>
      </w:pPr>
      <w:r>
        <w:t>-Надзорни одбор</w:t>
      </w:r>
    </w:p>
    <w:p w:rsidR="00487BB4" w:rsidRDefault="00487BB4" w:rsidP="00264B18">
      <w:pPr>
        <w:spacing w:after="0"/>
        <w:ind w:firstLine="567"/>
      </w:pPr>
      <w:r>
        <w:t>-Директор</w:t>
      </w:r>
    </w:p>
    <w:p w:rsidR="00487BB4" w:rsidRDefault="00487BB4" w:rsidP="00264B18">
      <w:pPr>
        <w:spacing w:after="0"/>
        <w:ind w:firstLine="567"/>
      </w:pPr>
      <w:r>
        <w:t>Надзорни одбор ЈКП''Градска топлана'' чине:</w:t>
      </w:r>
    </w:p>
    <w:p w:rsidR="00487BB4" w:rsidRDefault="00487BB4" w:rsidP="00264B18">
      <w:pPr>
        <w:spacing w:after="0"/>
        <w:ind w:firstLine="567"/>
      </w:pPr>
      <w:r>
        <w:t>-Момир Миловановић</w:t>
      </w:r>
      <w:proofErr w:type="gramStart"/>
      <w:r w:rsidR="001B3C1A">
        <w:t xml:space="preserve">, </w:t>
      </w:r>
      <w:r w:rsidR="00637B0D">
        <w:t xml:space="preserve"> мр</w:t>
      </w:r>
      <w:r>
        <w:t>.тех.наука</w:t>
      </w:r>
      <w:proofErr w:type="gramEnd"/>
      <w:r w:rsidR="00637B0D">
        <w:t xml:space="preserve"> (председник)</w:t>
      </w:r>
      <w:r>
        <w:t xml:space="preserve"> и</w:t>
      </w:r>
      <w:r w:rsidR="00637B0D">
        <w:t>менован Решењем оснивач</w:t>
      </w:r>
      <w:r>
        <w:t xml:space="preserve">а бр. 023-7/2017. </w:t>
      </w:r>
      <w:proofErr w:type="gramStart"/>
      <w:r>
        <w:t>од</w:t>
      </w:r>
      <w:proofErr w:type="gramEnd"/>
      <w:r>
        <w:t xml:space="preserve"> 17.10.2017.</w:t>
      </w:r>
    </w:p>
    <w:p w:rsidR="00487BB4" w:rsidRDefault="001B3C1A" w:rsidP="00264B18">
      <w:pPr>
        <w:spacing w:after="0"/>
        <w:ind w:firstLine="567"/>
      </w:pPr>
      <w:r>
        <w:t>-Борисав Митровић, дип</w:t>
      </w:r>
      <w:r w:rsidR="00637B0D">
        <w:t>л</w:t>
      </w:r>
      <w:r>
        <w:t xml:space="preserve">. </w:t>
      </w:r>
      <w:proofErr w:type="gramStart"/>
      <w:r>
        <w:t>економиста</w:t>
      </w:r>
      <w:proofErr w:type="gramEnd"/>
      <w:r>
        <w:t xml:space="preserve"> (члан) именован Решењем оснивача бр. 023-7/2017 од 28.07.2017. </w:t>
      </w:r>
    </w:p>
    <w:p w:rsidR="001B3C1A" w:rsidRDefault="001B3C1A" w:rsidP="00264B18">
      <w:pPr>
        <w:spacing w:after="0"/>
        <w:ind w:firstLine="567"/>
      </w:pPr>
      <w:r>
        <w:t xml:space="preserve">-Славица Никић, </w:t>
      </w:r>
      <w:proofErr w:type="gramStart"/>
      <w:r>
        <w:t>економиста  (</w:t>
      </w:r>
      <w:proofErr w:type="gramEnd"/>
      <w:r>
        <w:t>члан), именована Решењем оснивача бр. 023-7/2017 од 28.07.2017.</w:t>
      </w:r>
    </w:p>
    <w:p w:rsidR="001B3C1A" w:rsidRDefault="001B3C1A" w:rsidP="00264B18">
      <w:pPr>
        <w:spacing w:after="0"/>
        <w:ind w:firstLine="567"/>
      </w:pPr>
      <w:r>
        <w:t>Директор ЈКП</w:t>
      </w:r>
      <w:r w:rsidR="00637B0D">
        <w:t xml:space="preserve"> </w:t>
      </w:r>
      <w:r>
        <w:t>''Градска топлана'' Косјерић је:</w:t>
      </w:r>
    </w:p>
    <w:p w:rsidR="001B3C1A" w:rsidRDefault="001B3C1A" w:rsidP="00264B18">
      <w:pPr>
        <w:spacing w:after="0"/>
        <w:ind w:firstLine="567"/>
      </w:pPr>
      <w:r>
        <w:t>-Борко Радосављевић, дип</w:t>
      </w:r>
      <w:r w:rsidR="00637B0D">
        <w:t>л.инж</w:t>
      </w:r>
      <w:r>
        <w:t xml:space="preserve">. </w:t>
      </w:r>
      <w:proofErr w:type="gramStart"/>
      <w:r w:rsidR="00637B0D">
        <w:t>ел</w:t>
      </w:r>
      <w:proofErr w:type="gramEnd"/>
      <w:r w:rsidR="00637B0D">
        <w:t xml:space="preserve">. </w:t>
      </w:r>
      <w:proofErr w:type="gramStart"/>
      <w:r>
        <w:t>именован</w:t>
      </w:r>
      <w:proofErr w:type="gramEnd"/>
      <w:r>
        <w:t xml:space="preserve"> Решењем оснивача бр. 023-24/2016 од 10.10.2016.</w:t>
      </w:r>
    </w:p>
    <w:p w:rsidR="001B3C1A" w:rsidRDefault="001B3C1A" w:rsidP="00264B18">
      <w:pPr>
        <w:spacing w:after="0"/>
        <w:ind w:firstLine="567"/>
      </w:pPr>
    </w:p>
    <w:p w:rsidR="001B3C1A" w:rsidRPr="00851239" w:rsidRDefault="001B3C1A" w:rsidP="00264B18">
      <w:pPr>
        <w:spacing w:after="0"/>
        <w:ind w:firstLine="567"/>
        <w:rPr>
          <w:b/>
        </w:rPr>
      </w:pPr>
      <w:r w:rsidRPr="00851239">
        <w:rPr>
          <w:b/>
        </w:rPr>
        <w:t>3.Правни оквир</w:t>
      </w:r>
    </w:p>
    <w:p w:rsidR="001B3C1A" w:rsidRDefault="001B3C1A" w:rsidP="00264B18">
      <w:pPr>
        <w:spacing w:after="0"/>
        <w:ind w:firstLine="567"/>
      </w:pPr>
      <w:r>
        <w:t>Пословање ЈКП</w:t>
      </w:r>
      <w:r w:rsidR="00637B0D">
        <w:t xml:space="preserve"> </w:t>
      </w:r>
      <w:r>
        <w:t>''Градска топлана'' Косјерић је уређено:</w:t>
      </w:r>
    </w:p>
    <w:p w:rsidR="001B3C1A" w:rsidRDefault="00637B0D" w:rsidP="00264B18">
      <w:pPr>
        <w:spacing w:after="0"/>
        <w:ind w:firstLine="567"/>
      </w:pPr>
      <w:r>
        <w:t>-Законом о јавним предузећима (С</w:t>
      </w:r>
      <w:r w:rsidR="001B3C1A">
        <w:t>л.гл. РС 15/16)</w:t>
      </w:r>
    </w:p>
    <w:p w:rsidR="001B3C1A" w:rsidRDefault="001B3C1A" w:rsidP="00264B18">
      <w:pPr>
        <w:spacing w:after="0"/>
        <w:ind w:firstLine="567"/>
      </w:pPr>
      <w:r>
        <w:t xml:space="preserve">-Законом о </w:t>
      </w:r>
      <w:r w:rsidR="00637B0D">
        <w:t>комуналним делатностима (С</w:t>
      </w:r>
      <w:r w:rsidR="00110A4A">
        <w:t>л.гл.РС 88/11 и 104/16</w:t>
      </w:r>
      <w:r>
        <w:t>)</w:t>
      </w:r>
    </w:p>
    <w:p w:rsidR="001B3C1A" w:rsidRDefault="00637B0D" w:rsidP="00264B18">
      <w:pPr>
        <w:spacing w:after="0"/>
        <w:ind w:firstLine="567"/>
      </w:pPr>
      <w:r>
        <w:t>-Законом о енергетици (С</w:t>
      </w:r>
      <w:r w:rsidR="001B3C1A">
        <w:t>л.гл. РС 145/14)</w:t>
      </w:r>
    </w:p>
    <w:p w:rsidR="001B3C1A" w:rsidRDefault="001B3C1A" w:rsidP="00264B18">
      <w:pPr>
        <w:spacing w:after="0"/>
        <w:ind w:firstLine="567"/>
      </w:pPr>
      <w:r>
        <w:t>-Законом о</w:t>
      </w:r>
      <w:r w:rsidR="00637B0D">
        <w:t xml:space="preserve"> ефикасном коришћењу енергије (С</w:t>
      </w:r>
      <w:r>
        <w:t>л.гл. РС</w:t>
      </w:r>
      <w:r w:rsidR="006411E4">
        <w:t xml:space="preserve"> 25/13)</w:t>
      </w:r>
    </w:p>
    <w:p w:rsidR="006411E4" w:rsidRDefault="00637B0D" w:rsidP="00264B18">
      <w:pPr>
        <w:spacing w:after="0"/>
        <w:ind w:firstLine="567"/>
      </w:pPr>
      <w:r>
        <w:t>-Законом о раду (С</w:t>
      </w:r>
      <w:r w:rsidR="006411E4">
        <w:t>л.гл. РС 24/05)</w:t>
      </w:r>
    </w:p>
    <w:p w:rsidR="006411E4" w:rsidRDefault="006411E4" w:rsidP="00264B18">
      <w:pPr>
        <w:spacing w:after="0"/>
        <w:ind w:firstLine="567"/>
      </w:pPr>
      <w:r>
        <w:t>-Закон</w:t>
      </w:r>
      <w:r w:rsidR="00637B0D">
        <w:t>ом о рачуноводству и ревизији (С</w:t>
      </w:r>
      <w:r>
        <w:t>л.гл. РС 62/13)</w:t>
      </w:r>
    </w:p>
    <w:p w:rsidR="006411E4" w:rsidRDefault="006411E4" w:rsidP="00264B18">
      <w:pPr>
        <w:spacing w:after="0"/>
        <w:ind w:firstLine="567"/>
      </w:pPr>
      <w:r>
        <w:t>-Статутом предузећа</w:t>
      </w:r>
    </w:p>
    <w:p w:rsidR="006411E4" w:rsidRDefault="006411E4" w:rsidP="00264B18">
      <w:pPr>
        <w:spacing w:after="0"/>
        <w:ind w:firstLine="567"/>
      </w:pPr>
      <w:r>
        <w:t xml:space="preserve">-Одлуком о снабдевању града топлотном енергијом </w:t>
      </w:r>
    </w:p>
    <w:p w:rsidR="006411E4" w:rsidRDefault="00637B0D" w:rsidP="00264B18">
      <w:pPr>
        <w:spacing w:after="0"/>
        <w:ind w:firstLine="567"/>
      </w:pPr>
      <w:r>
        <w:t>-Осталим законима, п</w:t>
      </w:r>
      <w:r w:rsidR="006411E4">
        <w:t>лановима и смерницама.</w:t>
      </w:r>
    </w:p>
    <w:p w:rsidR="006411E4" w:rsidRDefault="006411E4" w:rsidP="00264B18">
      <w:pPr>
        <w:spacing w:after="0"/>
        <w:ind w:firstLine="567"/>
      </w:pPr>
    </w:p>
    <w:p w:rsidR="006411E4" w:rsidRPr="00851239" w:rsidRDefault="006411E4" w:rsidP="00264B18">
      <w:pPr>
        <w:spacing w:after="0"/>
        <w:ind w:firstLine="567"/>
        <w:rPr>
          <w:b/>
          <w:i/>
          <w:sz w:val="24"/>
          <w:szCs w:val="24"/>
        </w:rPr>
      </w:pPr>
      <w:r w:rsidRPr="00851239">
        <w:rPr>
          <w:b/>
          <w:i/>
          <w:sz w:val="24"/>
          <w:szCs w:val="24"/>
        </w:rPr>
        <w:t>II.Материјално финансијско пословање</w:t>
      </w:r>
    </w:p>
    <w:p w:rsidR="006411E4" w:rsidRDefault="006411E4" w:rsidP="00FC3CD2">
      <w:pPr>
        <w:spacing w:after="0"/>
      </w:pPr>
    </w:p>
    <w:p w:rsidR="006411E4" w:rsidRPr="00851239" w:rsidRDefault="006411E4" w:rsidP="00264B18">
      <w:pPr>
        <w:spacing w:after="0"/>
        <w:ind w:firstLine="720"/>
        <w:rPr>
          <w:b/>
        </w:rPr>
      </w:pPr>
      <w:r w:rsidRPr="00851239">
        <w:rPr>
          <w:b/>
        </w:rPr>
        <w:t>1.Квантитет и квалитет пружених услуга</w:t>
      </w:r>
    </w:p>
    <w:p w:rsidR="006411E4" w:rsidRDefault="006411E4" w:rsidP="00264B18">
      <w:pPr>
        <w:spacing w:after="0"/>
        <w:ind w:firstLine="720"/>
      </w:pPr>
      <w:r>
        <w:t xml:space="preserve">Квантитет и квалитет пружања услуга производње и дистрибуције топлотне енергије дефинисан је Уредбом Владе Републике Србије и Општинском одлуком о условима и начину снабдевања града </w:t>
      </w:r>
      <w:r w:rsidR="00637B0D">
        <w:t>топлотном енергијом. Поменутом Уредбом и О</w:t>
      </w:r>
      <w:r>
        <w:t xml:space="preserve">длуком дефинисана је температура у становима </w:t>
      </w:r>
      <w:r w:rsidR="004321E9">
        <w:t>као и трајање грејног дана. Наше предузећа је у сваком погледу поштовало Уредбу а све према очекивањима потрошача.</w:t>
      </w:r>
    </w:p>
    <w:p w:rsidR="004321E9" w:rsidRDefault="004321E9" w:rsidP="00264B18">
      <w:pPr>
        <w:spacing w:after="0"/>
        <w:ind w:firstLine="720"/>
      </w:pPr>
      <w:r>
        <w:t>У 201</w:t>
      </w:r>
      <w:r w:rsidR="0031335D">
        <w:t>8</w:t>
      </w:r>
      <w:r>
        <w:t xml:space="preserve">. </w:t>
      </w:r>
      <w:proofErr w:type="gramStart"/>
      <w:r>
        <w:t>години</w:t>
      </w:r>
      <w:proofErr w:type="gramEnd"/>
      <w:r>
        <w:t xml:space="preserve"> планирана је производња и испорука топлотне енергије 1</w:t>
      </w:r>
      <w:r w:rsidR="00637B0D">
        <w:t xml:space="preserve">4,4 ТЈ, а са планираним губицима у преносу од 1,6 ТЈ  укупно  16,0 ТЈ остварена је производња и дистрибуција </w:t>
      </w:r>
      <w:r>
        <w:t>12,85 ТЈ.</w:t>
      </w:r>
    </w:p>
    <w:p w:rsidR="004321E9" w:rsidRDefault="004321E9" w:rsidP="00264B18">
      <w:pPr>
        <w:spacing w:after="0"/>
        <w:ind w:firstLine="720"/>
      </w:pPr>
      <w:proofErr w:type="spellStart"/>
      <w:r>
        <w:t>Током</w:t>
      </w:r>
      <w:proofErr w:type="spellEnd"/>
      <w:r>
        <w:t xml:space="preserve"> 201</w:t>
      </w:r>
      <w:r w:rsidR="0031335D">
        <w:t>8</w:t>
      </w:r>
      <w:r>
        <w:t xml:space="preserve">. </w:t>
      </w:r>
      <w:proofErr w:type="gramStart"/>
      <w:r>
        <w:t>године</w:t>
      </w:r>
      <w:proofErr w:type="gramEnd"/>
      <w:r>
        <w:t xml:space="preserve"> наше предузећа пружило је услугу испоруке топлотне енергије:</w:t>
      </w:r>
    </w:p>
    <w:p w:rsidR="004321E9" w:rsidRDefault="004321E9" w:rsidP="00264B18">
      <w:pPr>
        <w:spacing w:after="0"/>
        <w:ind w:firstLine="720"/>
      </w:pPr>
      <w:r>
        <w:t>-</w:t>
      </w:r>
      <w:proofErr w:type="gramStart"/>
      <w:r>
        <w:t>индивидуалним</w:t>
      </w:r>
      <w:proofErr w:type="gramEnd"/>
      <w:r>
        <w:t xml:space="preserve"> корисницима (стамбени простор)- 11.780м²</w:t>
      </w:r>
    </w:p>
    <w:p w:rsidR="00637B0D" w:rsidRDefault="004321E9" w:rsidP="00637B0D">
      <w:pPr>
        <w:spacing w:after="0"/>
        <w:ind w:firstLine="720"/>
      </w:pPr>
      <w:r>
        <w:t>-</w:t>
      </w:r>
      <w:proofErr w:type="gramStart"/>
      <w:r>
        <w:t>привредним</w:t>
      </w:r>
      <w:proofErr w:type="gramEnd"/>
      <w:r>
        <w:t xml:space="preserve"> корисницима (пословни простор)- 8.970м²</w:t>
      </w:r>
      <w:r w:rsidR="00637B0D">
        <w:t xml:space="preserve"> </w:t>
      </w:r>
    </w:p>
    <w:p w:rsidR="004321E9" w:rsidRDefault="00637B0D" w:rsidP="00637B0D">
      <w:pPr>
        <w:spacing w:after="0"/>
      </w:pPr>
      <w:proofErr w:type="gramStart"/>
      <w:r>
        <w:t>што</w:t>
      </w:r>
      <w:proofErr w:type="gramEnd"/>
      <w:r>
        <w:t xml:space="preserve"> укупно представља</w:t>
      </w:r>
      <w:r w:rsidR="004321E9">
        <w:t xml:space="preserve"> </w:t>
      </w:r>
      <w:proofErr w:type="spellStart"/>
      <w:r w:rsidR="004321E9">
        <w:t>површину</w:t>
      </w:r>
      <w:proofErr w:type="spellEnd"/>
      <w:r w:rsidR="004321E9">
        <w:t xml:space="preserve"> </w:t>
      </w:r>
      <w:proofErr w:type="spellStart"/>
      <w:r w:rsidR="004321E9">
        <w:t>од</w:t>
      </w:r>
      <w:proofErr w:type="spellEnd"/>
      <w:r w:rsidR="004321E9">
        <w:t xml:space="preserve"> 20.750м² </w:t>
      </w:r>
      <w:proofErr w:type="spellStart"/>
      <w:r w:rsidR="004321E9">
        <w:t>која</w:t>
      </w:r>
      <w:proofErr w:type="spellEnd"/>
      <w:r w:rsidR="004321E9">
        <w:t xml:space="preserve"> </w:t>
      </w:r>
      <w:proofErr w:type="spellStart"/>
      <w:r w:rsidR="004321E9">
        <w:t>је</w:t>
      </w:r>
      <w:proofErr w:type="spellEnd"/>
      <w:r w:rsidR="004321E9">
        <w:t xml:space="preserve"> и </w:t>
      </w:r>
      <w:proofErr w:type="spellStart"/>
      <w:r w:rsidR="004321E9">
        <w:t>била</w:t>
      </w:r>
      <w:proofErr w:type="spellEnd"/>
      <w:r w:rsidR="004321E9">
        <w:t xml:space="preserve"> </w:t>
      </w:r>
      <w:proofErr w:type="spellStart"/>
      <w:r w:rsidR="004321E9">
        <w:t>планирана</w:t>
      </w:r>
      <w:proofErr w:type="spellEnd"/>
      <w:r w:rsidR="004321E9">
        <w:t xml:space="preserve"> </w:t>
      </w:r>
      <w:proofErr w:type="spellStart"/>
      <w:r w:rsidR="004321E9">
        <w:t>за</w:t>
      </w:r>
      <w:proofErr w:type="spellEnd"/>
      <w:r w:rsidR="004321E9">
        <w:t xml:space="preserve"> 201</w:t>
      </w:r>
      <w:r w:rsidR="00C62D18">
        <w:t>8</w:t>
      </w:r>
      <w:r w:rsidR="004321E9">
        <w:t>.годину.</w:t>
      </w:r>
    </w:p>
    <w:p w:rsidR="004321E9" w:rsidRDefault="001A39A6" w:rsidP="00B6224D">
      <w:pPr>
        <w:spacing w:after="0"/>
        <w:ind w:firstLine="720"/>
      </w:pPr>
      <w:proofErr w:type="spellStart"/>
      <w:r>
        <w:t>Током</w:t>
      </w:r>
      <w:proofErr w:type="spellEnd"/>
      <w:r>
        <w:t xml:space="preserve"> 201</w:t>
      </w:r>
      <w:r w:rsidR="0031335D">
        <w:t>8</w:t>
      </w:r>
      <w:r>
        <w:t xml:space="preserve">. </w:t>
      </w:r>
      <w:proofErr w:type="gramStart"/>
      <w:r w:rsidR="00637B0D">
        <w:t>г</w:t>
      </w:r>
      <w:r>
        <w:t>одине</w:t>
      </w:r>
      <w:proofErr w:type="gramEnd"/>
      <w:r>
        <w:t xml:space="preserve"> имали смо проблема са хав</w:t>
      </w:r>
      <w:r w:rsidR="00637B0D">
        <w:t xml:space="preserve">аријама на топловодима, што је ван грејне сезоне </w:t>
      </w:r>
      <w:r>
        <w:t xml:space="preserve"> у сопственој режији и делимично санирано. </w:t>
      </w:r>
      <w:proofErr w:type="spellStart"/>
      <w:r>
        <w:t>Остали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незавршени</w:t>
      </w:r>
      <w:proofErr w:type="spellEnd"/>
      <w:r>
        <w:t xml:space="preserve"> </w:t>
      </w:r>
      <w:proofErr w:type="spellStart"/>
      <w:r>
        <w:t>радови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изолацији</w:t>
      </w:r>
      <w:proofErr w:type="spellEnd"/>
      <w:r>
        <w:t xml:space="preserve"> </w:t>
      </w:r>
      <w:proofErr w:type="spellStart"/>
      <w:r>
        <w:t>топловода</w:t>
      </w:r>
      <w:proofErr w:type="spellEnd"/>
      <w:proofErr w:type="gramStart"/>
      <w:r>
        <w:t xml:space="preserve">, </w:t>
      </w:r>
      <w:r w:rsidR="00B6224D">
        <w:t xml:space="preserve"> </w:t>
      </w:r>
      <w:proofErr w:type="spellStart"/>
      <w:r>
        <w:t>што</w:t>
      </w:r>
      <w:proofErr w:type="spellEnd"/>
      <w:proofErr w:type="gram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завршити</w:t>
      </w:r>
      <w:proofErr w:type="spellEnd"/>
      <w:r>
        <w:t xml:space="preserve"> у 201</w:t>
      </w:r>
      <w:r w:rsidR="0031335D">
        <w:t>9</w:t>
      </w:r>
      <w:r>
        <w:t>.години.</w:t>
      </w:r>
    </w:p>
    <w:p w:rsidR="001A39A6" w:rsidRDefault="001A39A6" w:rsidP="00264B18">
      <w:pPr>
        <w:spacing w:after="0"/>
        <w:ind w:firstLine="720"/>
      </w:pPr>
      <w:r>
        <w:t>Висина цене мазута и њен константни раст угрозили су ликвидност предузећа, па смо из тог разлога морали тражити помоћ оснивача у виду субвенције.</w:t>
      </w:r>
    </w:p>
    <w:p w:rsidR="001A39A6" w:rsidRDefault="001A39A6" w:rsidP="00264B18">
      <w:pPr>
        <w:spacing w:after="0"/>
        <w:ind w:firstLine="720"/>
      </w:pPr>
      <w:r>
        <w:t>Треба напоменути да смо једна од ретких топлана у Србији која није имала ниједан дан прекида у испоруци топлотне енергије.</w:t>
      </w:r>
    </w:p>
    <w:p w:rsidR="001A39A6" w:rsidRDefault="001A39A6" w:rsidP="00264B18">
      <w:pPr>
        <w:spacing w:after="0"/>
        <w:ind w:firstLine="720"/>
      </w:pPr>
    </w:p>
    <w:p w:rsidR="001A39A6" w:rsidRPr="00851239" w:rsidRDefault="001A39A6" w:rsidP="00264B18">
      <w:pPr>
        <w:spacing w:after="0"/>
        <w:ind w:firstLine="720"/>
        <w:rPr>
          <w:b/>
        </w:rPr>
      </w:pPr>
      <w:r w:rsidRPr="00851239">
        <w:rPr>
          <w:b/>
        </w:rPr>
        <w:t xml:space="preserve">2.Потрошња енергента </w:t>
      </w:r>
    </w:p>
    <w:p w:rsidR="001A39A6" w:rsidRDefault="00E63A00" w:rsidP="00264B18">
      <w:pPr>
        <w:spacing w:after="0"/>
        <w:ind w:firstLine="720"/>
      </w:pPr>
      <w:proofErr w:type="spellStart"/>
      <w:r>
        <w:t>За</w:t>
      </w:r>
      <w:proofErr w:type="spellEnd"/>
      <w:r>
        <w:t xml:space="preserve"> </w:t>
      </w:r>
      <w:proofErr w:type="spellStart"/>
      <w:r>
        <w:t>загревање</w:t>
      </w:r>
      <w:proofErr w:type="spellEnd"/>
      <w:r>
        <w:t xml:space="preserve"> </w:t>
      </w:r>
      <w:proofErr w:type="spellStart"/>
      <w:r>
        <w:t>напред</w:t>
      </w:r>
      <w:proofErr w:type="spellEnd"/>
      <w:r>
        <w:t xml:space="preserve"> </w:t>
      </w:r>
      <w:proofErr w:type="spellStart"/>
      <w:r>
        <w:t>наведеног</w:t>
      </w:r>
      <w:proofErr w:type="spellEnd"/>
      <w:r>
        <w:t xml:space="preserve"> </w:t>
      </w:r>
      <w:proofErr w:type="spellStart"/>
      <w:r>
        <w:t>стамбеног</w:t>
      </w:r>
      <w:proofErr w:type="spellEnd"/>
      <w:r>
        <w:t xml:space="preserve"> и </w:t>
      </w:r>
      <w:proofErr w:type="spellStart"/>
      <w:r>
        <w:t>п</w:t>
      </w:r>
      <w:r w:rsidR="0031335D">
        <w:t>ословног</w:t>
      </w:r>
      <w:proofErr w:type="spellEnd"/>
      <w:r w:rsidR="0031335D">
        <w:t xml:space="preserve"> </w:t>
      </w:r>
      <w:proofErr w:type="spellStart"/>
      <w:r w:rsidR="0031335D">
        <w:t>простора</w:t>
      </w:r>
      <w:proofErr w:type="spellEnd"/>
      <w:r w:rsidR="0031335D">
        <w:t xml:space="preserve"> у </w:t>
      </w:r>
      <w:proofErr w:type="spellStart"/>
      <w:r w:rsidR="0031335D">
        <w:t>току</w:t>
      </w:r>
      <w:proofErr w:type="spellEnd"/>
      <w:r w:rsidR="0031335D">
        <w:t xml:space="preserve"> 2018.</w:t>
      </w:r>
      <w:r w:rsidR="0031335D">
        <w:rPr>
          <w:lang w:val="sr-Cyrl-RS"/>
        </w:rPr>
        <w:t xml:space="preserve"> г</w:t>
      </w:r>
      <w:proofErr w:type="spellStart"/>
      <w:r>
        <w:t>одине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утрошено</w:t>
      </w:r>
      <w:proofErr w:type="spellEnd"/>
      <w:r>
        <w:t xml:space="preserve"> 35</w:t>
      </w:r>
      <w:r w:rsidR="00C62D18">
        <w:t>4</w:t>
      </w:r>
      <w:r>
        <w:t xml:space="preserve"> </w:t>
      </w:r>
      <w:proofErr w:type="spellStart"/>
      <w:r>
        <w:t>тоне</w:t>
      </w:r>
      <w:proofErr w:type="spellEnd"/>
      <w:r>
        <w:t xml:space="preserve"> </w:t>
      </w:r>
      <w:proofErr w:type="spellStart"/>
      <w:r>
        <w:t>мазута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од</w:t>
      </w:r>
      <w:r w:rsidR="0031335D">
        <w:t>носу</w:t>
      </w:r>
      <w:proofErr w:type="spellEnd"/>
      <w:r w:rsidR="0031335D">
        <w:t xml:space="preserve"> </w:t>
      </w:r>
      <w:proofErr w:type="spellStart"/>
      <w:r w:rsidR="0031335D">
        <w:t>на</w:t>
      </w:r>
      <w:proofErr w:type="spellEnd"/>
      <w:r w:rsidR="0031335D">
        <w:t xml:space="preserve"> </w:t>
      </w:r>
      <w:proofErr w:type="spellStart"/>
      <w:r w:rsidR="0031335D">
        <w:t>планирану</w:t>
      </w:r>
      <w:proofErr w:type="spellEnd"/>
      <w:r w:rsidR="0031335D">
        <w:t xml:space="preserve"> </w:t>
      </w:r>
      <w:proofErr w:type="spellStart"/>
      <w:r w:rsidR="0031335D">
        <w:t>количину</w:t>
      </w:r>
      <w:proofErr w:type="spellEnd"/>
      <w:r w:rsidR="0031335D">
        <w:t xml:space="preserve"> </w:t>
      </w:r>
      <w:proofErr w:type="spellStart"/>
      <w:r w:rsidR="0031335D">
        <w:t>од</w:t>
      </w:r>
      <w:proofErr w:type="spellEnd"/>
      <w:r w:rsidR="0031335D">
        <w:t xml:space="preserve"> 37</w:t>
      </w:r>
      <w:r w:rsidR="00C62D18">
        <w:t xml:space="preserve">0т </w:t>
      </w:r>
      <w:proofErr w:type="spellStart"/>
      <w:r w:rsidR="00C62D18">
        <w:t>мање</w:t>
      </w:r>
      <w:proofErr w:type="spellEnd"/>
      <w:r w:rsidR="00C62D18">
        <w:t xml:space="preserve"> </w:t>
      </w:r>
      <w:proofErr w:type="spellStart"/>
      <w:r w:rsidR="00C62D18">
        <w:t>за</w:t>
      </w:r>
      <w:proofErr w:type="spellEnd"/>
      <w:r w:rsidR="00C62D18">
        <w:t xml:space="preserve"> 4,32</w:t>
      </w:r>
      <w:r>
        <w:t xml:space="preserve">%. Укупно произведена количина топлотне енергије (мерено у котларници) износи 3.570 MWh. </w:t>
      </w:r>
      <w:proofErr w:type="gramStart"/>
      <w:r>
        <w:t>Губици  дистрибуцији</w:t>
      </w:r>
      <w:proofErr w:type="gramEnd"/>
      <w:r>
        <w:t xml:space="preserve"> топлотне енергије су око 340</w:t>
      </w:r>
      <w:r w:rsidRPr="00E63A00">
        <w:t xml:space="preserve"> </w:t>
      </w:r>
      <w:r>
        <w:t>MWh</w:t>
      </w:r>
      <w:r w:rsidR="00EA5F8A">
        <w:t>.</w:t>
      </w:r>
    </w:p>
    <w:p w:rsidR="00EA5F8A" w:rsidRDefault="00EA5F8A" w:rsidP="00851239">
      <w:pPr>
        <w:spacing w:after="0"/>
        <w:ind w:firstLine="720"/>
      </w:pPr>
      <w:proofErr w:type="spellStart"/>
      <w:r>
        <w:t>Пре</w:t>
      </w:r>
      <w:proofErr w:type="spellEnd"/>
      <w:r>
        <w:t xml:space="preserve"> </w:t>
      </w:r>
      <w:proofErr w:type="spellStart"/>
      <w:r>
        <w:t>почетка</w:t>
      </w:r>
      <w:proofErr w:type="spellEnd"/>
      <w:r>
        <w:t xml:space="preserve"> </w:t>
      </w:r>
      <w:proofErr w:type="spellStart"/>
      <w:r>
        <w:t>грејне</w:t>
      </w:r>
      <w:proofErr w:type="spellEnd"/>
      <w:r>
        <w:t xml:space="preserve"> </w:t>
      </w:r>
      <w:proofErr w:type="spellStart"/>
      <w:r>
        <w:t>сезоне</w:t>
      </w:r>
      <w:proofErr w:type="spellEnd"/>
      <w:r>
        <w:t xml:space="preserve"> 201</w:t>
      </w:r>
      <w:r w:rsidR="00C62D18">
        <w:t>8</w:t>
      </w:r>
      <w:r>
        <w:t>/201</w:t>
      </w:r>
      <w:r w:rsidR="00C62D18">
        <w:t>9</w:t>
      </w:r>
      <w:r>
        <w:t xml:space="preserve"> </w:t>
      </w:r>
      <w:proofErr w:type="spellStart"/>
      <w:r>
        <w:t>спроведен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набавку енергента у складу са </w:t>
      </w:r>
      <w:proofErr w:type="gramStart"/>
      <w:r>
        <w:t>Законом .</w:t>
      </w:r>
      <w:proofErr w:type="gramEnd"/>
      <w:r>
        <w:t xml:space="preserve"> Испоруку мазута је вршило предузеће ''Милетић Перол'' као најповољније. О финансијским обавезама према добављачима и финансијским извештајима у наставку.</w:t>
      </w:r>
    </w:p>
    <w:p w:rsidR="00851239" w:rsidRPr="00851239" w:rsidRDefault="00851239" w:rsidP="00851239">
      <w:pPr>
        <w:spacing w:after="0"/>
        <w:ind w:firstLine="720"/>
      </w:pPr>
    </w:p>
    <w:p w:rsidR="00EA5F8A" w:rsidRPr="00851239" w:rsidRDefault="00EA5F8A" w:rsidP="00264B18">
      <w:pPr>
        <w:spacing w:after="0"/>
        <w:ind w:firstLine="720"/>
        <w:rPr>
          <w:b/>
        </w:rPr>
      </w:pPr>
      <w:r w:rsidRPr="00851239">
        <w:rPr>
          <w:b/>
        </w:rPr>
        <w:t>3.Одржавање и реконструкција постројења</w:t>
      </w:r>
    </w:p>
    <w:p w:rsidR="00EA5F8A" w:rsidRDefault="00EA5F8A" w:rsidP="00264B18">
      <w:pPr>
        <w:spacing w:after="0"/>
        <w:ind w:firstLine="720"/>
      </w:pPr>
      <w:proofErr w:type="spellStart"/>
      <w:r>
        <w:t>Прогр</w:t>
      </w:r>
      <w:r w:rsidR="00B6224D">
        <w:t>амом</w:t>
      </w:r>
      <w:proofErr w:type="spellEnd"/>
      <w:r w:rsidR="00B6224D">
        <w:t xml:space="preserve"> </w:t>
      </w:r>
      <w:proofErr w:type="spellStart"/>
      <w:r w:rsidR="00B6224D">
        <w:t>рада</w:t>
      </w:r>
      <w:proofErr w:type="spellEnd"/>
      <w:r w:rsidR="00B6224D">
        <w:t xml:space="preserve"> и </w:t>
      </w:r>
      <w:proofErr w:type="spellStart"/>
      <w:r w:rsidR="00B6224D">
        <w:t>пословања</w:t>
      </w:r>
      <w:proofErr w:type="spellEnd"/>
      <w:r w:rsidR="00B6224D">
        <w:t xml:space="preserve"> </w:t>
      </w:r>
      <w:proofErr w:type="spellStart"/>
      <w:r w:rsidR="00B6224D">
        <w:t>за</w:t>
      </w:r>
      <w:proofErr w:type="spellEnd"/>
      <w:r w:rsidR="00B6224D">
        <w:t xml:space="preserve"> 201</w:t>
      </w:r>
      <w:r w:rsidR="0031335D">
        <w:rPr>
          <w:lang w:val="sr-Cyrl-RS"/>
        </w:rPr>
        <w:t>8</w:t>
      </w:r>
      <w:r w:rsidR="00B6224D">
        <w:t xml:space="preserve">. </w:t>
      </w:r>
      <w:proofErr w:type="gramStart"/>
      <w:r w:rsidR="00B6224D">
        <w:t>г</w:t>
      </w:r>
      <w:r>
        <w:t>одину</w:t>
      </w:r>
      <w:proofErr w:type="gramEnd"/>
      <w:r>
        <w:t>, планирани су радови на текућем одржавању као и реконструкцији дела постројења и дела топловода у Тржном</w:t>
      </w:r>
      <w:r w:rsidR="00B6224D">
        <w:t xml:space="preserve"> центру, а све према финансијским </w:t>
      </w:r>
      <w:r>
        <w:t>могућностима.</w:t>
      </w:r>
    </w:p>
    <w:p w:rsidR="00EA5F8A" w:rsidRDefault="0031335D" w:rsidP="00264B18">
      <w:pPr>
        <w:spacing w:after="0"/>
        <w:ind w:firstLine="720"/>
      </w:pPr>
      <w:r>
        <w:t>Током 2018</w:t>
      </w:r>
      <w:r w:rsidR="00EA5F8A">
        <w:t xml:space="preserve">.године </w:t>
      </w:r>
      <w:proofErr w:type="spellStart"/>
      <w:r w:rsidR="00EA5F8A">
        <w:t>урађена</w:t>
      </w:r>
      <w:proofErr w:type="spellEnd"/>
      <w:r w:rsidR="00EA5F8A">
        <w:t xml:space="preserve"> </w:t>
      </w:r>
      <w:proofErr w:type="spellStart"/>
      <w:r w:rsidR="00EA5F8A">
        <w:t>је</w:t>
      </w:r>
      <w:proofErr w:type="spellEnd"/>
      <w:r w:rsidR="00EA5F8A">
        <w:t xml:space="preserve"> </w:t>
      </w:r>
      <w:proofErr w:type="spellStart"/>
      <w:r w:rsidR="00EA5F8A">
        <w:t>замена</w:t>
      </w:r>
      <w:proofErr w:type="spellEnd"/>
      <w:r w:rsidR="00EA5F8A">
        <w:t xml:space="preserve"> </w:t>
      </w:r>
      <w:proofErr w:type="spellStart"/>
      <w:r w:rsidR="00EA5F8A">
        <w:t>то</w:t>
      </w:r>
      <w:r w:rsidR="00C62D18">
        <w:t>пловода</w:t>
      </w:r>
      <w:proofErr w:type="spellEnd"/>
      <w:r w:rsidR="00C62D18">
        <w:t xml:space="preserve"> у </w:t>
      </w:r>
      <w:proofErr w:type="spellStart"/>
      <w:r w:rsidR="00C62D18">
        <w:t>вредности</w:t>
      </w:r>
      <w:proofErr w:type="spellEnd"/>
      <w:r w:rsidR="00C62D18">
        <w:t xml:space="preserve"> </w:t>
      </w:r>
      <w:proofErr w:type="spellStart"/>
      <w:r w:rsidR="00C62D18">
        <w:t>од</w:t>
      </w:r>
      <w:proofErr w:type="spellEnd"/>
      <w:r w:rsidR="00C62D18">
        <w:t xml:space="preserve"> 835.000</w:t>
      </w:r>
      <w:r w:rsidR="00EA5F8A">
        <w:t xml:space="preserve"> </w:t>
      </w:r>
      <w:proofErr w:type="spellStart"/>
      <w:r w:rsidR="00EA5F8A">
        <w:t>динара</w:t>
      </w:r>
      <w:proofErr w:type="spellEnd"/>
      <w:r w:rsidR="00EA5F8A">
        <w:t xml:space="preserve"> </w:t>
      </w:r>
      <w:proofErr w:type="spellStart"/>
      <w:r w:rsidR="00EA5F8A">
        <w:t>као</w:t>
      </w:r>
      <w:proofErr w:type="spellEnd"/>
      <w:r w:rsidR="00EA5F8A">
        <w:t xml:space="preserve"> и </w:t>
      </w:r>
      <w:proofErr w:type="spellStart"/>
      <w:r w:rsidR="00EA5F8A">
        <w:t>ремонт</w:t>
      </w:r>
      <w:proofErr w:type="spellEnd"/>
      <w:r w:rsidR="00EA5F8A">
        <w:t xml:space="preserve"> </w:t>
      </w:r>
      <w:proofErr w:type="spellStart"/>
      <w:r w:rsidR="00EA5F8A">
        <w:t>котла</w:t>
      </w:r>
      <w:proofErr w:type="spellEnd"/>
      <w:r w:rsidR="00EA5F8A">
        <w:t xml:space="preserve"> ''LOSS'' </w:t>
      </w:r>
      <w:r>
        <w:t xml:space="preserve">у </w:t>
      </w:r>
      <w:proofErr w:type="spellStart"/>
      <w:r>
        <w:t>вредности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450.000</w:t>
      </w:r>
      <w:r w:rsidR="006F5060">
        <w:t xml:space="preserve"> </w:t>
      </w:r>
      <w:proofErr w:type="spellStart"/>
      <w:r w:rsidR="006F5060">
        <w:t>динара</w:t>
      </w:r>
      <w:proofErr w:type="spellEnd"/>
      <w:r w:rsidR="006F5060">
        <w:t xml:space="preserve">. </w:t>
      </w:r>
      <w:proofErr w:type="spellStart"/>
      <w:r w:rsidR="006F5060">
        <w:t>Остало</w:t>
      </w:r>
      <w:proofErr w:type="spellEnd"/>
      <w:r w:rsidR="006F5060">
        <w:t xml:space="preserve"> </w:t>
      </w:r>
      <w:proofErr w:type="spellStart"/>
      <w:r w:rsidR="006F5060">
        <w:t>је</w:t>
      </w:r>
      <w:proofErr w:type="spellEnd"/>
      <w:r w:rsidR="006F5060">
        <w:t xml:space="preserve"> </w:t>
      </w:r>
      <w:proofErr w:type="spellStart"/>
      <w:r w:rsidR="006F5060">
        <w:t>због</w:t>
      </w:r>
      <w:proofErr w:type="spellEnd"/>
      <w:r w:rsidR="006F5060">
        <w:t xml:space="preserve"> </w:t>
      </w:r>
      <w:proofErr w:type="spellStart"/>
      <w:r w:rsidR="006F5060">
        <w:t>недостатка</w:t>
      </w:r>
      <w:proofErr w:type="spellEnd"/>
      <w:r w:rsidR="00C62D18">
        <w:t xml:space="preserve"> </w:t>
      </w:r>
      <w:proofErr w:type="spellStart"/>
      <w:r w:rsidR="00C62D18">
        <w:t>средстава</w:t>
      </w:r>
      <w:proofErr w:type="spellEnd"/>
      <w:r w:rsidR="00C62D18">
        <w:t xml:space="preserve"> </w:t>
      </w:r>
      <w:proofErr w:type="spellStart"/>
      <w:r w:rsidR="00C62D18">
        <w:t>да</w:t>
      </w:r>
      <w:proofErr w:type="spellEnd"/>
      <w:r w:rsidR="00C62D18">
        <w:t xml:space="preserve"> </w:t>
      </w:r>
      <w:proofErr w:type="spellStart"/>
      <w:r w:rsidR="00C62D18">
        <w:t>се</w:t>
      </w:r>
      <w:proofErr w:type="spellEnd"/>
      <w:r w:rsidR="00C62D18">
        <w:t xml:space="preserve"> у </w:t>
      </w:r>
      <w:proofErr w:type="spellStart"/>
      <w:r w:rsidR="00C62D18">
        <w:t>наредној</w:t>
      </w:r>
      <w:proofErr w:type="spellEnd"/>
      <w:r w:rsidR="00C62D18">
        <w:t xml:space="preserve"> 2019</w:t>
      </w:r>
      <w:r w:rsidR="006F5060">
        <w:t xml:space="preserve">.години </w:t>
      </w:r>
      <w:proofErr w:type="spellStart"/>
      <w:r w:rsidR="006F5060">
        <w:t>заврше</w:t>
      </w:r>
      <w:proofErr w:type="spellEnd"/>
      <w:r w:rsidR="006F5060">
        <w:t xml:space="preserve"> </w:t>
      </w:r>
      <w:proofErr w:type="spellStart"/>
      <w:r w:rsidR="006F5060">
        <w:t>радови</w:t>
      </w:r>
      <w:proofErr w:type="spellEnd"/>
      <w:r w:rsidR="006F5060">
        <w:t xml:space="preserve"> </w:t>
      </w:r>
      <w:proofErr w:type="spellStart"/>
      <w:r w:rsidR="006F5060">
        <w:t>на</w:t>
      </w:r>
      <w:proofErr w:type="spellEnd"/>
      <w:r w:rsidR="006F5060">
        <w:t xml:space="preserve"> </w:t>
      </w:r>
      <w:proofErr w:type="spellStart"/>
      <w:r w:rsidR="006F5060">
        <w:t>критичним</w:t>
      </w:r>
      <w:proofErr w:type="spellEnd"/>
      <w:r w:rsidR="006F5060">
        <w:t xml:space="preserve"> </w:t>
      </w:r>
      <w:proofErr w:type="spellStart"/>
      <w:r w:rsidR="006F5060">
        <w:t>деоницама</w:t>
      </w:r>
      <w:proofErr w:type="spellEnd"/>
      <w:r w:rsidR="006F5060">
        <w:t xml:space="preserve"> </w:t>
      </w:r>
      <w:proofErr w:type="spellStart"/>
      <w:r w:rsidR="006F5060">
        <w:t>топловода</w:t>
      </w:r>
      <w:proofErr w:type="spellEnd"/>
      <w:r w:rsidR="006F5060">
        <w:t>, изолација дела топловода и ремонт другог котла.</w:t>
      </w:r>
    </w:p>
    <w:p w:rsidR="006F5060" w:rsidRDefault="00B6224D" w:rsidP="00264B18">
      <w:pPr>
        <w:spacing w:after="0"/>
        <w:ind w:firstLine="720"/>
      </w:pPr>
      <w:r>
        <w:lastRenderedPageBreak/>
        <w:t>Што се тиче крупнијих инвестици</w:t>
      </w:r>
      <w:r w:rsidR="006F5060">
        <w:t>оних улагања</w:t>
      </w:r>
      <w:r>
        <w:t xml:space="preserve"> она су </w:t>
      </w:r>
      <w:proofErr w:type="gramStart"/>
      <w:r>
        <w:t xml:space="preserve">изостала </w:t>
      </w:r>
      <w:r w:rsidR="006F5060">
        <w:t xml:space="preserve"> због</w:t>
      </w:r>
      <w:proofErr w:type="gramEnd"/>
      <w:r w:rsidR="006F5060">
        <w:t xml:space="preserve"> недостатка финанс</w:t>
      </w:r>
      <w:r>
        <w:t>ијских средстава</w:t>
      </w:r>
      <w:r w:rsidR="006F5060">
        <w:t>. О њиховој неопходности више у делу закључка и препорука.</w:t>
      </w:r>
    </w:p>
    <w:p w:rsidR="006F5060" w:rsidRDefault="006F5060" w:rsidP="00264B18">
      <w:pPr>
        <w:spacing w:after="0"/>
        <w:ind w:firstLine="720"/>
      </w:pPr>
    </w:p>
    <w:p w:rsidR="006F5060" w:rsidRPr="00851239" w:rsidRDefault="006F5060" w:rsidP="00264B18">
      <w:pPr>
        <w:spacing w:after="0"/>
        <w:ind w:firstLine="567"/>
        <w:rPr>
          <w:b/>
        </w:rPr>
      </w:pPr>
      <w:r w:rsidRPr="00851239">
        <w:rPr>
          <w:b/>
        </w:rPr>
        <w:t>4.Ценовна политика</w:t>
      </w:r>
    </w:p>
    <w:p w:rsidR="006F5060" w:rsidRDefault="0031335D" w:rsidP="00264B18">
      <w:pPr>
        <w:spacing w:after="0"/>
        <w:ind w:firstLine="567"/>
      </w:pPr>
      <w:r>
        <w:t>У 2018</w:t>
      </w:r>
      <w:r w:rsidR="006F5060">
        <w:t xml:space="preserve">.години </w:t>
      </w:r>
      <w:proofErr w:type="spellStart"/>
      <w:r w:rsidR="006F5060">
        <w:t>за</w:t>
      </w:r>
      <w:proofErr w:type="spellEnd"/>
      <w:r w:rsidR="006F5060">
        <w:t xml:space="preserve"> </w:t>
      </w:r>
      <w:proofErr w:type="spellStart"/>
      <w:r w:rsidR="006F5060">
        <w:t>произведену</w:t>
      </w:r>
      <w:proofErr w:type="spellEnd"/>
      <w:r w:rsidR="006F5060">
        <w:t xml:space="preserve"> и </w:t>
      </w:r>
      <w:proofErr w:type="spellStart"/>
      <w:r w:rsidR="006F5060">
        <w:t>испоручен</w:t>
      </w:r>
      <w:r w:rsidR="00B6224D">
        <w:t>у</w:t>
      </w:r>
      <w:proofErr w:type="spellEnd"/>
      <w:r w:rsidR="00B6224D">
        <w:t xml:space="preserve"> топлотну енергију примењиван</w:t>
      </w:r>
      <w:r w:rsidR="006F5060">
        <w:t xml:space="preserve"> је ценовник усвојен од стране оснивача још 01.11.2013.године и то:</w:t>
      </w:r>
    </w:p>
    <w:p w:rsidR="006F5060" w:rsidRDefault="006F5060" w:rsidP="00264B18">
      <w:pPr>
        <w:spacing w:after="0"/>
        <w:ind w:firstLine="567"/>
      </w:pPr>
      <w:r>
        <w:t>-за стамбени простор 104</w:t>
      </w:r>
      <w:proofErr w:type="gramStart"/>
      <w:r>
        <w:t>,62</w:t>
      </w:r>
      <w:proofErr w:type="gramEnd"/>
      <w:r>
        <w:t xml:space="preserve"> дин/м² за плаћање целе календарске године,</w:t>
      </w:r>
    </w:p>
    <w:p w:rsidR="006F5060" w:rsidRDefault="006F5060" w:rsidP="00264B18">
      <w:pPr>
        <w:spacing w:after="0"/>
        <w:ind w:firstLine="567"/>
      </w:pPr>
      <w:r>
        <w:t>-за пословни простор 313</w:t>
      </w:r>
      <w:proofErr w:type="gramStart"/>
      <w:r>
        <w:t>,86</w:t>
      </w:r>
      <w:proofErr w:type="gramEnd"/>
      <w:r>
        <w:t xml:space="preserve"> дин/м²</w:t>
      </w:r>
      <w:r w:rsidR="00DC0685">
        <w:t xml:space="preserve"> за плаћање 6 месеци,</w:t>
      </w:r>
    </w:p>
    <w:p w:rsidR="00DC0685" w:rsidRDefault="00DC0685" w:rsidP="00264B18">
      <w:pPr>
        <w:spacing w:after="0"/>
        <w:ind w:firstLine="567"/>
      </w:pPr>
      <w:r>
        <w:t>-за плаћање</w:t>
      </w:r>
      <w:r w:rsidR="00B6224D">
        <w:t xml:space="preserve"> са</w:t>
      </w:r>
      <w:r>
        <w:t xml:space="preserve"> мерење</w:t>
      </w:r>
      <w:r w:rsidR="00B6224D">
        <w:t>м</w:t>
      </w:r>
      <w:r>
        <w:t xml:space="preserve"> утрошка топлотне енергије 7</w:t>
      </w:r>
      <w:proofErr w:type="gramStart"/>
      <w:r>
        <w:t>,85</w:t>
      </w:r>
      <w:proofErr w:type="gramEnd"/>
      <w:r>
        <w:t xml:space="preserve"> дин/KWh.</w:t>
      </w:r>
    </w:p>
    <w:p w:rsidR="00DC0685" w:rsidRDefault="00DC0685" w:rsidP="00264B18">
      <w:pPr>
        <w:spacing w:after="0"/>
        <w:ind w:firstLine="567"/>
      </w:pPr>
      <w:r>
        <w:t xml:space="preserve">И </w:t>
      </w:r>
      <w:proofErr w:type="spellStart"/>
      <w:r>
        <w:t>поред</w:t>
      </w:r>
      <w:proofErr w:type="spellEnd"/>
      <w:r>
        <w:t xml:space="preserve"> </w:t>
      </w:r>
      <w:proofErr w:type="spellStart"/>
      <w:r>
        <w:t>раста</w:t>
      </w:r>
      <w:proofErr w:type="spellEnd"/>
      <w:r>
        <w:t xml:space="preserve"> </w:t>
      </w:r>
      <w:proofErr w:type="spellStart"/>
      <w:r>
        <w:t>цене</w:t>
      </w:r>
      <w:proofErr w:type="spellEnd"/>
      <w:r>
        <w:t xml:space="preserve"> </w:t>
      </w:r>
      <w:proofErr w:type="spellStart"/>
      <w:proofErr w:type="gramStart"/>
      <w:r>
        <w:t>ма</w:t>
      </w:r>
      <w:r w:rsidR="00B6224D">
        <w:t>з</w:t>
      </w:r>
      <w:r>
        <w:t>ута</w:t>
      </w:r>
      <w:proofErr w:type="spellEnd"/>
      <w:r w:rsidR="0031335D">
        <w:t xml:space="preserve">  у</w:t>
      </w:r>
      <w:proofErr w:type="gramEnd"/>
      <w:r w:rsidR="0031335D">
        <w:t xml:space="preserve"> </w:t>
      </w:r>
      <w:proofErr w:type="spellStart"/>
      <w:r w:rsidR="0031335D">
        <w:t>току</w:t>
      </w:r>
      <w:proofErr w:type="spellEnd"/>
      <w:r w:rsidR="0031335D">
        <w:t xml:space="preserve"> 2018.године </w:t>
      </w:r>
      <w:r w:rsidR="00DE73ED"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упућен</w:t>
      </w:r>
      <w:proofErr w:type="spellEnd"/>
      <w:r>
        <w:t xml:space="preserve">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оснивачу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повећање</w:t>
      </w:r>
      <w:proofErr w:type="spellEnd"/>
      <w:r w:rsidR="00B6224D">
        <w:t xml:space="preserve"> </w:t>
      </w:r>
      <w:proofErr w:type="spellStart"/>
      <w:r w:rsidR="00B6224D">
        <w:t>цана</w:t>
      </w:r>
      <w:proofErr w:type="spellEnd"/>
      <w:r w:rsidR="00B6224D">
        <w:t xml:space="preserve"> </w:t>
      </w:r>
      <w:proofErr w:type="spellStart"/>
      <w:r w:rsidR="00B6224D">
        <w:t>грејања</w:t>
      </w:r>
      <w:proofErr w:type="spellEnd"/>
      <w:r w:rsidR="00B6224D">
        <w:t xml:space="preserve"> у 201</w:t>
      </w:r>
      <w:r w:rsidR="0031335D">
        <w:rPr>
          <w:lang w:val="sr-Cyrl-RS"/>
        </w:rPr>
        <w:t>8</w:t>
      </w:r>
      <w:r w:rsidR="00B6224D">
        <w:t>.</w:t>
      </w:r>
      <w:proofErr w:type="spellStart"/>
      <w:r w:rsidR="00B6224D">
        <w:t>години</w:t>
      </w:r>
      <w:proofErr w:type="spellEnd"/>
      <w:r w:rsidR="00B6224D">
        <w:t xml:space="preserve">. С обзиром на угрожено позитивно пословање </w:t>
      </w:r>
      <w:proofErr w:type="gramStart"/>
      <w:r w:rsidR="00B6224D">
        <w:t xml:space="preserve">и </w:t>
      </w:r>
      <w:r>
        <w:t xml:space="preserve"> ликвидност</w:t>
      </w:r>
      <w:proofErr w:type="gramEnd"/>
      <w:r>
        <w:t xml:space="preserve"> предузећа</w:t>
      </w:r>
      <w:r w:rsidR="00B6224D">
        <w:t>,</w:t>
      </w:r>
      <w:r>
        <w:t xml:space="preserve"> мора се заједно са оснивачем наћи решење ради опстанка и ликвидног пословања предузећа.</w:t>
      </w:r>
    </w:p>
    <w:p w:rsidR="00DC0685" w:rsidRDefault="00DC0685" w:rsidP="00264B18">
      <w:pPr>
        <w:spacing w:after="0"/>
        <w:ind w:firstLine="567"/>
      </w:pPr>
    </w:p>
    <w:p w:rsidR="00DC0685" w:rsidRPr="00851239" w:rsidRDefault="00DC0685" w:rsidP="00264B18">
      <w:pPr>
        <w:spacing w:after="0"/>
        <w:ind w:firstLine="567"/>
        <w:rPr>
          <w:b/>
        </w:rPr>
      </w:pPr>
      <w:r w:rsidRPr="00851239">
        <w:rPr>
          <w:b/>
        </w:rPr>
        <w:t>5.Број и стуктура запослених</w:t>
      </w:r>
    </w:p>
    <w:p w:rsidR="001600DE" w:rsidRDefault="001600DE" w:rsidP="00264B18">
      <w:pPr>
        <w:spacing w:after="0"/>
        <w:ind w:firstLine="567"/>
      </w:pPr>
      <w:r>
        <w:t>Организациона шема обављања процеса производње и дистрибуције топлотне енергије у ЈКП ''Градска топлана'' утврђена је Правилником о унутрашњој организацији рада и систематизацији послова и радних задатака у два сектора и то технички и општи део.</w:t>
      </w:r>
    </w:p>
    <w:p w:rsidR="001600DE" w:rsidRDefault="001600DE" w:rsidP="00264B18">
      <w:pPr>
        <w:spacing w:after="0"/>
        <w:ind w:firstLine="567"/>
      </w:pPr>
      <w:proofErr w:type="spellStart"/>
      <w:r>
        <w:t>Укупа</w:t>
      </w:r>
      <w:r w:rsidR="0031335D">
        <w:t>н</w:t>
      </w:r>
      <w:proofErr w:type="spellEnd"/>
      <w:r w:rsidR="0031335D">
        <w:t xml:space="preserve"> </w:t>
      </w:r>
      <w:proofErr w:type="spellStart"/>
      <w:r w:rsidR="0031335D">
        <w:t>број</w:t>
      </w:r>
      <w:proofErr w:type="spellEnd"/>
      <w:r w:rsidR="0031335D">
        <w:t xml:space="preserve"> </w:t>
      </w:r>
      <w:proofErr w:type="spellStart"/>
      <w:proofErr w:type="gramStart"/>
      <w:r w:rsidR="0031335D">
        <w:t>запослених</w:t>
      </w:r>
      <w:proofErr w:type="spellEnd"/>
      <w:r w:rsidR="0031335D">
        <w:t xml:space="preserve"> </w:t>
      </w:r>
      <w:r w:rsidR="00B6224D">
        <w:t xml:space="preserve"> </w:t>
      </w:r>
      <w:proofErr w:type="spellStart"/>
      <w:r w:rsidR="00B6224D">
        <w:t>на</w:t>
      </w:r>
      <w:proofErr w:type="spellEnd"/>
      <w:proofErr w:type="gramEnd"/>
      <w:r w:rsidR="00B6224D">
        <w:t xml:space="preserve"> </w:t>
      </w:r>
      <w:proofErr w:type="spellStart"/>
      <w:r w:rsidR="00B6224D">
        <w:t>крају</w:t>
      </w:r>
      <w:proofErr w:type="spellEnd"/>
      <w:r w:rsidR="00B6224D">
        <w:t xml:space="preserve"> 201</w:t>
      </w:r>
      <w:r w:rsidR="0031335D">
        <w:rPr>
          <w:lang w:val="sr-Cyrl-RS"/>
        </w:rPr>
        <w:t>8</w:t>
      </w:r>
      <w:r w:rsidR="0031335D">
        <w:t xml:space="preserve">. </w:t>
      </w:r>
      <w:proofErr w:type="spellStart"/>
      <w:proofErr w:type="gramStart"/>
      <w:r w:rsidR="0031335D">
        <w:t>године</w:t>
      </w:r>
      <w:proofErr w:type="spellEnd"/>
      <w:proofErr w:type="gramEnd"/>
      <w:r w:rsidR="0031335D">
        <w:t xml:space="preserve"> </w:t>
      </w:r>
      <w:proofErr w:type="spellStart"/>
      <w:r w:rsidR="0031335D">
        <w:t>је</w:t>
      </w:r>
      <w:proofErr w:type="spellEnd"/>
      <w:r w:rsidR="0031335D">
        <w:t xml:space="preserve"> 9 </w:t>
      </w:r>
      <w:proofErr w:type="spellStart"/>
      <w:r w:rsidR="0031335D">
        <w:t>радника</w:t>
      </w:r>
      <w:proofErr w:type="spellEnd"/>
      <w:r w:rsidR="0031335D">
        <w:t xml:space="preserve">, и </w:t>
      </w:r>
      <w:proofErr w:type="spellStart"/>
      <w:r w:rsidR="0031335D">
        <w:t>то</w:t>
      </w:r>
      <w:proofErr w:type="spellEnd"/>
      <w:r w:rsidR="0031335D">
        <w:t xml:space="preserve"> 8 </w:t>
      </w:r>
      <w:proofErr w:type="spellStart"/>
      <w:r w:rsidR="0031335D">
        <w:t>радника</w:t>
      </w:r>
      <w:proofErr w:type="spellEnd"/>
      <w:r w:rsidR="0031335D">
        <w:t xml:space="preserve"> </w:t>
      </w:r>
      <w:proofErr w:type="spellStart"/>
      <w:r w:rsidR="0031335D">
        <w:t>на</w:t>
      </w:r>
      <w:proofErr w:type="spellEnd"/>
      <w:r w:rsidR="0031335D">
        <w:t xml:space="preserve"> </w:t>
      </w:r>
      <w:proofErr w:type="spellStart"/>
      <w:r w:rsidR="0031335D">
        <w:t>неодређено</w:t>
      </w:r>
      <w:proofErr w:type="spellEnd"/>
      <w:r w:rsidR="0031335D">
        <w:t xml:space="preserve"> </w:t>
      </w:r>
      <w:proofErr w:type="spellStart"/>
      <w:r w:rsidR="0031335D">
        <w:t>време</w:t>
      </w:r>
      <w:proofErr w:type="spellEnd"/>
      <w:r w:rsidR="0031335D">
        <w:t xml:space="preserve"> и 1 </w:t>
      </w:r>
      <w:proofErr w:type="spellStart"/>
      <w:r w:rsidR="0031335D">
        <w:t>радник</w:t>
      </w:r>
      <w:proofErr w:type="spellEnd"/>
      <w:r w:rsidR="0031335D">
        <w:t xml:space="preserve"> </w:t>
      </w:r>
      <w:proofErr w:type="spellStart"/>
      <w:r w:rsidR="0031335D">
        <w:t>на</w:t>
      </w:r>
      <w:proofErr w:type="spellEnd"/>
      <w:r w:rsidR="0031335D">
        <w:t xml:space="preserve"> </w:t>
      </w:r>
      <w:proofErr w:type="spellStart"/>
      <w:r w:rsidR="0031335D">
        <w:t>одређено</w:t>
      </w:r>
      <w:proofErr w:type="spellEnd"/>
      <w:r w:rsidR="0031335D">
        <w:t xml:space="preserve"> </w:t>
      </w:r>
      <w:proofErr w:type="spellStart"/>
      <w:r w:rsidR="0031335D">
        <w:t>време</w:t>
      </w:r>
      <w:proofErr w:type="spellEnd"/>
      <w:r w:rsidR="0031335D">
        <w:t>.</w:t>
      </w:r>
    </w:p>
    <w:p w:rsidR="001600DE" w:rsidRDefault="001600DE" w:rsidP="00264B18">
      <w:pPr>
        <w:spacing w:after="0"/>
        <w:ind w:firstLine="567"/>
      </w:pPr>
      <w:proofErr w:type="spellStart"/>
      <w:r>
        <w:t>Квалификациона</w:t>
      </w:r>
      <w:proofErr w:type="spellEnd"/>
      <w:r>
        <w:t xml:space="preserve"> </w:t>
      </w:r>
      <w:proofErr w:type="spellStart"/>
      <w:r>
        <w:t>структура</w:t>
      </w:r>
      <w:proofErr w:type="spellEnd"/>
      <w:r>
        <w:t xml:space="preserve"> </w:t>
      </w:r>
      <w:proofErr w:type="spellStart"/>
      <w:r>
        <w:t>радника</w:t>
      </w:r>
      <w:proofErr w:type="spellEnd"/>
      <w:r>
        <w:t xml:space="preserve"> </w:t>
      </w:r>
      <w:proofErr w:type="spellStart"/>
      <w:r>
        <w:t>ј</w:t>
      </w:r>
      <w:r w:rsidR="0031335D">
        <w:t>е</w:t>
      </w:r>
      <w:proofErr w:type="spellEnd"/>
      <w:r w:rsidR="0031335D">
        <w:t xml:space="preserve">: </w:t>
      </w:r>
      <w:proofErr w:type="spellStart"/>
      <w:r w:rsidR="0031335D">
        <w:t>висока</w:t>
      </w:r>
      <w:proofErr w:type="spellEnd"/>
      <w:r w:rsidR="0031335D">
        <w:t xml:space="preserve"> </w:t>
      </w:r>
      <w:proofErr w:type="spellStart"/>
      <w:r w:rsidR="0031335D">
        <w:t>стручна</w:t>
      </w:r>
      <w:proofErr w:type="spellEnd"/>
      <w:r w:rsidR="0031335D">
        <w:t xml:space="preserve"> </w:t>
      </w:r>
      <w:proofErr w:type="spellStart"/>
      <w:r w:rsidR="0031335D">
        <w:t>спрема</w:t>
      </w:r>
      <w:proofErr w:type="spellEnd"/>
      <w:r w:rsidR="0031335D">
        <w:t xml:space="preserve"> (ВСС) 2</w:t>
      </w:r>
      <w:r>
        <w:t xml:space="preserve"> </w:t>
      </w:r>
      <w:proofErr w:type="spellStart"/>
      <w:r>
        <w:t>радник</w:t>
      </w:r>
      <w:proofErr w:type="spellEnd"/>
      <w:r>
        <w:t xml:space="preserve">, </w:t>
      </w:r>
      <w:proofErr w:type="spellStart"/>
      <w:r>
        <w:t>виша</w:t>
      </w:r>
      <w:proofErr w:type="spellEnd"/>
      <w:r>
        <w:t xml:space="preserve"> </w:t>
      </w:r>
      <w:proofErr w:type="spellStart"/>
      <w:r>
        <w:t>стручна</w:t>
      </w:r>
      <w:proofErr w:type="spellEnd"/>
      <w:r>
        <w:t xml:space="preserve"> </w:t>
      </w:r>
      <w:proofErr w:type="spellStart"/>
      <w:r>
        <w:t>спрема</w:t>
      </w:r>
      <w:proofErr w:type="spellEnd"/>
      <w:r>
        <w:t xml:space="preserve"> (ВС) 1 радник, висококвалификовани радник (ВКВ) 1 радник, средња стручна спрема (ССС) 1 радник, и квалификовани радник (КВ) 4 радника.</w:t>
      </w:r>
    </w:p>
    <w:p w:rsidR="001600DE" w:rsidRPr="0031335D" w:rsidRDefault="0031335D" w:rsidP="00264B18">
      <w:pPr>
        <w:spacing w:after="0"/>
        <w:ind w:firstLine="567"/>
        <w:rPr>
          <w:lang w:val="sr-Cyrl-RS"/>
        </w:rPr>
      </w:pPr>
      <w:r>
        <w:t xml:space="preserve">У </w:t>
      </w:r>
      <w:proofErr w:type="spellStart"/>
      <w:r>
        <w:t>односу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2017</w:t>
      </w:r>
      <w:r w:rsidR="001600DE">
        <w:t xml:space="preserve">.годину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радника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повећан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једног</w:t>
      </w:r>
      <w:proofErr w:type="spellEnd"/>
      <w:r>
        <w:t xml:space="preserve"> </w:t>
      </w:r>
      <w:proofErr w:type="spellStart"/>
      <w:r>
        <w:t>радника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одређено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, а </w:t>
      </w:r>
      <w:proofErr w:type="spellStart"/>
      <w:r>
        <w:t>све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Програмом</w:t>
      </w:r>
      <w:proofErr w:type="spellEnd"/>
      <w:r>
        <w:t xml:space="preserve"> </w:t>
      </w:r>
      <w:proofErr w:type="spellStart"/>
      <w:r>
        <w:t>пословања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2018</w:t>
      </w:r>
      <w:r w:rsidR="001600DE">
        <w:t>.</w:t>
      </w:r>
      <w:r>
        <w:rPr>
          <w:lang w:val="sr-Cyrl-RS"/>
        </w:rPr>
        <w:t xml:space="preserve"> </w:t>
      </w:r>
      <w:r w:rsidR="00ED34AC">
        <w:rPr>
          <w:lang w:val="sr-Cyrl-RS"/>
        </w:rPr>
        <w:t>г</w:t>
      </w:r>
      <w:r>
        <w:rPr>
          <w:lang w:val="sr-Cyrl-RS"/>
        </w:rPr>
        <w:t>одину.</w:t>
      </w:r>
    </w:p>
    <w:p w:rsidR="00641A84" w:rsidRDefault="00641A84" w:rsidP="00264B18">
      <w:pPr>
        <w:spacing w:after="0"/>
        <w:ind w:firstLine="567"/>
      </w:pPr>
    </w:p>
    <w:p w:rsidR="000A7FE0" w:rsidRDefault="00641A84" w:rsidP="000A7FE0">
      <w:pPr>
        <w:spacing w:after="0"/>
        <w:ind w:firstLine="567"/>
        <w:rPr>
          <w:b/>
        </w:rPr>
      </w:pPr>
      <w:r w:rsidRPr="00851239">
        <w:rPr>
          <w:b/>
        </w:rPr>
        <w:t>6. Финансијски резултат</w:t>
      </w:r>
    </w:p>
    <w:p w:rsidR="000A7FE0" w:rsidRPr="000A7FE0" w:rsidRDefault="000A7FE0" w:rsidP="000A7FE0">
      <w:pPr>
        <w:spacing w:after="0"/>
        <w:ind w:firstLine="567"/>
        <w:rPr>
          <w:b/>
        </w:rPr>
      </w:pPr>
    </w:p>
    <w:p w:rsidR="00641A84" w:rsidRDefault="00641A84" w:rsidP="00264B18">
      <w:pPr>
        <w:spacing w:after="0"/>
        <w:ind w:firstLine="567"/>
      </w:pPr>
      <w:r>
        <w:t>6.1.Основе за састављање и презентацију финансијског извештаја</w:t>
      </w:r>
    </w:p>
    <w:p w:rsidR="00641A84" w:rsidRDefault="0031335D" w:rsidP="00264B18">
      <w:pPr>
        <w:spacing w:after="0"/>
        <w:ind w:firstLine="567"/>
      </w:pPr>
      <w:proofErr w:type="spellStart"/>
      <w:r>
        <w:t>Финансијски</w:t>
      </w:r>
      <w:proofErr w:type="spellEnd"/>
      <w:r>
        <w:t xml:space="preserve"> </w:t>
      </w:r>
      <w:proofErr w:type="spellStart"/>
      <w:r>
        <w:t>извештај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2018</w:t>
      </w:r>
      <w:r w:rsidR="00641A84">
        <w:t xml:space="preserve">. </w:t>
      </w:r>
      <w:proofErr w:type="spellStart"/>
      <w:r w:rsidR="00641A84">
        <w:t>Годину</w:t>
      </w:r>
      <w:proofErr w:type="spellEnd"/>
      <w:r w:rsidR="00641A84">
        <w:t xml:space="preserve"> </w:t>
      </w:r>
      <w:proofErr w:type="spellStart"/>
      <w:r w:rsidR="00641A84">
        <w:t>Јавно</w:t>
      </w:r>
      <w:proofErr w:type="spellEnd"/>
      <w:r w:rsidR="00641A84">
        <w:t xml:space="preserve"> </w:t>
      </w:r>
      <w:proofErr w:type="spellStart"/>
      <w:r w:rsidR="00641A84">
        <w:t>комунално</w:t>
      </w:r>
      <w:proofErr w:type="spellEnd"/>
      <w:r w:rsidR="00641A84">
        <w:t xml:space="preserve"> </w:t>
      </w:r>
      <w:proofErr w:type="spellStart"/>
      <w:r w:rsidR="00641A84">
        <w:t>предузеће</w:t>
      </w:r>
      <w:proofErr w:type="spellEnd"/>
      <w:r w:rsidR="00641A84">
        <w:t xml:space="preserve"> ''</w:t>
      </w:r>
      <w:proofErr w:type="spellStart"/>
      <w:r w:rsidR="00641A84">
        <w:t>Градска</w:t>
      </w:r>
      <w:proofErr w:type="spellEnd"/>
      <w:r w:rsidR="00641A84">
        <w:t xml:space="preserve"> </w:t>
      </w:r>
      <w:proofErr w:type="spellStart"/>
      <w:r w:rsidR="00641A84">
        <w:t>топлана</w:t>
      </w:r>
      <w:proofErr w:type="spellEnd"/>
      <w:r w:rsidR="00641A84">
        <w:t xml:space="preserve">'' </w:t>
      </w:r>
      <w:proofErr w:type="spellStart"/>
      <w:r w:rsidR="00641A84">
        <w:t>Косјерић</w:t>
      </w:r>
      <w:proofErr w:type="spellEnd"/>
      <w:r w:rsidR="00641A84">
        <w:t xml:space="preserve"> </w:t>
      </w:r>
      <w:proofErr w:type="spellStart"/>
      <w:r w:rsidR="00641A84">
        <w:t>за</w:t>
      </w:r>
      <w:proofErr w:type="spellEnd"/>
      <w:r w:rsidR="00641A84">
        <w:t xml:space="preserve"> </w:t>
      </w:r>
      <w:proofErr w:type="spellStart"/>
      <w:r w:rsidR="00641A84">
        <w:t>обрачунски</w:t>
      </w:r>
      <w:proofErr w:type="spellEnd"/>
      <w:r w:rsidR="00641A84">
        <w:t xml:space="preserve"> </w:t>
      </w:r>
      <w:proofErr w:type="spellStart"/>
      <w:r w:rsidR="00641A84">
        <w:t>пе</w:t>
      </w:r>
      <w:r>
        <w:t>риод</w:t>
      </w:r>
      <w:proofErr w:type="spellEnd"/>
      <w:r>
        <w:t xml:space="preserve"> </w:t>
      </w:r>
      <w:r>
        <w:rPr>
          <w:lang w:val="sr-Cyrl-RS"/>
        </w:rPr>
        <w:t>01.01.-31.12.2018</w:t>
      </w:r>
      <w:r w:rsidR="00ED34AC">
        <w:rPr>
          <w:lang w:val="sr-Cyrl-RS"/>
        </w:rPr>
        <w:t>. године</w:t>
      </w:r>
      <w:r w:rsidR="00B6224D">
        <w:t xml:space="preserve"> </w:t>
      </w:r>
      <w:proofErr w:type="spellStart"/>
      <w:r w:rsidR="00B6224D">
        <w:t>састављен</w:t>
      </w:r>
      <w:proofErr w:type="spellEnd"/>
      <w:r w:rsidR="00B6224D">
        <w:t xml:space="preserve"> </w:t>
      </w:r>
      <w:proofErr w:type="spellStart"/>
      <w:r w:rsidR="00B6224D">
        <w:t>је</w:t>
      </w:r>
      <w:proofErr w:type="spellEnd"/>
      <w:r w:rsidR="00B6224D">
        <w:t xml:space="preserve"> у </w:t>
      </w:r>
      <w:proofErr w:type="spellStart"/>
      <w:r w:rsidR="00B6224D">
        <w:t>складу</w:t>
      </w:r>
      <w:proofErr w:type="spellEnd"/>
      <w:r w:rsidR="00B6224D">
        <w:t xml:space="preserve"> </w:t>
      </w:r>
      <w:proofErr w:type="spellStart"/>
      <w:r w:rsidR="00B6224D">
        <w:t>са</w:t>
      </w:r>
      <w:proofErr w:type="spellEnd"/>
      <w:r w:rsidR="00B6224D">
        <w:t xml:space="preserve"> </w:t>
      </w:r>
      <w:proofErr w:type="spellStart"/>
      <w:r w:rsidR="00B6224D">
        <w:t>о</w:t>
      </w:r>
      <w:r w:rsidR="00641A84">
        <w:t>дредбама</w:t>
      </w:r>
      <w:proofErr w:type="spellEnd"/>
      <w:r w:rsidR="00641A84">
        <w:t xml:space="preserve"> </w:t>
      </w:r>
      <w:proofErr w:type="spellStart"/>
      <w:r w:rsidR="00641A84">
        <w:t>Закона</w:t>
      </w:r>
      <w:proofErr w:type="spellEnd"/>
      <w:r w:rsidR="00641A84">
        <w:t xml:space="preserve"> о </w:t>
      </w:r>
      <w:proofErr w:type="spellStart"/>
      <w:r w:rsidR="00641A84">
        <w:t>рачуноводству</w:t>
      </w:r>
      <w:proofErr w:type="spellEnd"/>
      <w:r w:rsidR="00641A84">
        <w:t xml:space="preserve"> (</w:t>
      </w:r>
      <w:proofErr w:type="spellStart"/>
      <w:r w:rsidR="00641A84">
        <w:t>Сл.гл</w:t>
      </w:r>
      <w:proofErr w:type="spellEnd"/>
      <w:r w:rsidR="00641A84">
        <w:t>. РС 62/13), Правилника о начину признавања, вредновања и обелодањивања позиција и појединачних финанс</w:t>
      </w:r>
      <w:r w:rsidR="00B6224D">
        <w:t>ијских извештаја микро и других правних лиц</w:t>
      </w:r>
      <w:r w:rsidR="00641A84">
        <w:t>а (Сл.гл.РС 118/13 и 95/14)</w:t>
      </w:r>
      <w:r w:rsidR="00B6224D">
        <w:t>,</w:t>
      </w:r>
      <w:r w:rsidR="00641A84">
        <w:t xml:space="preserve"> Правилника за микро и друга правна лица и Рачуноводственим политикама предузећа.</w:t>
      </w:r>
    </w:p>
    <w:p w:rsidR="000A7FE0" w:rsidRDefault="005E4592" w:rsidP="000A7FE0">
      <w:pPr>
        <w:spacing w:after="0"/>
        <w:ind w:firstLine="567"/>
      </w:pPr>
      <w:r>
        <w:t>Имајући у виду величину, односно да се ради о микро правном лицу, Предузеће није у обавези да примењује међународне рачуноводствене стандарде.</w:t>
      </w:r>
    </w:p>
    <w:p w:rsidR="000A7FE0" w:rsidRPr="000A7FE0" w:rsidRDefault="000A7FE0" w:rsidP="000A7FE0">
      <w:pPr>
        <w:spacing w:after="0"/>
        <w:ind w:firstLine="567"/>
      </w:pPr>
    </w:p>
    <w:p w:rsidR="005E4592" w:rsidRDefault="00110A4A" w:rsidP="00264B18">
      <w:pPr>
        <w:spacing w:after="0"/>
        <w:ind w:firstLine="567"/>
      </w:pPr>
      <w:r>
        <w:t>6.2.</w:t>
      </w:r>
      <w:r w:rsidR="005E4592">
        <w:t>Коришћење процењивања</w:t>
      </w:r>
    </w:p>
    <w:p w:rsidR="00DD58BA" w:rsidRPr="00264B18" w:rsidRDefault="005E4592" w:rsidP="00264B18">
      <w:pPr>
        <w:spacing w:after="0"/>
        <w:ind w:firstLine="567"/>
      </w:pPr>
      <w:r>
        <w:t>Презентација финансијских извештаја захтева од руководства Предузећа коришћење најбољих</w:t>
      </w:r>
      <w:r w:rsidR="00B6224D">
        <w:t xml:space="preserve"> могућих процена и разумних прет</w:t>
      </w:r>
      <w:r>
        <w:t xml:space="preserve">поставки, које имају ефекат на презентиране вредности средстава и обавеза као и обелоданивање потенцијалних потраживања и обавеза на </w:t>
      </w:r>
      <w:r>
        <w:lastRenderedPageBreak/>
        <w:t>дан састављања финансијских извештаја, као и прихода и расхода у току извешта</w:t>
      </w:r>
      <w:r w:rsidR="00B6224D">
        <w:t>јног периода. Ове процене и прет</w:t>
      </w:r>
      <w:r>
        <w:t>поставке су засноване на информацијама расположивим на дан са</w:t>
      </w:r>
      <w:r w:rsidR="00264B18">
        <w:t>стављања финансијских извештај</w:t>
      </w:r>
      <w:r w:rsidR="00B6224D">
        <w:t>а</w:t>
      </w:r>
      <w:r w:rsidR="00264B18">
        <w:t>.</w:t>
      </w:r>
    </w:p>
    <w:p w:rsidR="00851239" w:rsidRDefault="00851239" w:rsidP="00264B18">
      <w:pPr>
        <w:spacing w:after="0"/>
        <w:ind w:firstLine="567"/>
      </w:pPr>
    </w:p>
    <w:p w:rsidR="000A7FE0" w:rsidRPr="000A7FE0" w:rsidRDefault="00110A4A" w:rsidP="000A7FE0">
      <w:pPr>
        <w:spacing w:after="0"/>
        <w:ind w:firstLine="567"/>
      </w:pPr>
      <w:r>
        <w:t>6.3</w:t>
      </w:r>
      <w:r w:rsidR="005E4592">
        <w:t>.Укупан приход структура</w:t>
      </w:r>
    </w:p>
    <w:p w:rsidR="00EF37A6" w:rsidRPr="00851239" w:rsidRDefault="005E4592" w:rsidP="00851239">
      <w:pPr>
        <w:spacing w:after="0"/>
        <w:ind w:firstLine="567"/>
      </w:pPr>
      <w:r>
        <w:t>У 201</w:t>
      </w:r>
      <w:r w:rsidR="00C62D18">
        <w:t>8</w:t>
      </w:r>
      <w:r>
        <w:t xml:space="preserve">.години </w:t>
      </w:r>
      <w:proofErr w:type="spellStart"/>
      <w:r>
        <w:t>остварени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укупн</w:t>
      </w:r>
      <w:r w:rsidR="004E3E97">
        <w:t>и</w:t>
      </w:r>
      <w:proofErr w:type="spellEnd"/>
      <w:r w:rsidR="004E3E97">
        <w:t xml:space="preserve"> </w:t>
      </w:r>
      <w:proofErr w:type="spellStart"/>
      <w:r w:rsidR="004E3E97">
        <w:t>приходи</w:t>
      </w:r>
      <w:proofErr w:type="spellEnd"/>
      <w:r w:rsidR="004E3E97">
        <w:t xml:space="preserve"> у </w:t>
      </w:r>
      <w:proofErr w:type="spellStart"/>
      <w:r w:rsidR="004E3E97">
        <w:t>износу</w:t>
      </w:r>
      <w:proofErr w:type="spellEnd"/>
      <w:r w:rsidR="004E3E97">
        <w:t xml:space="preserve"> </w:t>
      </w:r>
      <w:proofErr w:type="spellStart"/>
      <w:r w:rsidR="004E3E97">
        <w:t>од</w:t>
      </w:r>
      <w:proofErr w:type="spellEnd"/>
      <w:r w:rsidR="004E3E97">
        <w:t xml:space="preserve"> 26.478 </w:t>
      </w:r>
      <w:proofErr w:type="spellStart"/>
      <w:r w:rsidR="004E3E97">
        <w:t>хиљада</w:t>
      </w:r>
      <w:proofErr w:type="spellEnd"/>
      <w:r>
        <w:t xml:space="preserve"> </w:t>
      </w:r>
      <w:proofErr w:type="spellStart"/>
      <w:r>
        <w:t>динара</w:t>
      </w:r>
      <w:proofErr w:type="spellEnd"/>
      <w:r w:rsidR="00DD58BA">
        <w:t xml:space="preserve"> и </w:t>
      </w:r>
      <w:proofErr w:type="spellStart"/>
      <w:r w:rsidR="00DD58BA">
        <w:t>то</w:t>
      </w:r>
      <w:proofErr w:type="spellEnd"/>
      <w:r w:rsidR="00DD58BA">
        <w:t xml:space="preserve"> </w:t>
      </w:r>
      <w:proofErr w:type="spellStart"/>
      <w:r w:rsidR="00DD58BA">
        <w:t>по</w:t>
      </w:r>
      <w:proofErr w:type="spellEnd"/>
      <w:r w:rsidR="00DD58BA">
        <w:t xml:space="preserve"> </w:t>
      </w:r>
      <w:proofErr w:type="spellStart"/>
      <w:r w:rsidR="00DD58BA">
        <w:t>структури</w:t>
      </w:r>
      <w:proofErr w:type="spellEnd"/>
      <w:r w:rsidR="00DD58BA">
        <w:t>:</w:t>
      </w:r>
    </w:p>
    <w:p w:rsidR="00EF37A6" w:rsidRDefault="00EF37A6" w:rsidP="00FC3CD2">
      <w:pPr>
        <w:spacing w:after="0"/>
      </w:pPr>
      <w:r>
        <w:t xml:space="preserve">                                                                                                                                                                   </w:t>
      </w:r>
      <w:proofErr w:type="gramStart"/>
      <w:r>
        <w:t>у</w:t>
      </w:r>
      <w:proofErr w:type="gramEnd"/>
      <w:r>
        <w:t xml:space="preserve"> 000 динара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75"/>
        <w:gridCol w:w="1418"/>
        <w:gridCol w:w="1424"/>
        <w:gridCol w:w="1569"/>
      </w:tblGrid>
      <w:tr w:rsidR="00EF37A6" w:rsidTr="00851239">
        <w:tc>
          <w:tcPr>
            <w:tcW w:w="675" w:type="dxa"/>
            <w:shd w:val="clear" w:color="auto" w:fill="BFBFBF" w:themeFill="background1" w:themeFillShade="BF"/>
          </w:tcPr>
          <w:p w:rsidR="00DD58BA" w:rsidRDefault="00DD58BA" w:rsidP="00FC3CD2">
            <w:r>
              <w:t>Р.бр.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DD58BA" w:rsidRDefault="00DD58BA" w:rsidP="00FC3CD2">
            <w:r>
              <w:t>Врста прихода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DD58BA" w:rsidRPr="004E3E97" w:rsidRDefault="00DD58BA" w:rsidP="004E3E97">
            <w:pPr>
              <w:rPr>
                <w:lang w:val="sr-Cyrl-RS"/>
              </w:rPr>
            </w:pPr>
            <w:proofErr w:type="spellStart"/>
            <w:r>
              <w:t>Остварено</w:t>
            </w:r>
            <w:proofErr w:type="spellEnd"/>
            <w:r>
              <w:t xml:space="preserve"> у 201</w:t>
            </w:r>
            <w:r w:rsidR="004E3E97">
              <w:rPr>
                <w:lang w:val="sr-Cyrl-RS"/>
              </w:rPr>
              <w:t>7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58BA" w:rsidRDefault="00DD58BA" w:rsidP="00FC3CD2">
            <w:proofErr w:type="spellStart"/>
            <w:r>
              <w:t>Планирано</w:t>
            </w:r>
            <w:proofErr w:type="spellEnd"/>
            <w:r>
              <w:t xml:space="preserve"> у</w:t>
            </w:r>
          </w:p>
          <w:p w:rsidR="00DD58BA" w:rsidRDefault="004E3E97" w:rsidP="00FC3CD2">
            <w:r>
              <w:t>2018</w:t>
            </w:r>
          </w:p>
        </w:tc>
        <w:tc>
          <w:tcPr>
            <w:tcW w:w="1424" w:type="dxa"/>
            <w:shd w:val="clear" w:color="auto" w:fill="BFBFBF" w:themeFill="background1" w:themeFillShade="BF"/>
          </w:tcPr>
          <w:p w:rsidR="00DD58BA" w:rsidRDefault="00DD58BA" w:rsidP="00FC3CD2">
            <w:r>
              <w:t>Остварено у</w:t>
            </w:r>
          </w:p>
          <w:p w:rsidR="00DD58BA" w:rsidRDefault="004E3E97" w:rsidP="00FC3CD2">
            <w:r>
              <w:t>2018</w:t>
            </w:r>
          </w:p>
        </w:tc>
        <w:tc>
          <w:tcPr>
            <w:tcW w:w="1569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DD58BA" w:rsidRDefault="00DD58BA" w:rsidP="00FC3CD2">
            <w:r>
              <w:t>Инде</w:t>
            </w:r>
            <w:r w:rsidR="00B6224D">
              <w:t xml:space="preserve">кс </w:t>
            </w:r>
            <w:r w:rsidR="00B6224D">
              <w:rPr>
                <w:rFonts w:ascii="Times New Roman" w:hAnsi="Times New Roman" w:cs="Times New Roman"/>
              </w:rPr>
              <w:t>%</w:t>
            </w:r>
          </w:p>
          <w:p w:rsidR="00DD58BA" w:rsidRDefault="00DD58BA" w:rsidP="00FC3CD2">
            <w:r>
              <w:t xml:space="preserve">5/3 </w:t>
            </w:r>
            <w:r w:rsidR="00EF37A6">
              <w:t xml:space="preserve">      </w:t>
            </w:r>
            <w:r>
              <w:t>5/4</w:t>
            </w:r>
          </w:p>
        </w:tc>
      </w:tr>
      <w:tr w:rsidR="00EF37A6" w:rsidTr="00924FC0">
        <w:tc>
          <w:tcPr>
            <w:tcW w:w="675" w:type="dxa"/>
          </w:tcPr>
          <w:p w:rsidR="00DD58BA" w:rsidRDefault="00DD58BA" w:rsidP="00FC3CD2">
            <w:r>
              <w:t>1.</w:t>
            </w:r>
          </w:p>
        </w:tc>
        <w:tc>
          <w:tcPr>
            <w:tcW w:w="3261" w:type="dxa"/>
          </w:tcPr>
          <w:p w:rsidR="00DD58BA" w:rsidRDefault="00DD58BA" w:rsidP="00FC3CD2">
            <w:r>
              <w:t>Пословни приходи</w:t>
            </w:r>
          </w:p>
        </w:tc>
        <w:tc>
          <w:tcPr>
            <w:tcW w:w="1275" w:type="dxa"/>
          </w:tcPr>
          <w:p w:rsidR="00DD58BA" w:rsidRDefault="004E3E97" w:rsidP="00FC3CD2">
            <w:r>
              <w:t>25.221</w:t>
            </w:r>
          </w:p>
        </w:tc>
        <w:tc>
          <w:tcPr>
            <w:tcW w:w="1418" w:type="dxa"/>
          </w:tcPr>
          <w:p w:rsidR="00DD58BA" w:rsidRDefault="00675739" w:rsidP="00FC3CD2">
            <w:r>
              <w:t>27.487</w:t>
            </w:r>
          </w:p>
        </w:tc>
        <w:tc>
          <w:tcPr>
            <w:tcW w:w="1424" w:type="dxa"/>
          </w:tcPr>
          <w:p w:rsidR="00DD58BA" w:rsidRDefault="00675739" w:rsidP="00FC3CD2">
            <w:r>
              <w:t>26.046</w:t>
            </w:r>
          </w:p>
        </w:tc>
        <w:tc>
          <w:tcPr>
            <w:tcW w:w="1569" w:type="dxa"/>
          </w:tcPr>
          <w:p w:rsidR="00DD58BA" w:rsidRDefault="00675739" w:rsidP="00FC3CD2">
            <w:r>
              <w:t>103</w:t>
            </w:r>
            <w:r w:rsidR="00EF37A6">
              <w:t xml:space="preserve">        97</w:t>
            </w:r>
          </w:p>
        </w:tc>
      </w:tr>
      <w:tr w:rsidR="00EF37A6" w:rsidTr="00924FC0">
        <w:tc>
          <w:tcPr>
            <w:tcW w:w="675" w:type="dxa"/>
          </w:tcPr>
          <w:p w:rsidR="00DD58BA" w:rsidRDefault="00DD58BA" w:rsidP="00FC3CD2">
            <w:r>
              <w:t>1.1</w:t>
            </w:r>
          </w:p>
        </w:tc>
        <w:tc>
          <w:tcPr>
            <w:tcW w:w="3261" w:type="dxa"/>
          </w:tcPr>
          <w:p w:rsidR="00DD58BA" w:rsidRDefault="00DD58BA" w:rsidP="00FC3CD2">
            <w:r>
              <w:t>Приходи од продаје</w:t>
            </w:r>
          </w:p>
        </w:tc>
        <w:tc>
          <w:tcPr>
            <w:tcW w:w="1275" w:type="dxa"/>
          </w:tcPr>
          <w:p w:rsidR="00DD58BA" w:rsidRDefault="004E3E97" w:rsidP="00FC3CD2">
            <w:r>
              <w:t>24.620</w:t>
            </w:r>
          </w:p>
        </w:tc>
        <w:tc>
          <w:tcPr>
            <w:tcW w:w="1418" w:type="dxa"/>
          </w:tcPr>
          <w:p w:rsidR="00DD58BA" w:rsidRDefault="00675739" w:rsidP="00FC3CD2">
            <w:r>
              <w:t>25.487</w:t>
            </w:r>
          </w:p>
        </w:tc>
        <w:tc>
          <w:tcPr>
            <w:tcW w:w="1424" w:type="dxa"/>
          </w:tcPr>
          <w:p w:rsidR="00DD58BA" w:rsidRDefault="00675739" w:rsidP="00FC3CD2">
            <w:r>
              <w:t>24.445</w:t>
            </w:r>
          </w:p>
        </w:tc>
        <w:tc>
          <w:tcPr>
            <w:tcW w:w="1569" w:type="dxa"/>
          </w:tcPr>
          <w:p w:rsidR="00DD58BA" w:rsidRDefault="00675739" w:rsidP="00FC3CD2">
            <w:r>
              <w:t>99          96</w:t>
            </w:r>
          </w:p>
        </w:tc>
      </w:tr>
      <w:tr w:rsidR="00EF37A6" w:rsidTr="00924FC0">
        <w:tc>
          <w:tcPr>
            <w:tcW w:w="675" w:type="dxa"/>
          </w:tcPr>
          <w:p w:rsidR="00DD58BA" w:rsidRDefault="00DD58BA" w:rsidP="00FC3CD2"/>
        </w:tc>
        <w:tc>
          <w:tcPr>
            <w:tcW w:w="3261" w:type="dxa"/>
          </w:tcPr>
          <w:p w:rsidR="00DD58BA" w:rsidRDefault="00DD58BA" w:rsidP="00FC3CD2">
            <w:r>
              <w:t>а)приход стамбени део</w:t>
            </w:r>
          </w:p>
          <w:p w:rsidR="00DD58BA" w:rsidRDefault="00DD58BA" w:rsidP="00FC3CD2">
            <w:r>
              <w:t>б)приход послови део</w:t>
            </w:r>
          </w:p>
        </w:tc>
        <w:tc>
          <w:tcPr>
            <w:tcW w:w="1275" w:type="dxa"/>
          </w:tcPr>
          <w:p w:rsidR="00DD58BA" w:rsidRDefault="004E3E97" w:rsidP="00FC3CD2">
            <w:r>
              <w:t>13.171</w:t>
            </w:r>
          </w:p>
          <w:p w:rsidR="00EF37A6" w:rsidRDefault="004E3E97" w:rsidP="00FC3CD2">
            <w:r>
              <w:t>11.449</w:t>
            </w:r>
          </w:p>
        </w:tc>
        <w:tc>
          <w:tcPr>
            <w:tcW w:w="1418" w:type="dxa"/>
          </w:tcPr>
          <w:p w:rsidR="00DD58BA" w:rsidRDefault="00675739" w:rsidP="00FC3CD2">
            <w:r>
              <w:t>13.100</w:t>
            </w:r>
          </w:p>
          <w:p w:rsidR="00B6224D" w:rsidRPr="00B6224D" w:rsidRDefault="00675739" w:rsidP="00FC3CD2">
            <w:r>
              <w:t>12.387</w:t>
            </w:r>
          </w:p>
        </w:tc>
        <w:tc>
          <w:tcPr>
            <w:tcW w:w="1424" w:type="dxa"/>
          </w:tcPr>
          <w:p w:rsidR="00DD58BA" w:rsidRDefault="00675739" w:rsidP="00FC3CD2">
            <w:r>
              <w:t>13.009</w:t>
            </w:r>
          </w:p>
          <w:p w:rsidR="00EF37A6" w:rsidRDefault="00675739" w:rsidP="00FC3CD2">
            <w:r>
              <w:t>11.436</w:t>
            </w:r>
          </w:p>
        </w:tc>
        <w:tc>
          <w:tcPr>
            <w:tcW w:w="1569" w:type="dxa"/>
          </w:tcPr>
          <w:p w:rsidR="00DD58BA" w:rsidRPr="00B6224D" w:rsidRDefault="00EF37A6" w:rsidP="00FC3CD2">
            <w:r>
              <w:t>99</w:t>
            </w:r>
            <w:r w:rsidR="00B6224D">
              <w:t xml:space="preserve">           99</w:t>
            </w:r>
          </w:p>
          <w:p w:rsidR="00EF37A6" w:rsidRPr="00B6224D" w:rsidRDefault="00675739" w:rsidP="00FC3CD2">
            <w:r>
              <w:t xml:space="preserve">100   </w:t>
            </w:r>
            <w:r>
              <w:rPr>
                <w:lang w:val="sr-Cyrl-RS"/>
              </w:rPr>
              <w:t xml:space="preserve"> </w:t>
            </w:r>
            <w:r>
              <w:t xml:space="preserve">     92</w:t>
            </w:r>
          </w:p>
        </w:tc>
      </w:tr>
      <w:tr w:rsidR="00EF37A6" w:rsidTr="00924FC0">
        <w:tc>
          <w:tcPr>
            <w:tcW w:w="675" w:type="dxa"/>
          </w:tcPr>
          <w:p w:rsidR="00DD58BA" w:rsidRDefault="00DD58BA" w:rsidP="00FC3CD2">
            <w:r>
              <w:t>1.2</w:t>
            </w:r>
          </w:p>
        </w:tc>
        <w:tc>
          <w:tcPr>
            <w:tcW w:w="3261" w:type="dxa"/>
          </w:tcPr>
          <w:p w:rsidR="00DD58BA" w:rsidRDefault="00B6224D" w:rsidP="00FC3CD2">
            <w:r>
              <w:t>Приходи од дон</w:t>
            </w:r>
            <w:r w:rsidR="00DD58BA">
              <w:t>. и субв</w:t>
            </w:r>
            <w:r w:rsidR="00EF37A6">
              <w:t>енција</w:t>
            </w:r>
          </w:p>
        </w:tc>
        <w:tc>
          <w:tcPr>
            <w:tcW w:w="1275" w:type="dxa"/>
          </w:tcPr>
          <w:p w:rsidR="00DD58BA" w:rsidRDefault="004E3E97" w:rsidP="00FC3CD2">
            <w:r>
              <w:t>601</w:t>
            </w:r>
          </w:p>
        </w:tc>
        <w:tc>
          <w:tcPr>
            <w:tcW w:w="1418" w:type="dxa"/>
          </w:tcPr>
          <w:p w:rsidR="00DD58BA" w:rsidRDefault="00675739" w:rsidP="00FC3CD2">
            <w:r>
              <w:t>2.000</w:t>
            </w:r>
          </w:p>
        </w:tc>
        <w:tc>
          <w:tcPr>
            <w:tcW w:w="1424" w:type="dxa"/>
          </w:tcPr>
          <w:p w:rsidR="00DD58BA" w:rsidRDefault="00675739" w:rsidP="00FC3CD2">
            <w:r>
              <w:rPr>
                <w:lang w:val="sr-Cyrl-RS"/>
              </w:rPr>
              <w:t>1.</w:t>
            </w:r>
            <w:r w:rsidR="00EF37A6">
              <w:t>601</w:t>
            </w:r>
          </w:p>
        </w:tc>
        <w:tc>
          <w:tcPr>
            <w:tcW w:w="1569" w:type="dxa"/>
          </w:tcPr>
          <w:p w:rsidR="00DD58BA" w:rsidRPr="00675739" w:rsidRDefault="00675739" w:rsidP="00675739">
            <w:pPr>
              <w:rPr>
                <w:lang w:val="sr-Cyrl-RS"/>
              </w:rPr>
            </w:pPr>
            <w:r>
              <w:t>266</w:t>
            </w:r>
            <w:r w:rsidR="00EF37A6">
              <w:t xml:space="preserve">       </w:t>
            </w:r>
            <w:r>
              <w:rPr>
                <w:lang w:val="sr-Cyrl-RS"/>
              </w:rPr>
              <w:t>106</w:t>
            </w:r>
          </w:p>
        </w:tc>
      </w:tr>
      <w:tr w:rsidR="00EF37A6" w:rsidTr="00924FC0">
        <w:tc>
          <w:tcPr>
            <w:tcW w:w="675" w:type="dxa"/>
            <w:tcBorders>
              <w:bottom w:val="single" w:sz="4" w:space="0" w:color="000000" w:themeColor="text1"/>
            </w:tcBorders>
          </w:tcPr>
          <w:p w:rsidR="00DD58BA" w:rsidRDefault="00DD58BA" w:rsidP="00FC3CD2">
            <w:r>
              <w:t>2.</w:t>
            </w:r>
          </w:p>
        </w:tc>
        <w:tc>
          <w:tcPr>
            <w:tcW w:w="3261" w:type="dxa"/>
          </w:tcPr>
          <w:p w:rsidR="00DD58BA" w:rsidRDefault="00B6224D" w:rsidP="00FC3CD2">
            <w:r>
              <w:t>Финанс</w:t>
            </w:r>
            <w:r w:rsidR="00DD58BA">
              <w:t>. и непосл.прих</w:t>
            </w:r>
            <w:r w:rsidR="00EF37A6">
              <w:t>оди</w:t>
            </w:r>
          </w:p>
        </w:tc>
        <w:tc>
          <w:tcPr>
            <w:tcW w:w="1275" w:type="dxa"/>
          </w:tcPr>
          <w:p w:rsidR="00DD58BA" w:rsidRDefault="004E3E97" w:rsidP="00FC3CD2">
            <w:r>
              <w:t>1.015</w:t>
            </w:r>
          </w:p>
        </w:tc>
        <w:tc>
          <w:tcPr>
            <w:tcW w:w="1418" w:type="dxa"/>
          </w:tcPr>
          <w:p w:rsidR="00DD58BA" w:rsidRDefault="00EF37A6" w:rsidP="00FC3CD2">
            <w:r>
              <w:t>1.200</w:t>
            </w:r>
          </w:p>
        </w:tc>
        <w:tc>
          <w:tcPr>
            <w:tcW w:w="1424" w:type="dxa"/>
          </w:tcPr>
          <w:p w:rsidR="00DD58BA" w:rsidRDefault="00675739" w:rsidP="00FC3CD2">
            <w:r>
              <w:t>432</w:t>
            </w:r>
          </w:p>
        </w:tc>
        <w:tc>
          <w:tcPr>
            <w:tcW w:w="1569" w:type="dxa"/>
          </w:tcPr>
          <w:p w:rsidR="00DD58BA" w:rsidRDefault="00675739" w:rsidP="00FC3CD2">
            <w:r>
              <w:t>43           36</w:t>
            </w:r>
          </w:p>
        </w:tc>
      </w:tr>
      <w:tr w:rsidR="00EF37A6" w:rsidTr="00851239">
        <w:tc>
          <w:tcPr>
            <w:tcW w:w="675" w:type="dxa"/>
            <w:tcBorders>
              <w:right w:val="nil"/>
            </w:tcBorders>
          </w:tcPr>
          <w:p w:rsidR="00DD58BA" w:rsidRDefault="00DD58BA" w:rsidP="00FC3CD2"/>
        </w:tc>
        <w:tc>
          <w:tcPr>
            <w:tcW w:w="3261" w:type="dxa"/>
            <w:tcBorders>
              <w:left w:val="nil"/>
            </w:tcBorders>
            <w:shd w:val="clear" w:color="auto" w:fill="BFBFBF" w:themeFill="background1" w:themeFillShade="BF"/>
          </w:tcPr>
          <w:p w:rsidR="00DD58BA" w:rsidRPr="00851239" w:rsidRDefault="00EF37A6" w:rsidP="00FC3CD2">
            <w:pPr>
              <w:rPr>
                <w:b/>
              </w:rPr>
            </w:pPr>
            <w:r w:rsidRPr="00851239">
              <w:rPr>
                <w:b/>
              </w:rPr>
              <w:t>Укупни приходи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DD58BA" w:rsidRPr="00851239" w:rsidRDefault="00675739" w:rsidP="00FC3CD2">
            <w:pPr>
              <w:rPr>
                <w:b/>
              </w:rPr>
            </w:pPr>
            <w:r>
              <w:rPr>
                <w:b/>
              </w:rPr>
              <w:t>26.236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DD58BA" w:rsidRPr="00851239" w:rsidRDefault="00675739" w:rsidP="00FC3CD2">
            <w:pPr>
              <w:rPr>
                <w:b/>
              </w:rPr>
            </w:pPr>
            <w:r>
              <w:rPr>
                <w:b/>
              </w:rPr>
              <w:t>28.687</w:t>
            </w:r>
          </w:p>
        </w:tc>
        <w:tc>
          <w:tcPr>
            <w:tcW w:w="1424" w:type="dxa"/>
            <w:shd w:val="clear" w:color="auto" w:fill="BFBFBF" w:themeFill="background1" w:themeFillShade="BF"/>
          </w:tcPr>
          <w:p w:rsidR="00DD58BA" w:rsidRPr="00851239" w:rsidRDefault="00675739" w:rsidP="00FC3CD2">
            <w:pPr>
              <w:rPr>
                <w:b/>
              </w:rPr>
            </w:pPr>
            <w:r>
              <w:rPr>
                <w:b/>
              </w:rPr>
              <w:t>26.478</w:t>
            </w:r>
          </w:p>
        </w:tc>
        <w:tc>
          <w:tcPr>
            <w:tcW w:w="1569" w:type="dxa"/>
            <w:shd w:val="clear" w:color="auto" w:fill="BFBFBF" w:themeFill="background1" w:themeFillShade="BF"/>
          </w:tcPr>
          <w:p w:rsidR="00DD58BA" w:rsidRPr="00851239" w:rsidRDefault="00675739" w:rsidP="00FC3CD2">
            <w:pPr>
              <w:rPr>
                <w:b/>
              </w:rPr>
            </w:pPr>
            <w:r>
              <w:rPr>
                <w:b/>
              </w:rPr>
              <w:t>101        92</w:t>
            </w:r>
          </w:p>
        </w:tc>
      </w:tr>
    </w:tbl>
    <w:p w:rsidR="00DD58BA" w:rsidRDefault="00DD58BA" w:rsidP="00FC3CD2">
      <w:pPr>
        <w:spacing w:after="0"/>
      </w:pPr>
    </w:p>
    <w:p w:rsidR="00764894" w:rsidRPr="00121C93" w:rsidRDefault="00717821" w:rsidP="000A7FE0">
      <w:pPr>
        <w:spacing w:after="0"/>
        <w:ind w:firstLine="567"/>
        <w:rPr>
          <w:lang w:val="sr-Cyrl-RS"/>
        </w:rPr>
      </w:pPr>
      <w:proofErr w:type="spellStart"/>
      <w:r>
        <w:t>Из</w:t>
      </w:r>
      <w:proofErr w:type="spellEnd"/>
      <w:r>
        <w:t xml:space="preserve"> </w:t>
      </w:r>
      <w:proofErr w:type="spellStart"/>
      <w:r>
        <w:t>табеле</w:t>
      </w:r>
      <w:proofErr w:type="spellEnd"/>
      <w:r>
        <w:t xml:space="preserve"> </w:t>
      </w:r>
      <w:proofErr w:type="spellStart"/>
      <w:r>
        <w:t>се</w:t>
      </w:r>
      <w:proofErr w:type="spellEnd"/>
      <w:r w:rsidR="0086082C">
        <w:t xml:space="preserve"> </w:t>
      </w:r>
      <w:proofErr w:type="spellStart"/>
      <w:r w:rsidR="0086082C">
        <w:t>јасно</w:t>
      </w:r>
      <w:proofErr w:type="spellEnd"/>
      <w:r w:rsidR="0086082C">
        <w:t xml:space="preserve"> </w:t>
      </w:r>
      <w:proofErr w:type="spellStart"/>
      <w:r w:rsidR="0086082C">
        <w:t>види</w:t>
      </w:r>
      <w:proofErr w:type="spellEnd"/>
      <w:r w:rsidR="0086082C">
        <w:t xml:space="preserve"> </w:t>
      </w:r>
      <w:proofErr w:type="spellStart"/>
      <w:r w:rsidR="0086082C">
        <w:t>да</w:t>
      </w:r>
      <w:proofErr w:type="spellEnd"/>
      <w:r w:rsidR="0086082C">
        <w:t xml:space="preserve"> </w:t>
      </w:r>
      <w:proofErr w:type="spellStart"/>
      <w:r w:rsidR="0086082C">
        <w:t>је</w:t>
      </w:r>
      <w:proofErr w:type="spellEnd"/>
      <w:r w:rsidR="0086082C">
        <w:t xml:space="preserve"> </w:t>
      </w:r>
      <w:proofErr w:type="spellStart"/>
      <w:r w:rsidR="0086082C">
        <w:t>остварени</w:t>
      </w:r>
      <w:proofErr w:type="spellEnd"/>
      <w:r w:rsidR="0086082C">
        <w:t xml:space="preserve"> </w:t>
      </w:r>
      <w:proofErr w:type="spellStart"/>
      <w:r w:rsidR="0086082C">
        <w:t>приход</w:t>
      </w:r>
      <w:proofErr w:type="spellEnd"/>
      <w:r>
        <w:t xml:space="preserve"> у 201</w:t>
      </w:r>
      <w:r w:rsidR="00675739">
        <w:rPr>
          <w:lang w:val="sr-Cyrl-RS"/>
        </w:rPr>
        <w:t>8</w:t>
      </w:r>
      <w:r>
        <w:t>.</w:t>
      </w:r>
      <w:proofErr w:type="spellStart"/>
      <w:r>
        <w:t>години</w:t>
      </w:r>
      <w:proofErr w:type="spellEnd"/>
      <w:r>
        <w:t xml:space="preserve"> </w:t>
      </w:r>
      <w:r w:rsidR="00675739">
        <w:t xml:space="preserve">у </w:t>
      </w:r>
      <w:proofErr w:type="spellStart"/>
      <w:r w:rsidR="00675739">
        <w:t>износу</w:t>
      </w:r>
      <w:proofErr w:type="spellEnd"/>
      <w:r w:rsidR="00675739">
        <w:t xml:space="preserve"> </w:t>
      </w:r>
      <w:proofErr w:type="spellStart"/>
      <w:r w:rsidR="00675739">
        <w:t>од</w:t>
      </w:r>
      <w:proofErr w:type="spellEnd"/>
      <w:r w:rsidR="00675739">
        <w:t xml:space="preserve"> 26.478</w:t>
      </w:r>
      <w:r w:rsidR="0086082C">
        <w:t xml:space="preserve"> </w:t>
      </w:r>
      <w:proofErr w:type="spellStart"/>
      <w:r w:rsidR="0086082C">
        <w:t>хиљада</w:t>
      </w:r>
      <w:proofErr w:type="spellEnd"/>
      <w:r w:rsidR="0086082C">
        <w:t xml:space="preserve"> </w:t>
      </w:r>
      <w:proofErr w:type="spellStart"/>
      <w:r w:rsidR="0086082C">
        <w:t>динара</w:t>
      </w:r>
      <w:proofErr w:type="spellEnd"/>
      <w:r w:rsidR="0086082C">
        <w:t xml:space="preserve"> </w:t>
      </w:r>
      <w:proofErr w:type="spellStart"/>
      <w:r w:rsidR="0086082C">
        <w:t>скоро</w:t>
      </w:r>
      <w:proofErr w:type="spellEnd"/>
      <w:r w:rsidR="0086082C">
        <w:t xml:space="preserve"> </w:t>
      </w:r>
      <w:proofErr w:type="spellStart"/>
      <w:r w:rsidR="0086082C">
        <w:t>идентичан</w:t>
      </w:r>
      <w:proofErr w:type="spellEnd"/>
      <w:r w:rsidR="0086082C">
        <w:t xml:space="preserve"> </w:t>
      </w:r>
      <w:proofErr w:type="spellStart"/>
      <w:r w:rsidR="0086082C">
        <w:t>оствареном</w:t>
      </w:r>
      <w:proofErr w:type="spellEnd"/>
      <w:r w:rsidR="0086082C">
        <w:t xml:space="preserve"> </w:t>
      </w:r>
      <w:proofErr w:type="spellStart"/>
      <w:r w:rsidR="0086082C">
        <w:t>приходу</w:t>
      </w:r>
      <w:proofErr w:type="spellEnd"/>
      <w:r w:rsidR="0086082C">
        <w:t xml:space="preserve"> у 201</w:t>
      </w:r>
      <w:r w:rsidR="00675739">
        <w:rPr>
          <w:lang w:val="sr-Cyrl-RS"/>
        </w:rPr>
        <w:t>7</w:t>
      </w:r>
      <w:r w:rsidR="00675739">
        <w:t>.</w:t>
      </w:r>
      <w:proofErr w:type="spellStart"/>
      <w:r w:rsidR="00675739">
        <w:t>години</w:t>
      </w:r>
      <w:proofErr w:type="spellEnd"/>
      <w:r w:rsidR="00675739">
        <w:t xml:space="preserve"> и </w:t>
      </w:r>
      <w:proofErr w:type="spellStart"/>
      <w:r w:rsidR="00675739">
        <w:t>да</w:t>
      </w:r>
      <w:proofErr w:type="spellEnd"/>
      <w:r w:rsidR="00675739">
        <w:t xml:space="preserve"> </w:t>
      </w:r>
      <w:proofErr w:type="spellStart"/>
      <w:r w:rsidR="00675739">
        <w:t>је</w:t>
      </w:r>
      <w:proofErr w:type="spellEnd"/>
      <w:r w:rsidR="00675739">
        <w:t xml:space="preserve"> </w:t>
      </w:r>
      <w:proofErr w:type="spellStart"/>
      <w:r w:rsidR="00675739">
        <w:t>за</w:t>
      </w:r>
      <w:proofErr w:type="spellEnd"/>
      <w:r w:rsidR="00675739">
        <w:t xml:space="preserve"> 8</w:t>
      </w:r>
      <w:r w:rsidR="0086082C">
        <w:rPr>
          <w:rFonts w:ascii="Times New Roman" w:hAnsi="Times New Roman" w:cs="Times New Roman"/>
        </w:rPr>
        <w:t>%</w:t>
      </w:r>
      <w:r w:rsidR="0086082C">
        <w:t xml:space="preserve"> </w:t>
      </w:r>
      <w:proofErr w:type="spellStart"/>
      <w:r w:rsidR="0086082C">
        <w:t>мањи</w:t>
      </w:r>
      <w:proofErr w:type="spellEnd"/>
      <w:r w:rsidR="0086082C">
        <w:t xml:space="preserve"> </w:t>
      </w:r>
      <w:proofErr w:type="spellStart"/>
      <w:r w:rsidR="0086082C">
        <w:t>од</w:t>
      </w:r>
      <w:proofErr w:type="spellEnd"/>
      <w:r w:rsidR="0086082C">
        <w:t xml:space="preserve"> </w:t>
      </w:r>
      <w:proofErr w:type="spellStart"/>
      <w:r w:rsidR="0086082C">
        <w:t>планираног</w:t>
      </w:r>
      <w:proofErr w:type="spellEnd"/>
      <w:r w:rsidR="0086082C">
        <w:t xml:space="preserve"> </w:t>
      </w:r>
      <w:proofErr w:type="spellStart"/>
      <w:r w:rsidR="0086082C">
        <w:t>прихода</w:t>
      </w:r>
      <w:proofErr w:type="spellEnd"/>
      <w:r w:rsidR="0086082C">
        <w:t xml:space="preserve">. </w:t>
      </w:r>
      <w:proofErr w:type="spellStart"/>
      <w:r w:rsidR="0086082C">
        <w:t>Основни</w:t>
      </w:r>
      <w:proofErr w:type="spellEnd"/>
      <w:r w:rsidR="0086082C">
        <w:t xml:space="preserve"> </w:t>
      </w:r>
      <w:proofErr w:type="spellStart"/>
      <w:r w:rsidR="0086082C">
        <w:t>разлози</w:t>
      </w:r>
      <w:proofErr w:type="spellEnd"/>
      <w:r w:rsidR="0086082C">
        <w:t xml:space="preserve"> </w:t>
      </w:r>
      <w:proofErr w:type="spellStart"/>
      <w:r w:rsidR="0086082C">
        <w:t>су</w:t>
      </w:r>
      <w:proofErr w:type="spellEnd"/>
      <w:r w:rsidR="0086082C">
        <w:t xml:space="preserve">: </w:t>
      </w:r>
      <w:proofErr w:type="spellStart"/>
      <w:r w:rsidR="0086082C">
        <w:t>слична</w:t>
      </w:r>
      <w:proofErr w:type="spellEnd"/>
      <w:r w:rsidR="0086082C">
        <w:t xml:space="preserve"> </w:t>
      </w:r>
      <w:proofErr w:type="spellStart"/>
      <w:r w:rsidR="0086082C">
        <w:t>површина</w:t>
      </w:r>
      <w:proofErr w:type="spellEnd"/>
      <w:r w:rsidR="0086082C">
        <w:t xml:space="preserve"> </w:t>
      </w:r>
      <w:proofErr w:type="spellStart"/>
      <w:r w:rsidR="0086082C">
        <w:t>грејања</w:t>
      </w:r>
      <w:proofErr w:type="spellEnd"/>
      <w:r w:rsidR="0086082C">
        <w:t xml:space="preserve">, </w:t>
      </w:r>
      <w:proofErr w:type="spellStart"/>
      <w:r w:rsidR="0086082C">
        <w:t>цена</w:t>
      </w:r>
      <w:proofErr w:type="spellEnd"/>
      <w:r w:rsidR="0086082C">
        <w:t xml:space="preserve"> </w:t>
      </w:r>
      <w:proofErr w:type="spellStart"/>
      <w:r w:rsidR="0086082C">
        <w:t>греј</w:t>
      </w:r>
      <w:r w:rsidR="00675739">
        <w:t>ања</w:t>
      </w:r>
      <w:proofErr w:type="spellEnd"/>
      <w:r w:rsidR="00675739">
        <w:t xml:space="preserve"> </w:t>
      </w:r>
      <w:proofErr w:type="spellStart"/>
      <w:r w:rsidR="00675739">
        <w:t>је</w:t>
      </w:r>
      <w:proofErr w:type="spellEnd"/>
      <w:r w:rsidR="00675739">
        <w:t xml:space="preserve"> </w:t>
      </w:r>
      <w:proofErr w:type="spellStart"/>
      <w:r w:rsidR="00675739">
        <w:t>иста</w:t>
      </w:r>
      <w:proofErr w:type="spellEnd"/>
      <w:r w:rsidR="00675739">
        <w:t xml:space="preserve"> </w:t>
      </w:r>
      <w:proofErr w:type="spellStart"/>
      <w:r w:rsidR="00675739">
        <w:t>као</w:t>
      </w:r>
      <w:proofErr w:type="spellEnd"/>
      <w:r w:rsidR="00675739">
        <w:t xml:space="preserve"> у 2017.години, </w:t>
      </w:r>
      <w:proofErr w:type="spellStart"/>
      <w:r w:rsidR="00675739">
        <w:t>мање</w:t>
      </w:r>
      <w:proofErr w:type="spellEnd"/>
      <w:r w:rsidR="00675739">
        <w:t xml:space="preserve"> </w:t>
      </w:r>
      <w:proofErr w:type="spellStart"/>
      <w:r w:rsidR="00675739">
        <w:t>остварени</w:t>
      </w:r>
      <w:proofErr w:type="spellEnd"/>
      <w:r w:rsidR="00675739">
        <w:t xml:space="preserve"> </w:t>
      </w:r>
      <w:proofErr w:type="spellStart"/>
      <w:r w:rsidR="00675739">
        <w:t>приходи</w:t>
      </w:r>
      <w:proofErr w:type="spellEnd"/>
      <w:r w:rsidR="00675739">
        <w:t xml:space="preserve"> </w:t>
      </w:r>
      <w:proofErr w:type="spellStart"/>
      <w:r w:rsidR="00675739">
        <w:t>од</w:t>
      </w:r>
      <w:proofErr w:type="spellEnd"/>
      <w:r w:rsidR="00675739">
        <w:t xml:space="preserve"> </w:t>
      </w:r>
      <w:proofErr w:type="spellStart"/>
      <w:r w:rsidR="00675739">
        <w:t>грејања</w:t>
      </w:r>
      <w:proofErr w:type="spellEnd"/>
      <w:r w:rsidR="00675739">
        <w:t xml:space="preserve"> </w:t>
      </w:r>
      <w:proofErr w:type="spellStart"/>
      <w:r w:rsidR="00675739">
        <w:t>пословног</w:t>
      </w:r>
      <w:proofErr w:type="spellEnd"/>
      <w:r w:rsidR="00675739">
        <w:t xml:space="preserve"> </w:t>
      </w:r>
      <w:proofErr w:type="spellStart"/>
      <w:r w:rsidR="00675739">
        <w:t>простора</w:t>
      </w:r>
      <w:proofErr w:type="spellEnd"/>
      <w:r w:rsidR="00675739">
        <w:t xml:space="preserve">, </w:t>
      </w:r>
      <w:r w:rsidR="00121C93">
        <w:rPr>
          <w:lang w:val="sr-Cyrl-RS"/>
        </w:rPr>
        <w:t xml:space="preserve">мање остварених финансијских </w:t>
      </w:r>
      <w:proofErr w:type="gramStart"/>
      <w:r w:rsidR="00121C93">
        <w:rPr>
          <w:lang w:val="sr-Cyrl-RS"/>
        </w:rPr>
        <w:t xml:space="preserve">и </w:t>
      </w:r>
      <w:r w:rsidR="00675739">
        <w:t xml:space="preserve"> </w:t>
      </w:r>
      <w:r w:rsidR="00121C93">
        <w:rPr>
          <w:lang w:val="sr-Cyrl-RS"/>
        </w:rPr>
        <w:t>непословних</w:t>
      </w:r>
      <w:proofErr w:type="gramEnd"/>
      <w:r w:rsidR="00121C93">
        <w:rPr>
          <w:lang w:val="sr-Cyrl-RS"/>
        </w:rPr>
        <w:t xml:space="preserve"> прихода у односу на Програм рада за 2018. годину</w:t>
      </w:r>
    </w:p>
    <w:p w:rsidR="000A7FE0" w:rsidRPr="000A7FE0" w:rsidRDefault="000A7FE0" w:rsidP="000A7FE0">
      <w:pPr>
        <w:spacing w:after="0"/>
        <w:ind w:firstLine="567"/>
      </w:pPr>
    </w:p>
    <w:p w:rsidR="000A7FE0" w:rsidRPr="000A7FE0" w:rsidRDefault="00110A4A" w:rsidP="000A7FE0">
      <w:pPr>
        <w:spacing w:after="0"/>
        <w:ind w:firstLine="567"/>
      </w:pPr>
      <w:r>
        <w:t>6.4</w:t>
      </w:r>
      <w:r w:rsidR="00764894">
        <w:t>.Укупни расходи</w:t>
      </w:r>
      <w:r w:rsidR="00483AE5">
        <w:t>- структура</w:t>
      </w:r>
    </w:p>
    <w:p w:rsidR="00483AE5" w:rsidRDefault="00121C93" w:rsidP="00264B18">
      <w:pPr>
        <w:spacing w:after="0"/>
        <w:ind w:firstLine="567"/>
      </w:pPr>
      <w:r>
        <w:t>У 2018</w:t>
      </w:r>
      <w:r w:rsidR="00483AE5">
        <w:t>.го</w:t>
      </w:r>
      <w:r>
        <w:t xml:space="preserve">дини </w:t>
      </w:r>
      <w:proofErr w:type="spellStart"/>
      <w:r>
        <w:t>остварени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укупни</w:t>
      </w:r>
      <w:proofErr w:type="spellEnd"/>
      <w:r>
        <w:t xml:space="preserve"> </w:t>
      </w:r>
      <w:proofErr w:type="spellStart"/>
      <w:r>
        <w:t>расходи</w:t>
      </w:r>
      <w:proofErr w:type="spellEnd"/>
      <w:r w:rsidR="00A84AD0">
        <w:t xml:space="preserve"> у </w:t>
      </w:r>
      <w:proofErr w:type="spellStart"/>
      <w:r w:rsidR="00A84AD0">
        <w:t>износу</w:t>
      </w:r>
      <w:proofErr w:type="spellEnd"/>
      <w:r w:rsidR="00A84AD0">
        <w:t xml:space="preserve"> </w:t>
      </w:r>
      <w:proofErr w:type="spellStart"/>
      <w:r w:rsidR="00A84AD0">
        <w:t>од</w:t>
      </w:r>
      <w:proofErr w:type="spellEnd"/>
      <w:r w:rsidR="00A84AD0">
        <w:t xml:space="preserve"> 28.366</w:t>
      </w:r>
      <w:r w:rsidR="00A84AD0">
        <w:rPr>
          <w:lang w:val="sr-Cyrl-RS"/>
        </w:rPr>
        <w:t xml:space="preserve"> хиљада</w:t>
      </w:r>
      <w:r w:rsidR="00483AE5">
        <w:t xml:space="preserve"> </w:t>
      </w:r>
      <w:proofErr w:type="spellStart"/>
      <w:r w:rsidR="00483AE5">
        <w:t>динара</w:t>
      </w:r>
      <w:proofErr w:type="spellEnd"/>
      <w:r w:rsidR="00483AE5">
        <w:t xml:space="preserve"> и </w:t>
      </w:r>
      <w:proofErr w:type="spellStart"/>
      <w:r w:rsidR="00483AE5">
        <w:t>то</w:t>
      </w:r>
      <w:proofErr w:type="spellEnd"/>
      <w:r w:rsidR="00483AE5">
        <w:t xml:space="preserve"> </w:t>
      </w:r>
      <w:proofErr w:type="spellStart"/>
      <w:r w:rsidR="00483AE5">
        <w:t>по</w:t>
      </w:r>
      <w:proofErr w:type="spellEnd"/>
      <w:r w:rsidR="00483AE5">
        <w:t xml:space="preserve"> </w:t>
      </w:r>
      <w:proofErr w:type="spellStart"/>
      <w:r w:rsidR="00483AE5">
        <w:t>следећој</w:t>
      </w:r>
      <w:proofErr w:type="spellEnd"/>
      <w:r w:rsidR="00483AE5">
        <w:t xml:space="preserve"> </w:t>
      </w:r>
      <w:proofErr w:type="spellStart"/>
      <w:r w:rsidR="00483AE5">
        <w:t>структури</w:t>
      </w:r>
      <w:proofErr w:type="spellEnd"/>
      <w:r w:rsidR="00483AE5">
        <w:t>:</w:t>
      </w:r>
    </w:p>
    <w:p w:rsidR="00924FC0" w:rsidRDefault="00924FC0" w:rsidP="00FC3CD2">
      <w:pPr>
        <w:spacing w:after="0"/>
      </w:pPr>
      <w:r>
        <w:t xml:space="preserve">                                                                                                                                                                   </w:t>
      </w:r>
      <w:proofErr w:type="gramStart"/>
      <w:r>
        <w:t>у</w:t>
      </w:r>
      <w:proofErr w:type="gramEnd"/>
      <w:r>
        <w:t xml:space="preserve"> 000 динара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75"/>
        <w:gridCol w:w="1418"/>
        <w:gridCol w:w="1419"/>
        <w:gridCol w:w="1574"/>
      </w:tblGrid>
      <w:tr w:rsidR="00924FC0" w:rsidTr="009461AF">
        <w:tc>
          <w:tcPr>
            <w:tcW w:w="675" w:type="dxa"/>
            <w:shd w:val="clear" w:color="auto" w:fill="BFBFBF" w:themeFill="background1" w:themeFillShade="BF"/>
          </w:tcPr>
          <w:p w:rsidR="00483AE5" w:rsidRDefault="00924FC0" w:rsidP="00FC3CD2">
            <w:r>
              <w:t>Р.бр.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483AE5" w:rsidRDefault="00924FC0" w:rsidP="00FC3CD2">
            <w:r>
              <w:t>Врста расхода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483AE5" w:rsidRDefault="00924FC0" w:rsidP="00FC3CD2">
            <w:r>
              <w:t>Осварено у</w:t>
            </w:r>
          </w:p>
          <w:p w:rsidR="00924FC0" w:rsidRDefault="00C40901" w:rsidP="00FC3CD2">
            <w:r>
              <w:t>2017</w:t>
            </w:r>
            <w:r w:rsidR="00924FC0">
              <w:t>.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83AE5" w:rsidRDefault="00924FC0" w:rsidP="00FC3CD2">
            <w:r>
              <w:t>Планирано у</w:t>
            </w:r>
          </w:p>
          <w:p w:rsidR="00924FC0" w:rsidRDefault="00924FC0" w:rsidP="00C40901">
            <w:r>
              <w:t>201</w:t>
            </w:r>
            <w:r w:rsidR="00C40901">
              <w:t>8</w:t>
            </w:r>
            <w:r>
              <w:t>.</w:t>
            </w:r>
          </w:p>
        </w:tc>
        <w:tc>
          <w:tcPr>
            <w:tcW w:w="1419" w:type="dxa"/>
            <w:shd w:val="clear" w:color="auto" w:fill="BFBFBF" w:themeFill="background1" w:themeFillShade="BF"/>
          </w:tcPr>
          <w:p w:rsidR="00483AE5" w:rsidRDefault="00924FC0" w:rsidP="00FC3CD2">
            <w:r>
              <w:t>Остварено у</w:t>
            </w:r>
          </w:p>
          <w:p w:rsidR="00924FC0" w:rsidRDefault="00924FC0" w:rsidP="00C40901">
            <w:r>
              <w:t>201</w:t>
            </w:r>
            <w:r w:rsidR="00C40901">
              <w:t>8</w:t>
            </w:r>
            <w:r>
              <w:t>.</w:t>
            </w:r>
          </w:p>
        </w:tc>
        <w:tc>
          <w:tcPr>
            <w:tcW w:w="1574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483AE5" w:rsidRPr="00B6224D" w:rsidRDefault="00B6224D" w:rsidP="00FC3CD2">
            <w:r>
              <w:t xml:space="preserve">Индекс </w:t>
            </w:r>
            <w:r>
              <w:rPr>
                <w:rFonts w:ascii="Times New Roman" w:hAnsi="Times New Roman" w:cs="Times New Roman"/>
              </w:rPr>
              <w:t>%</w:t>
            </w:r>
          </w:p>
          <w:p w:rsidR="00924FC0" w:rsidRDefault="00924FC0" w:rsidP="00FC3CD2">
            <w:r>
              <w:t>5/3           5/4</w:t>
            </w:r>
          </w:p>
        </w:tc>
      </w:tr>
      <w:tr w:rsidR="00924FC0" w:rsidTr="00924FC0">
        <w:tc>
          <w:tcPr>
            <w:tcW w:w="675" w:type="dxa"/>
          </w:tcPr>
          <w:p w:rsidR="00483AE5" w:rsidRPr="00A97BEE" w:rsidRDefault="00406558" w:rsidP="00FC3CD2">
            <w:pPr>
              <w:rPr>
                <w:b/>
              </w:rPr>
            </w:pPr>
            <w:r w:rsidRPr="00A97BEE">
              <w:rPr>
                <w:b/>
              </w:rPr>
              <w:t>1.</w:t>
            </w:r>
          </w:p>
        </w:tc>
        <w:tc>
          <w:tcPr>
            <w:tcW w:w="3261" w:type="dxa"/>
          </w:tcPr>
          <w:p w:rsidR="00483AE5" w:rsidRPr="003D2EBF" w:rsidRDefault="00406558" w:rsidP="00FC3CD2">
            <w:pPr>
              <w:rPr>
                <w:b/>
              </w:rPr>
            </w:pPr>
            <w:r w:rsidRPr="00A97BEE">
              <w:rPr>
                <w:b/>
              </w:rPr>
              <w:t xml:space="preserve">Пословни </w:t>
            </w:r>
            <w:r w:rsidR="003D2EBF">
              <w:rPr>
                <w:b/>
              </w:rPr>
              <w:t>расходи</w:t>
            </w:r>
          </w:p>
        </w:tc>
        <w:tc>
          <w:tcPr>
            <w:tcW w:w="1275" w:type="dxa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25.719</w:t>
            </w:r>
          </w:p>
        </w:tc>
        <w:tc>
          <w:tcPr>
            <w:tcW w:w="1418" w:type="dxa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28.661</w:t>
            </w:r>
          </w:p>
        </w:tc>
        <w:tc>
          <w:tcPr>
            <w:tcW w:w="1419" w:type="dxa"/>
          </w:tcPr>
          <w:p w:rsidR="00483AE5" w:rsidRPr="00A97BEE" w:rsidRDefault="00A84AD0" w:rsidP="00FC3CD2">
            <w:pPr>
              <w:rPr>
                <w:b/>
              </w:rPr>
            </w:pPr>
            <w:r>
              <w:rPr>
                <w:b/>
              </w:rPr>
              <w:t>28.36</w:t>
            </w:r>
            <w:r w:rsidR="005E4E60">
              <w:rPr>
                <w:b/>
              </w:rPr>
              <w:t>6</w:t>
            </w:r>
          </w:p>
        </w:tc>
        <w:tc>
          <w:tcPr>
            <w:tcW w:w="1574" w:type="dxa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110           99</w:t>
            </w:r>
          </w:p>
        </w:tc>
      </w:tr>
      <w:tr w:rsidR="00924FC0" w:rsidTr="003D2EBF">
        <w:tc>
          <w:tcPr>
            <w:tcW w:w="675" w:type="dxa"/>
            <w:shd w:val="clear" w:color="auto" w:fill="BFBFBF" w:themeFill="background1" w:themeFillShade="BF"/>
          </w:tcPr>
          <w:p w:rsidR="00483AE5" w:rsidRPr="00406558" w:rsidRDefault="00406558" w:rsidP="00FC3CD2">
            <w:r>
              <w:t>1.1.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483AE5" w:rsidRPr="003D2EBF" w:rsidRDefault="00406558" w:rsidP="00FC3CD2">
            <w:pPr>
              <w:rPr>
                <w:b/>
              </w:rPr>
            </w:pPr>
            <w:r w:rsidRPr="003D2EBF">
              <w:rPr>
                <w:b/>
              </w:rPr>
              <w:t>Трошкови материјала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483AE5" w:rsidRPr="003D2EBF" w:rsidRDefault="00C40901" w:rsidP="00FC3CD2">
            <w:pPr>
              <w:rPr>
                <w:b/>
              </w:rPr>
            </w:pPr>
            <w:r>
              <w:rPr>
                <w:b/>
              </w:rPr>
              <w:t>15.502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83AE5" w:rsidRPr="003D2EBF" w:rsidRDefault="00C40901" w:rsidP="00FC3CD2">
            <w:pPr>
              <w:rPr>
                <w:b/>
              </w:rPr>
            </w:pPr>
            <w:r>
              <w:rPr>
                <w:b/>
              </w:rPr>
              <w:t>16.960</w:t>
            </w:r>
          </w:p>
        </w:tc>
        <w:tc>
          <w:tcPr>
            <w:tcW w:w="1419" w:type="dxa"/>
            <w:shd w:val="clear" w:color="auto" w:fill="BFBFBF" w:themeFill="background1" w:themeFillShade="BF"/>
          </w:tcPr>
          <w:p w:rsidR="00483AE5" w:rsidRPr="003D2EBF" w:rsidRDefault="005E4E60" w:rsidP="00FC3CD2">
            <w:pPr>
              <w:rPr>
                <w:b/>
              </w:rPr>
            </w:pPr>
            <w:r>
              <w:rPr>
                <w:b/>
              </w:rPr>
              <w:t>17.245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83AE5" w:rsidRPr="003D2EBF" w:rsidRDefault="005E4E60" w:rsidP="00FC3CD2">
            <w:pPr>
              <w:rPr>
                <w:b/>
              </w:rPr>
            </w:pPr>
            <w:r>
              <w:rPr>
                <w:b/>
              </w:rPr>
              <w:t>111           102</w:t>
            </w:r>
          </w:p>
        </w:tc>
      </w:tr>
      <w:tr w:rsidR="00924FC0" w:rsidTr="00924FC0">
        <w:tc>
          <w:tcPr>
            <w:tcW w:w="675" w:type="dxa"/>
          </w:tcPr>
          <w:p w:rsidR="00483AE5" w:rsidRPr="00406558" w:rsidRDefault="00406558" w:rsidP="00FC3CD2">
            <w:r>
              <w:t>1.1.1</w:t>
            </w:r>
          </w:p>
        </w:tc>
        <w:tc>
          <w:tcPr>
            <w:tcW w:w="3261" w:type="dxa"/>
          </w:tcPr>
          <w:p w:rsidR="00483AE5" w:rsidRPr="005C7671" w:rsidRDefault="005C7671" w:rsidP="00FC3CD2">
            <w:r>
              <w:t>Материјал за одржавање</w:t>
            </w:r>
          </w:p>
        </w:tc>
        <w:tc>
          <w:tcPr>
            <w:tcW w:w="1275" w:type="dxa"/>
          </w:tcPr>
          <w:p w:rsidR="00483AE5" w:rsidRPr="00224C96" w:rsidRDefault="00C40901" w:rsidP="00FC3CD2">
            <w:r>
              <w:t>215</w:t>
            </w:r>
          </w:p>
        </w:tc>
        <w:tc>
          <w:tcPr>
            <w:tcW w:w="1418" w:type="dxa"/>
          </w:tcPr>
          <w:p w:rsidR="00483AE5" w:rsidRPr="00224C96" w:rsidRDefault="00C40901" w:rsidP="00FC3CD2">
            <w:r>
              <w:t>210</w:t>
            </w:r>
          </w:p>
        </w:tc>
        <w:tc>
          <w:tcPr>
            <w:tcW w:w="1419" w:type="dxa"/>
          </w:tcPr>
          <w:p w:rsidR="00483AE5" w:rsidRPr="00224C96" w:rsidRDefault="005E4E60" w:rsidP="00FC3CD2">
            <w:r>
              <w:t>254</w:t>
            </w:r>
          </w:p>
        </w:tc>
        <w:tc>
          <w:tcPr>
            <w:tcW w:w="1574" w:type="dxa"/>
          </w:tcPr>
          <w:p w:rsidR="00483AE5" w:rsidRPr="00224C96" w:rsidRDefault="005E4E60" w:rsidP="00FC3CD2">
            <w:r>
              <w:t>118           121</w:t>
            </w:r>
          </w:p>
        </w:tc>
      </w:tr>
      <w:tr w:rsidR="00924FC0" w:rsidTr="00924FC0">
        <w:tc>
          <w:tcPr>
            <w:tcW w:w="675" w:type="dxa"/>
          </w:tcPr>
          <w:p w:rsidR="00483AE5" w:rsidRPr="005C7671" w:rsidRDefault="005C7671" w:rsidP="00FC3CD2">
            <w:r>
              <w:t>1.1.2</w:t>
            </w:r>
          </w:p>
        </w:tc>
        <w:tc>
          <w:tcPr>
            <w:tcW w:w="3261" w:type="dxa"/>
          </w:tcPr>
          <w:p w:rsidR="00483AE5" w:rsidRPr="005C7671" w:rsidRDefault="005C7671" w:rsidP="00FC3CD2">
            <w:r>
              <w:t>Утрошени нафтни деривати</w:t>
            </w:r>
          </w:p>
        </w:tc>
        <w:tc>
          <w:tcPr>
            <w:tcW w:w="1275" w:type="dxa"/>
          </w:tcPr>
          <w:p w:rsidR="00483AE5" w:rsidRPr="00224C96" w:rsidRDefault="00C40901" w:rsidP="00FC3CD2">
            <w:r>
              <w:t>15.252</w:t>
            </w:r>
          </w:p>
        </w:tc>
        <w:tc>
          <w:tcPr>
            <w:tcW w:w="1418" w:type="dxa"/>
          </w:tcPr>
          <w:p w:rsidR="00483AE5" w:rsidRPr="00224C96" w:rsidRDefault="00C40901" w:rsidP="00FC3CD2">
            <w:r>
              <w:t>16.650</w:t>
            </w:r>
          </w:p>
        </w:tc>
        <w:tc>
          <w:tcPr>
            <w:tcW w:w="1419" w:type="dxa"/>
          </w:tcPr>
          <w:p w:rsidR="00483AE5" w:rsidRPr="00224C96" w:rsidRDefault="005E4E60" w:rsidP="00FC3CD2">
            <w:r>
              <w:t>16.972</w:t>
            </w:r>
          </w:p>
        </w:tc>
        <w:tc>
          <w:tcPr>
            <w:tcW w:w="1574" w:type="dxa"/>
          </w:tcPr>
          <w:p w:rsidR="00483AE5" w:rsidRPr="00224C96" w:rsidRDefault="005E4E60" w:rsidP="00FC3CD2">
            <w:r>
              <w:t>111           101</w:t>
            </w:r>
          </w:p>
        </w:tc>
      </w:tr>
      <w:tr w:rsidR="00924FC0" w:rsidTr="00924FC0">
        <w:tc>
          <w:tcPr>
            <w:tcW w:w="675" w:type="dxa"/>
          </w:tcPr>
          <w:p w:rsidR="00483AE5" w:rsidRPr="003B049F" w:rsidRDefault="003B049F" w:rsidP="00FC3CD2">
            <w:r>
              <w:t>1.1.3</w:t>
            </w:r>
          </w:p>
        </w:tc>
        <w:tc>
          <w:tcPr>
            <w:tcW w:w="3261" w:type="dxa"/>
          </w:tcPr>
          <w:p w:rsidR="00483AE5" w:rsidRPr="003B049F" w:rsidRDefault="003B049F" w:rsidP="00FC3CD2">
            <w:r>
              <w:t>Утрошена електрична енергија</w:t>
            </w:r>
          </w:p>
        </w:tc>
        <w:tc>
          <w:tcPr>
            <w:tcW w:w="1275" w:type="dxa"/>
          </w:tcPr>
          <w:p w:rsidR="00483AE5" w:rsidRPr="00FA1B9C" w:rsidRDefault="00C40901" w:rsidP="00FC3CD2">
            <w:r>
              <w:t>35</w:t>
            </w:r>
          </w:p>
        </w:tc>
        <w:tc>
          <w:tcPr>
            <w:tcW w:w="1418" w:type="dxa"/>
          </w:tcPr>
          <w:p w:rsidR="00483AE5" w:rsidRPr="00FA1B9C" w:rsidRDefault="00C40901" w:rsidP="00FC3CD2">
            <w:r>
              <w:t>100</w:t>
            </w:r>
          </w:p>
        </w:tc>
        <w:tc>
          <w:tcPr>
            <w:tcW w:w="1419" w:type="dxa"/>
          </w:tcPr>
          <w:p w:rsidR="00483AE5" w:rsidRPr="00FA1B9C" w:rsidRDefault="005E4E60" w:rsidP="00FC3CD2">
            <w:r>
              <w:t>18</w:t>
            </w:r>
          </w:p>
        </w:tc>
        <w:tc>
          <w:tcPr>
            <w:tcW w:w="1574" w:type="dxa"/>
          </w:tcPr>
          <w:p w:rsidR="00483AE5" w:rsidRPr="00FA1B9C" w:rsidRDefault="005E4E60" w:rsidP="00FC3CD2">
            <w:r>
              <w:t>51              18</w:t>
            </w:r>
          </w:p>
        </w:tc>
      </w:tr>
      <w:tr w:rsidR="00924FC0" w:rsidTr="00936463">
        <w:tc>
          <w:tcPr>
            <w:tcW w:w="675" w:type="dxa"/>
            <w:shd w:val="clear" w:color="auto" w:fill="BFBFBF" w:themeFill="background1" w:themeFillShade="BF"/>
          </w:tcPr>
          <w:p w:rsidR="00483AE5" w:rsidRPr="00A97BEE" w:rsidRDefault="000D22D6" w:rsidP="00FC3CD2">
            <w:pPr>
              <w:rPr>
                <w:b/>
              </w:rPr>
            </w:pPr>
            <w:r w:rsidRPr="00A97BEE">
              <w:rPr>
                <w:b/>
              </w:rPr>
              <w:t>1.2.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483AE5" w:rsidRPr="00A97BEE" w:rsidRDefault="000D22D6" w:rsidP="00FC3CD2">
            <w:pPr>
              <w:rPr>
                <w:b/>
              </w:rPr>
            </w:pPr>
            <w:r w:rsidRPr="00A97BEE">
              <w:rPr>
                <w:b/>
              </w:rPr>
              <w:t>Трошкови зарада и накнада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7.327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9.071</w:t>
            </w:r>
          </w:p>
        </w:tc>
        <w:tc>
          <w:tcPr>
            <w:tcW w:w="1419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8.420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121</w:t>
            </w:r>
            <w:r w:rsidR="00FA1B9C" w:rsidRPr="00A97BEE">
              <w:rPr>
                <w:b/>
              </w:rPr>
              <w:t xml:space="preserve">            98</w:t>
            </w:r>
          </w:p>
        </w:tc>
      </w:tr>
      <w:tr w:rsidR="00924FC0" w:rsidTr="00924FC0">
        <w:tc>
          <w:tcPr>
            <w:tcW w:w="675" w:type="dxa"/>
          </w:tcPr>
          <w:p w:rsidR="00483AE5" w:rsidRPr="003A4ED9" w:rsidRDefault="003A4ED9" w:rsidP="00FC3CD2">
            <w:r>
              <w:t>1.2.1</w:t>
            </w:r>
          </w:p>
        </w:tc>
        <w:tc>
          <w:tcPr>
            <w:tcW w:w="3261" w:type="dxa"/>
          </w:tcPr>
          <w:p w:rsidR="00483AE5" w:rsidRPr="003A4ED9" w:rsidRDefault="003A4ED9" w:rsidP="00FC3CD2">
            <w:r>
              <w:t>Трошкови зарада</w:t>
            </w:r>
          </w:p>
        </w:tc>
        <w:tc>
          <w:tcPr>
            <w:tcW w:w="1275" w:type="dxa"/>
          </w:tcPr>
          <w:p w:rsidR="00483AE5" w:rsidRPr="00FA1B9C" w:rsidRDefault="00C40901" w:rsidP="00FC3CD2">
            <w:r>
              <w:t>4.562</w:t>
            </w:r>
          </w:p>
        </w:tc>
        <w:tc>
          <w:tcPr>
            <w:tcW w:w="1418" w:type="dxa"/>
          </w:tcPr>
          <w:p w:rsidR="00483AE5" w:rsidRPr="00FA1B9C" w:rsidRDefault="00C40901" w:rsidP="00FC3CD2">
            <w:r>
              <w:t>5.418</w:t>
            </w:r>
          </w:p>
        </w:tc>
        <w:tc>
          <w:tcPr>
            <w:tcW w:w="1419" w:type="dxa"/>
          </w:tcPr>
          <w:p w:rsidR="00483AE5" w:rsidRPr="00FA1B9C" w:rsidRDefault="005E4E60" w:rsidP="00FC3CD2">
            <w:r>
              <w:t>5.186</w:t>
            </w:r>
          </w:p>
        </w:tc>
        <w:tc>
          <w:tcPr>
            <w:tcW w:w="1574" w:type="dxa"/>
          </w:tcPr>
          <w:p w:rsidR="00483AE5" w:rsidRPr="00FA1B9C" w:rsidRDefault="005E4E60" w:rsidP="00FC3CD2">
            <w:r>
              <w:t>114             96</w:t>
            </w:r>
          </w:p>
        </w:tc>
      </w:tr>
      <w:tr w:rsidR="00924FC0" w:rsidTr="00924FC0">
        <w:tc>
          <w:tcPr>
            <w:tcW w:w="675" w:type="dxa"/>
          </w:tcPr>
          <w:p w:rsidR="00483AE5" w:rsidRPr="003A4ED9" w:rsidRDefault="003A4ED9" w:rsidP="00FC3CD2">
            <w:r>
              <w:t>1.2.2</w:t>
            </w:r>
          </w:p>
        </w:tc>
        <w:tc>
          <w:tcPr>
            <w:tcW w:w="3261" w:type="dxa"/>
          </w:tcPr>
          <w:p w:rsidR="00483AE5" w:rsidRPr="003A4ED9" w:rsidRDefault="003A4ED9" w:rsidP="00FC3CD2">
            <w:r>
              <w:t>Порези и доприноси</w:t>
            </w:r>
          </w:p>
        </w:tc>
        <w:tc>
          <w:tcPr>
            <w:tcW w:w="1275" w:type="dxa"/>
          </w:tcPr>
          <w:p w:rsidR="00483AE5" w:rsidRPr="00082B86" w:rsidRDefault="00C40901" w:rsidP="00FC3CD2">
            <w:r>
              <w:t>1.501</w:t>
            </w:r>
          </w:p>
        </w:tc>
        <w:tc>
          <w:tcPr>
            <w:tcW w:w="1418" w:type="dxa"/>
          </w:tcPr>
          <w:p w:rsidR="00483AE5" w:rsidRPr="00082B86" w:rsidRDefault="00C40901" w:rsidP="00FC3CD2">
            <w:r>
              <w:t>1.783</w:t>
            </w:r>
          </w:p>
        </w:tc>
        <w:tc>
          <w:tcPr>
            <w:tcW w:w="1419" w:type="dxa"/>
          </w:tcPr>
          <w:p w:rsidR="00483AE5" w:rsidRPr="00082B86" w:rsidRDefault="005E4E60" w:rsidP="00FC3CD2">
            <w:r>
              <w:t>1.692</w:t>
            </w:r>
          </w:p>
        </w:tc>
        <w:tc>
          <w:tcPr>
            <w:tcW w:w="1574" w:type="dxa"/>
          </w:tcPr>
          <w:p w:rsidR="00483AE5" w:rsidRPr="00082B86" w:rsidRDefault="005E4E60" w:rsidP="005E4E60">
            <w:r>
              <w:t>111</w:t>
            </w:r>
            <w:r w:rsidR="00082B86">
              <w:t xml:space="preserve">          </w:t>
            </w:r>
            <w:r>
              <w:t xml:space="preserve">   94</w:t>
            </w:r>
          </w:p>
        </w:tc>
      </w:tr>
      <w:tr w:rsidR="00924FC0" w:rsidTr="00924FC0">
        <w:tc>
          <w:tcPr>
            <w:tcW w:w="675" w:type="dxa"/>
          </w:tcPr>
          <w:p w:rsidR="00483AE5" w:rsidRPr="00EA5512" w:rsidRDefault="00EA5512" w:rsidP="00FC3CD2">
            <w:r>
              <w:t>1.2.3</w:t>
            </w:r>
          </w:p>
        </w:tc>
        <w:tc>
          <w:tcPr>
            <w:tcW w:w="3261" w:type="dxa"/>
          </w:tcPr>
          <w:p w:rsidR="00483AE5" w:rsidRPr="00EA5512" w:rsidRDefault="00EA5512" w:rsidP="00FC3CD2">
            <w:r>
              <w:t>Доприноси на терет послодавца</w:t>
            </w:r>
          </w:p>
        </w:tc>
        <w:tc>
          <w:tcPr>
            <w:tcW w:w="1275" w:type="dxa"/>
          </w:tcPr>
          <w:p w:rsidR="00483AE5" w:rsidRPr="00082B86" w:rsidRDefault="00082B86" w:rsidP="00FC3CD2">
            <w:r>
              <w:t>966</w:t>
            </w:r>
          </w:p>
        </w:tc>
        <w:tc>
          <w:tcPr>
            <w:tcW w:w="1418" w:type="dxa"/>
          </w:tcPr>
          <w:p w:rsidR="00483AE5" w:rsidRPr="00082B86" w:rsidRDefault="00C40901" w:rsidP="00FC3CD2">
            <w:r>
              <w:t>1.147</w:t>
            </w:r>
          </w:p>
        </w:tc>
        <w:tc>
          <w:tcPr>
            <w:tcW w:w="1419" w:type="dxa"/>
          </w:tcPr>
          <w:p w:rsidR="00483AE5" w:rsidRPr="00082B86" w:rsidRDefault="005E4E60" w:rsidP="00FC3CD2">
            <w:r>
              <w:t>1.089</w:t>
            </w:r>
          </w:p>
        </w:tc>
        <w:tc>
          <w:tcPr>
            <w:tcW w:w="1574" w:type="dxa"/>
          </w:tcPr>
          <w:p w:rsidR="00483AE5" w:rsidRPr="00082B86" w:rsidRDefault="005E4E60" w:rsidP="00FC3CD2">
            <w:r>
              <w:t>112</w:t>
            </w:r>
            <w:r w:rsidR="00082B86">
              <w:t xml:space="preserve">      </w:t>
            </w:r>
            <w:r w:rsidR="005D6800">
              <w:t xml:space="preserve"> </w:t>
            </w:r>
            <w:r>
              <w:t xml:space="preserve">      95</w:t>
            </w:r>
          </w:p>
        </w:tc>
      </w:tr>
      <w:tr w:rsidR="00924FC0" w:rsidTr="00924FC0">
        <w:tc>
          <w:tcPr>
            <w:tcW w:w="675" w:type="dxa"/>
          </w:tcPr>
          <w:p w:rsidR="00483AE5" w:rsidRPr="00EA5512" w:rsidRDefault="00EA5512" w:rsidP="00FC3CD2">
            <w:r>
              <w:t>1.2.4</w:t>
            </w:r>
          </w:p>
        </w:tc>
        <w:tc>
          <w:tcPr>
            <w:tcW w:w="3261" w:type="dxa"/>
          </w:tcPr>
          <w:p w:rsidR="00483AE5" w:rsidRPr="00C50F77" w:rsidRDefault="00C50F77" w:rsidP="00FC3CD2">
            <w:r>
              <w:t>Накнаде НО</w:t>
            </w:r>
          </w:p>
        </w:tc>
        <w:tc>
          <w:tcPr>
            <w:tcW w:w="1275" w:type="dxa"/>
          </w:tcPr>
          <w:p w:rsidR="00483AE5" w:rsidRPr="005D6800" w:rsidRDefault="00C40901" w:rsidP="00FC3CD2">
            <w:r>
              <w:t>54</w:t>
            </w:r>
          </w:p>
        </w:tc>
        <w:tc>
          <w:tcPr>
            <w:tcW w:w="1418" w:type="dxa"/>
          </w:tcPr>
          <w:p w:rsidR="00483AE5" w:rsidRPr="005D6800" w:rsidRDefault="00C40901" w:rsidP="00FC3CD2">
            <w:r>
              <w:t>323</w:t>
            </w:r>
          </w:p>
        </w:tc>
        <w:tc>
          <w:tcPr>
            <w:tcW w:w="1419" w:type="dxa"/>
          </w:tcPr>
          <w:p w:rsidR="00483AE5" w:rsidRPr="005D6800" w:rsidRDefault="005E4E60" w:rsidP="00FC3CD2">
            <w:r>
              <w:t>323</w:t>
            </w:r>
          </w:p>
        </w:tc>
        <w:tc>
          <w:tcPr>
            <w:tcW w:w="1574" w:type="dxa"/>
          </w:tcPr>
          <w:p w:rsidR="00483AE5" w:rsidRPr="005D6800" w:rsidRDefault="005E4E60" w:rsidP="005D6800">
            <w:pPr>
              <w:tabs>
                <w:tab w:val="left" w:pos="1139"/>
              </w:tabs>
            </w:pPr>
            <w:r>
              <w:t>598</w:t>
            </w:r>
            <w:r w:rsidR="005D6800">
              <w:t xml:space="preserve"> </w:t>
            </w:r>
            <w:r w:rsidR="002B2A68">
              <w:t xml:space="preserve">          100</w:t>
            </w:r>
            <w:r w:rsidR="005D6800">
              <w:t xml:space="preserve">                   </w:t>
            </w:r>
          </w:p>
        </w:tc>
      </w:tr>
      <w:tr w:rsidR="00924FC0" w:rsidTr="00924FC0">
        <w:tc>
          <w:tcPr>
            <w:tcW w:w="675" w:type="dxa"/>
          </w:tcPr>
          <w:p w:rsidR="00483AE5" w:rsidRPr="00C50F77" w:rsidRDefault="00C50F77" w:rsidP="00FC3CD2">
            <w:r>
              <w:t>1.2.5</w:t>
            </w:r>
          </w:p>
        </w:tc>
        <w:tc>
          <w:tcPr>
            <w:tcW w:w="3261" w:type="dxa"/>
          </w:tcPr>
          <w:p w:rsidR="00483AE5" w:rsidRPr="00C50F77" w:rsidRDefault="00C50F77" w:rsidP="00FC3CD2">
            <w:r>
              <w:t>Остала давања</w:t>
            </w:r>
          </w:p>
        </w:tc>
        <w:tc>
          <w:tcPr>
            <w:tcW w:w="1275" w:type="dxa"/>
          </w:tcPr>
          <w:p w:rsidR="00483AE5" w:rsidRPr="005D6800" w:rsidRDefault="00C40901" w:rsidP="00FC3CD2">
            <w:r>
              <w:t>238</w:t>
            </w:r>
          </w:p>
        </w:tc>
        <w:tc>
          <w:tcPr>
            <w:tcW w:w="1418" w:type="dxa"/>
          </w:tcPr>
          <w:p w:rsidR="00483AE5" w:rsidRPr="005D6800" w:rsidRDefault="00C40901" w:rsidP="00FC3CD2">
            <w:r>
              <w:t>400</w:t>
            </w:r>
          </w:p>
        </w:tc>
        <w:tc>
          <w:tcPr>
            <w:tcW w:w="1419" w:type="dxa"/>
          </w:tcPr>
          <w:p w:rsidR="00483AE5" w:rsidRPr="005D6800" w:rsidRDefault="005E4E60" w:rsidP="00FC3CD2">
            <w:r>
              <w:t>650</w:t>
            </w:r>
          </w:p>
        </w:tc>
        <w:tc>
          <w:tcPr>
            <w:tcW w:w="1574" w:type="dxa"/>
          </w:tcPr>
          <w:p w:rsidR="00483AE5" w:rsidRPr="005D6800" w:rsidRDefault="002B2A68" w:rsidP="00FC3CD2">
            <w:r>
              <w:t>273</w:t>
            </w:r>
            <w:r w:rsidR="005D6800">
              <w:t xml:space="preserve">           </w:t>
            </w:r>
            <w:r>
              <w:t>162</w:t>
            </w:r>
          </w:p>
        </w:tc>
      </w:tr>
      <w:tr w:rsidR="00924FC0" w:rsidTr="00936463">
        <w:tc>
          <w:tcPr>
            <w:tcW w:w="675" w:type="dxa"/>
            <w:shd w:val="clear" w:color="auto" w:fill="BFBFBF" w:themeFill="background1" w:themeFillShade="BF"/>
          </w:tcPr>
          <w:p w:rsidR="00483AE5" w:rsidRPr="00A97BEE" w:rsidRDefault="00C50F77" w:rsidP="00FC3CD2">
            <w:pPr>
              <w:rPr>
                <w:b/>
              </w:rPr>
            </w:pPr>
            <w:r w:rsidRPr="00A97BEE">
              <w:rPr>
                <w:b/>
              </w:rPr>
              <w:t>1.3.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483AE5" w:rsidRPr="00A97BEE" w:rsidRDefault="00C50F77" w:rsidP="00FC3CD2">
            <w:pPr>
              <w:rPr>
                <w:b/>
              </w:rPr>
            </w:pPr>
            <w:r w:rsidRPr="00A97BEE">
              <w:rPr>
                <w:b/>
              </w:rPr>
              <w:t>Производне усуге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1.462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930</w:t>
            </w:r>
          </w:p>
        </w:tc>
        <w:tc>
          <w:tcPr>
            <w:tcW w:w="1419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839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83AE5" w:rsidRPr="00A97BEE" w:rsidRDefault="002B2A68" w:rsidP="00FC3CD2">
            <w:pPr>
              <w:rPr>
                <w:b/>
              </w:rPr>
            </w:pPr>
            <w:r>
              <w:rPr>
                <w:b/>
              </w:rPr>
              <w:t>58             90</w:t>
            </w:r>
          </w:p>
        </w:tc>
      </w:tr>
      <w:tr w:rsidR="00924FC0" w:rsidTr="00924FC0">
        <w:tc>
          <w:tcPr>
            <w:tcW w:w="675" w:type="dxa"/>
          </w:tcPr>
          <w:p w:rsidR="00483AE5" w:rsidRPr="00C50F77" w:rsidRDefault="00C50F77" w:rsidP="00FC3CD2">
            <w:r>
              <w:t>1.3.1</w:t>
            </w:r>
          </w:p>
        </w:tc>
        <w:tc>
          <w:tcPr>
            <w:tcW w:w="3261" w:type="dxa"/>
          </w:tcPr>
          <w:p w:rsidR="00483AE5" w:rsidRPr="00C50F77" w:rsidRDefault="00C50F77" w:rsidP="00FC3CD2">
            <w:r>
              <w:t>Транспортне услуге</w:t>
            </w:r>
          </w:p>
        </w:tc>
        <w:tc>
          <w:tcPr>
            <w:tcW w:w="1275" w:type="dxa"/>
          </w:tcPr>
          <w:p w:rsidR="00483AE5" w:rsidRPr="005D6800" w:rsidRDefault="00C40901" w:rsidP="00FC3CD2">
            <w:r>
              <w:t>593</w:t>
            </w:r>
          </w:p>
        </w:tc>
        <w:tc>
          <w:tcPr>
            <w:tcW w:w="1418" w:type="dxa"/>
          </w:tcPr>
          <w:p w:rsidR="00483AE5" w:rsidRPr="000F164D" w:rsidRDefault="00C40901" w:rsidP="00FC3CD2">
            <w:r>
              <w:t>4</w:t>
            </w:r>
            <w:r w:rsidR="000F164D">
              <w:t>90</w:t>
            </w:r>
          </w:p>
        </w:tc>
        <w:tc>
          <w:tcPr>
            <w:tcW w:w="1419" w:type="dxa"/>
          </w:tcPr>
          <w:p w:rsidR="00483AE5" w:rsidRPr="000F164D" w:rsidRDefault="005E4E60" w:rsidP="00FC3CD2">
            <w:r>
              <w:t>392</w:t>
            </w:r>
          </w:p>
        </w:tc>
        <w:tc>
          <w:tcPr>
            <w:tcW w:w="1574" w:type="dxa"/>
          </w:tcPr>
          <w:p w:rsidR="00483AE5" w:rsidRPr="000F164D" w:rsidRDefault="002B2A68" w:rsidP="00FC3CD2">
            <w:r>
              <w:t>66              80</w:t>
            </w:r>
          </w:p>
        </w:tc>
      </w:tr>
      <w:tr w:rsidR="00924FC0" w:rsidTr="00924FC0">
        <w:tc>
          <w:tcPr>
            <w:tcW w:w="675" w:type="dxa"/>
          </w:tcPr>
          <w:p w:rsidR="00483AE5" w:rsidRPr="00C50F77" w:rsidRDefault="00C50F77" w:rsidP="00FC3CD2">
            <w:r>
              <w:t>1.3.2</w:t>
            </w:r>
          </w:p>
        </w:tc>
        <w:tc>
          <w:tcPr>
            <w:tcW w:w="3261" w:type="dxa"/>
          </w:tcPr>
          <w:p w:rsidR="00483AE5" w:rsidRPr="00A10651" w:rsidRDefault="00A10651" w:rsidP="00FC3CD2">
            <w:r>
              <w:t>Поштанске услуге</w:t>
            </w:r>
          </w:p>
        </w:tc>
        <w:tc>
          <w:tcPr>
            <w:tcW w:w="1275" w:type="dxa"/>
          </w:tcPr>
          <w:p w:rsidR="00483AE5" w:rsidRPr="005D6800" w:rsidRDefault="00C40901" w:rsidP="00FC3CD2">
            <w:r>
              <w:t>173</w:t>
            </w:r>
          </w:p>
        </w:tc>
        <w:tc>
          <w:tcPr>
            <w:tcW w:w="1418" w:type="dxa"/>
          </w:tcPr>
          <w:p w:rsidR="00483AE5" w:rsidRPr="000F164D" w:rsidRDefault="000F164D" w:rsidP="00FC3CD2">
            <w:r>
              <w:t>140</w:t>
            </w:r>
          </w:p>
        </w:tc>
        <w:tc>
          <w:tcPr>
            <w:tcW w:w="1419" w:type="dxa"/>
          </w:tcPr>
          <w:p w:rsidR="00483AE5" w:rsidRPr="000F164D" w:rsidRDefault="005E4E60" w:rsidP="00FC3CD2">
            <w:r>
              <w:t>167</w:t>
            </w:r>
          </w:p>
        </w:tc>
        <w:tc>
          <w:tcPr>
            <w:tcW w:w="1574" w:type="dxa"/>
          </w:tcPr>
          <w:p w:rsidR="00483AE5" w:rsidRPr="000F164D" w:rsidRDefault="002B2A68" w:rsidP="002B2A68">
            <w:r>
              <w:t>96</w:t>
            </w:r>
            <w:r w:rsidR="000F164D">
              <w:t xml:space="preserve">        </w:t>
            </w:r>
            <w:r>
              <w:t xml:space="preserve">     191</w:t>
            </w:r>
          </w:p>
        </w:tc>
      </w:tr>
      <w:tr w:rsidR="00924FC0" w:rsidTr="00924FC0">
        <w:tc>
          <w:tcPr>
            <w:tcW w:w="675" w:type="dxa"/>
          </w:tcPr>
          <w:p w:rsidR="00483AE5" w:rsidRPr="00A10651" w:rsidRDefault="00A10651" w:rsidP="00FC3CD2">
            <w:r>
              <w:lastRenderedPageBreak/>
              <w:t>1.3.3</w:t>
            </w:r>
          </w:p>
        </w:tc>
        <w:tc>
          <w:tcPr>
            <w:tcW w:w="3261" w:type="dxa"/>
          </w:tcPr>
          <w:p w:rsidR="00483AE5" w:rsidRPr="00A10651" w:rsidRDefault="00A10651" w:rsidP="00FC3CD2">
            <w:r>
              <w:t>Услуге одржавања</w:t>
            </w:r>
          </w:p>
        </w:tc>
        <w:tc>
          <w:tcPr>
            <w:tcW w:w="1275" w:type="dxa"/>
          </w:tcPr>
          <w:p w:rsidR="00483AE5" w:rsidRPr="005D6800" w:rsidRDefault="00C40901" w:rsidP="00FC3CD2">
            <w:r>
              <w:t>149</w:t>
            </w:r>
          </w:p>
        </w:tc>
        <w:tc>
          <w:tcPr>
            <w:tcW w:w="1418" w:type="dxa"/>
          </w:tcPr>
          <w:p w:rsidR="00483AE5" w:rsidRPr="000F164D" w:rsidRDefault="00C40901" w:rsidP="00FC3CD2">
            <w:r>
              <w:t>120</w:t>
            </w:r>
          </w:p>
        </w:tc>
        <w:tc>
          <w:tcPr>
            <w:tcW w:w="1419" w:type="dxa"/>
          </w:tcPr>
          <w:p w:rsidR="00483AE5" w:rsidRPr="000F164D" w:rsidRDefault="005E4E60" w:rsidP="00FC3CD2">
            <w:r>
              <w:t>97</w:t>
            </w:r>
          </w:p>
        </w:tc>
        <w:tc>
          <w:tcPr>
            <w:tcW w:w="1574" w:type="dxa"/>
          </w:tcPr>
          <w:p w:rsidR="00483AE5" w:rsidRPr="00C963AB" w:rsidRDefault="002B2A68" w:rsidP="00FC3CD2">
            <w:r>
              <w:t xml:space="preserve">  65            81</w:t>
            </w:r>
          </w:p>
        </w:tc>
      </w:tr>
      <w:tr w:rsidR="00924FC0" w:rsidTr="00924FC0">
        <w:tc>
          <w:tcPr>
            <w:tcW w:w="675" w:type="dxa"/>
          </w:tcPr>
          <w:p w:rsidR="00483AE5" w:rsidRPr="00A10651" w:rsidRDefault="00A10651" w:rsidP="00FC3CD2">
            <w:r>
              <w:t>1.3.4</w:t>
            </w:r>
          </w:p>
        </w:tc>
        <w:tc>
          <w:tcPr>
            <w:tcW w:w="3261" w:type="dxa"/>
          </w:tcPr>
          <w:p w:rsidR="00483AE5" w:rsidRPr="00A10651" w:rsidRDefault="00A10651" w:rsidP="00FC3CD2">
            <w:r>
              <w:t>Закупнина</w:t>
            </w:r>
          </w:p>
        </w:tc>
        <w:tc>
          <w:tcPr>
            <w:tcW w:w="1275" w:type="dxa"/>
          </w:tcPr>
          <w:p w:rsidR="00483AE5" w:rsidRPr="005D6800" w:rsidRDefault="00C40901" w:rsidP="00FC3CD2">
            <w:r>
              <w:t>90</w:t>
            </w:r>
          </w:p>
        </w:tc>
        <w:tc>
          <w:tcPr>
            <w:tcW w:w="1418" w:type="dxa"/>
          </w:tcPr>
          <w:p w:rsidR="00483AE5" w:rsidRPr="000F164D" w:rsidRDefault="00C40901" w:rsidP="00FC3CD2">
            <w:r>
              <w:t>8</w:t>
            </w:r>
            <w:r w:rsidR="000F164D">
              <w:t>0</w:t>
            </w:r>
          </w:p>
        </w:tc>
        <w:tc>
          <w:tcPr>
            <w:tcW w:w="1419" w:type="dxa"/>
          </w:tcPr>
          <w:p w:rsidR="00483AE5" w:rsidRPr="000F164D" w:rsidRDefault="000F164D" w:rsidP="00FC3CD2">
            <w:r>
              <w:t>90</w:t>
            </w:r>
          </w:p>
        </w:tc>
        <w:tc>
          <w:tcPr>
            <w:tcW w:w="1574" w:type="dxa"/>
          </w:tcPr>
          <w:p w:rsidR="00483AE5" w:rsidRPr="00C963AB" w:rsidRDefault="002B2A68" w:rsidP="00FC3CD2">
            <w:r>
              <w:t>100</w:t>
            </w:r>
            <w:r w:rsidR="00C963AB">
              <w:t xml:space="preserve">        </w:t>
            </w:r>
            <w:r>
              <w:t xml:space="preserve">  112</w:t>
            </w:r>
          </w:p>
        </w:tc>
      </w:tr>
      <w:tr w:rsidR="00924FC0" w:rsidTr="00924FC0">
        <w:tc>
          <w:tcPr>
            <w:tcW w:w="675" w:type="dxa"/>
          </w:tcPr>
          <w:p w:rsidR="00483AE5" w:rsidRPr="00A10651" w:rsidRDefault="00A10651" w:rsidP="00FC3CD2">
            <w:r>
              <w:t>1.3.5</w:t>
            </w:r>
          </w:p>
        </w:tc>
        <w:tc>
          <w:tcPr>
            <w:tcW w:w="3261" w:type="dxa"/>
          </w:tcPr>
          <w:p w:rsidR="00483AE5" w:rsidRPr="00A10651" w:rsidRDefault="00A10651" w:rsidP="00FC3CD2">
            <w:r>
              <w:t>Комуналне услуге</w:t>
            </w:r>
          </w:p>
        </w:tc>
        <w:tc>
          <w:tcPr>
            <w:tcW w:w="1275" w:type="dxa"/>
          </w:tcPr>
          <w:p w:rsidR="00483AE5" w:rsidRPr="005D6800" w:rsidRDefault="00C40901" w:rsidP="00FC3CD2">
            <w:r>
              <w:t>457</w:t>
            </w:r>
          </w:p>
        </w:tc>
        <w:tc>
          <w:tcPr>
            <w:tcW w:w="1418" w:type="dxa"/>
          </w:tcPr>
          <w:p w:rsidR="00483AE5" w:rsidRPr="000F164D" w:rsidRDefault="00C40901" w:rsidP="00FC3CD2">
            <w:r>
              <w:t>100</w:t>
            </w:r>
          </w:p>
        </w:tc>
        <w:tc>
          <w:tcPr>
            <w:tcW w:w="1419" w:type="dxa"/>
          </w:tcPr>
          <w:p w:rsidR="00483AE5" w:rsidRPr="000F164D" w:rsidRDefault="005E4E60" w:rsidP="00FC3CD2">
            <w:r>
              <w:t>92</w:t>
            </w:r>
          </w:p>
        </w:tc>
        <w:tc>
          <w:tcPr>
            <w:tcW w:w="1574" w:type="dxa"/>
          </w:tcPr>
          <w:p w:rsidR="00483AE5" w:rsidRPr="00C963AB" w:rsidRDefault="002B2A68" w:rsidP="00FC3CD2">
            <w:r>
              <w:t>20               92</w:t>
            </w:r>
          </w:p>
        </w:tc>
      </w:tr>
      <w:tr w:rsidR="00924FC0" w:rsidTr="00936463">
        <w:tc>
          <w:tcPr>
            <w:tcW w:w="675" w:type="dxa"/>
            <w:shd w:val="clear" w:color="auto" w:fill="BFBFBF" w:themeFill="background1" w:themeFillShade="BF"/>
          </w:tcPr>
          <w:p w:rsidR="00483AE5" w:rsidRPr="00A97BEE" w:rsidRDefault="00A10651" w:rsidP="00FC3CD2">
            <w:pPr>
              <w:rPr>
                <w:b/>
              </w:rPr>
            </w:pPr>
            <w:r w:rsidRPr="00A97BEE">
              <w:rPr>
                <w:b/>
              </w:rPr>
              <w:t>1.4.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483AE5" w:rsidRPr="00A97BEE" w:rsidRDefault="00A10651" w:rsidP="00FC3CD2">
            <w:pPr>
              <w:rPr>
                <w:b/>
              </w:rPr>
            </w:pPr>
            <w:r w:rsidRPr="00A97BEE">
              <w:rPr>
                <w:b/>
              </w:rPr>
              <w:t>Трошкови амортизације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620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1.0</w:t>
            </w:r>
            <w:r w:rsidR="000C4FEB" w:rsidRPr="00A97BEE">
              <w:rPr>
                <w:b/>
              </w:rPr>
              <w:t>00</w:t>
            </w:r>
          </w:p>
        </w:tc>
        <w:tc>
          <w:tcPr>
            <w:tcW w:w="1419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626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83AE5" w:rsidRPr="00A97BEE" w:rsidRDefault="002B2A68" w:rsidP="00FC3CD2">
            <w:pPr>
              <w:rPr>
                <w:b/>
              </w:rPr>
            </w:pPr>
            <w:r>
              <w:rPr>
                <w:b/>
              </w:rPr>
              <w:t>100             63</w:t>
            </w:r>
          </w:p>
        </w:tc>
      </w:tr>
      <w:tr w:rsidR="00924FC0" w:rsidTr="00936463">
        <w:tc>
          <w:tcPr>
            <w:tcW w:w="675" w:type="dxa"/>
            <w:shd w:val="clear" w:color="auto" w:fill="BFBFBF" w:themeFill="background1" w:themeFillShade="BF"/>
          </w:tcPr>
          <w:p w:rsidR="00483AE5" w:rsidRPr="00A97BEE" w:rsidRDefault="00A10651" w:rsidP="00FC3CD2">
            <w:pPr>
              <w:rPr>
                <w:b/>
              </w:rPr>
            </w:pPr>
            <w:r w:rsidRPr="00A97BEE">
              <w:rPr>
                <w:b/>
              </w:rPr>
              <w:t>1.5.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483AE5" w:rsidRPr="00A97BEE" w:rsidRDefault="00A10651" w:rsidP="00FC3CD2">
            <w:pPr>
              <w:rPr>
                <w:b/>
              </w:rPr>
            </w:pPr>
            <w:r w:rsidRPr="00A97BEE">
              <w:rPr>
                <w:b/>
              </w:rPr>
              <w:t>Нематеријални трошкови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813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419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736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83AE5" w:rsidRPr="00A97BEE" w:rsidRDefault="002B2A68" w:rsidP="002B2A68">
            <w:pPr>
              <w:rPr>
                <w:b/>
              </w:rPr>
            </w:pPr>
            <w:r>
              <w:rPr>
                <w:b/>
              </w:rPr>
              <w:t>90</w:t>
            </w:r>
            <w:r w:rsidR="0019481A" w:rsidRPr="00A97BEE">
              <w:rPr>
                <w:b/>
              </w:rPr>
              <w:t xml:space="preserve">              </w:t>
            </w:r>
            <w:r>
              <w:rPr>
                <w:b/>
              </w:rPr>
              <w:t xml:space="preserve"> 105</w:t>
            </w:r>
          </w:p>
        </w:tc>
      </w:tr>
      <w:tr w:rsidR="00924FC0" w:rsidTr="00924FC0">
        <w:tc>
          <w:tcPr>
            <w:tcW w:w="675" w:type="dxa"/>
          </w:tcPr>
          <w:p w:rsidR="00483AE5" w:rsidRPr="00A10651" w:rsidRDefault="00A10651" w:rsidP="00FC3CD2">
            <w:r>
              <w:t>1.5.1</w:t>
            </w:r>
          </w:p>
        </w:tc>
        <w:tc>
          <w:tcPr>
            <w:tcW w:w="3261" w:type="dxa"/>
          </w:tcPr>
          <w:p w:rsidR="00483AE5" w:rsidRPr="003C6EC3" w:rsidRDefault="003C6EC3" w:rsidP="00FC3CD2">
            <w:r>
              <w:t>Трошкови ревизије</w:t>
            </w:r>
          </w:p>
        </w:tc>
        <w:tc>
          <w:tcPr>
            <w:tcW w:w="1275" w:type="dxa"/>
          </w:tcPr>
          <w:p w:rsidR="00483AE5" w:rsidRPr="00C963AB" w:rsidRDefault="000C4FEB" w:rsidP="00FC3CD2">
            <w:r>
              <w:t>92</w:t>
            </w:r>
          </w:p>
        </w:tc>
        <w:tc>
          <w:tcPr>
            <w:tcW w:w="1418" w:type="dxa"/>
          </w:tcPr>
          <w:p w:rsidR="00483AE5" w:rsidRPr="0019481A" w:rsidRDefault="0019481A" w:rsidP="00C40901">
            <w:r>
              <w:t>1</w:t>
            </w:r>
            <w:r w:rsidR="00C40901">
              <w:t>0</w:t>
            </w:r>
            <w:r>
              <w:t>0</w:t>
            </w:r>
          </w:p>
        </w:tc>
        <w:tc>
          <w:tcPr>
            <w:tcW w:w="1419" w:type="dxa"/>
          </w:tcPr>
          <w:p w:rsidR="00483AE5" w:rsidRPr="0019481A" w:rsidRDefault="005E4E60" w:rsidP="00FC3CD2">
            <w:r>
              <w:t>89</w:t>
            </w:r>
          </w:p>
        </w:tc>
        <w:tc>
          <w:tcPr>
            <w:tcW w:w="1574" w:type="dxa"/>
          </w:tcPr>
          <w:p w:rsidR="00483AE5" w:rsidRPr="0019481A" w:rsidRDefault="002B2A68" w:rsidP="00FC3CD2">
            <w:r>
              <w:t>97                89</w:t>
            </w:r>
          </w:p>
        </w:tc>
      </w:tr>
      <w:tr w:rsidR="00924FC0" w:rsidTr="00924FC0">
        <w:tc>
          <w:tcPr>
            <w:tcW w:w="675" w:type="dxa"/>
          </w:tcPr>
          <w:p w:rsidR="00483AE5" w:rsidRPr="003C6EC3" w:rsidRDefault="003C6EC3" w:rsidP="00FC3CD2">
            <w:r>
              <w:t>1.5.2</w:t>
            </w:r>
          </w:p>
        </w:tc>
        <w:tc>
          <w:tcPr>
            <w:tcW w:w="3261" w:type="dxa"/>
          </w:tcPr>
          <w:p w:rsidR="00483AE5" w:rsidRPr="003C6EC3" w:rsidRDefault="003C6EC3" w:rsidP="00FC3CD2">
            <w:r>
              <w:t>Усњлуге одржавања рачунара</w:t>
            </w:r>
          </w:p>
        </w:tc>
        <w:tc>
          <w:tcPr>
            <w:tcW w:w="1275" w:type="dxa"/>
          </w:tcPr>
          <w:p w:rsidR="00483AE5" w:rsidRPr="000C4FEB" w:rsidRDefault="00C40901" w:rsidP="00FC3CD2">
            <w:r>
              <w:t>111</w:t>
            </w:r>
          </w:p>
        </w:tc>
        <w:tc>
          <w:tcPr>
            <w:tcW w:w="1418" w:type="dxa"/>
          </w:tcPr>
          <w:p w:rsidR="00483AE5" w:rsidRPr="0019481A" w:rsidRDefault="00C40901" w:rsidP="00FC3CD2">
            <w:r>
              <w:t>9</w:t>
            </w:r>
            <w:r w:rsidR="0019481A">
              <w:t>0</w:t>
            </w:r>
          </w:p>
        </w:tc>
        <w:tc>
          <w:tcPr>
            <w:tcW w:w="1419" w:type="dxa"/>
          </w:tcPr>
          <w:p w:rsidR="00483AE5" w:rsidRPr="0019481A" w:rsidRDefault="005E4E60" w:rsidP="00FC3CD2">
            <w:r>
              <w:t>93</w:t>
            </w:r>
          </w:p>
        </w:tc>
        <w:tc>
          <w:tcPr>
            <w:tcW w:w="1574" w:type="dxa"/>
          </w:tcPr>
          <w:p w:rsidR="00483AE5" w:rsidRPr="0019481A" w:rsidRDefault="002B2A68" w:rsidP="002B2A68">
            <w:r>
              <w:t>84</w:t>
            </w:r>
            <w:r w:rsidR="0019481A">
              <w:t xml:space="preserve">          </w:t>
            </w:r>
            <w:r>
              <w:t xml:space="preserve">     103</w:t>
            </w:r>
          </w:p>
        </w:tc>
      </w:tr>
      <w:tr w:rsidR="00924FC0" w:rsidTr="00924FC0">
        <w:tc>
          <w:tcPr>
            <w:tcW w:w="675" w:type="dxa"/>
          </w:tcPr>
          <w:p w:rsidR="00483AE5" w:rsidRPr="003C6EC3" w:rsidRDefault="003C6EC3" w:rsidP="00FC3CD2">
            <w:r>
              <w:t>1.5.3</w:t>
            </w:r>
          </w:p>
        </w:tc>
        <w:tc>
          <w:tcPr>
            <w:tcW w:w="3261" w:type="dxa"/>
          </w:tcPr>
          <w:p w:rsidR="00483AE5" w:rsidRPr="00697390" w:rsidRDefault="00697390" w:rsidP="00FC3CD2">
            <w:r>
              <w:t>Остале непроизводне услуге</w:t>
            </w:r>
          </w:p>
        </w:tc>
        <w:tc>
          <w:tcPr>
            <w:tcW w:w="1275" w:type="dxa"/>
          </w:tcPr>
          <w:p w:rsidR="00483AE5" w:rsidRPr="000C4FEB" w:rsidRDefault="00C40901" w:rsidP="00FC3CD2">
            <w:r>
              <w:t>104</w:t>
            </w:r>
          </w:p>
        </w:tc>
        <w:tc>
          <w:tcPr>
            <w:tcW w:w="1418" w:type="dxa"/>
          </w:tcPr>
          <w:p w:rsidR="00483AE5" w:rsidRPr="0019481A" w:rsidRDefault="00C40901" w:rsidP="00FC3CD2">
            <w:r>
              <w:t>40</w:t>
            </w:r>
          </w:p>
        </w:tc>
        <w:tc>
          <w:tcPr>
            <w:tcW w:w="1419" w:type="dxa"/>
          </w:tcPr>
          <w:p w:rsidR="00483AE5" w:rsidRPr="0019481A" w:rsidRDefault="005E4E60" w:rsidP="00FC3CD2">
            <w:r>
              <w:t>111</w:t>
            </w:r>
          </w:p>
        </w:tc>
        <w:tc>
          <w:tcPr>
            <w:tcW w:w="1574" w:type="dxa"/>
          </w:tcPr>
          <w:p w:rsidR="00483AE5" w:rsidRPr="0019481A" w:rsidRDefault="002B2A68" w:rsidP="002B2A68">
            <w:r>
              <w:t>106</w:t>
            </w:r>
            <w:r w:rsidR="0019481A">
              <w:t xml:space="preserve">         </w:t>
            </w:r>
            <w:r>
              <w:t xml:space="preserve">   277</w:t>
            </w:r>
          </w:p>
        </w:tc>
      </w:tr>
      <w:tr w:rsidR="00924FC0" w:rsidTr="00924FC0">
        <w:tc>
          <w:tcPr>
            <w:tcW w:w="675" w:type="dxa"/>
          </w:tcPr>
          <w:p w:rsidR="00483AE5" w:rsidRPr="005F125D" w:rsidRDefault="005F125D" w:rsidP="00FC3CD2">
            <w:r>
              <w:t>1.5.4</w:t>
            </w:r>
          </w:p>
        </w:tc>
        <w:tc>
          <w:tcPr>
            <w:tcW w:w="3261" w:type="dxa"/>
          </w:tcPr>
          <w:p w:rsidR="00483AE5" w:rsidRPr="005F125D" w:rsidRDefault="005F125D" w:rsidP="00FC3CD2">
            <w:r>
              <w:t>Осигурање основних средстава</w:t>
            </w:r>
          </w:p>
        </w:tc>
        <w:tc>
          <w:tcPr>
            <w:tcW w:w="1275" w:type="dxa"/>
          </w:tcPr>
          <w:p w:rsidR="00483AE5" w:rsidRPr="000C4FEB" w:rsidRDefault="00C40901" w:rsidP="00FC3CD2">
            <w:r>
              <w:t>275</w:t>
            </w:r>
          </w:p>
        </w:tc>
        <w:tc>
          <w:tcPr>
            <w:tcW w:w="1418" w:type="dxa"/>
          </w:tcPr>
          <w:p w:rsidR="00483AE5" w:rsidRPr="0019481A" w:rsidRDefault="005E4E60" w:rsidP="00FC3CD2">
            <w:r>
              <w:t>280</w:t>
            </w:r>
          </w:p>
        </w:tc>
        <w:tc>
          <w:tcPr>
            <w:tcW w:w="1419" w:type="dxa"/>
          </w:tcPr>
          <w:p w:rsidR="00483AE5" w:rsidRPr="0019481A" w:rsidRDefault="005E4E60" w:rsidP="00FC3CD2">
            <w:r>
              <w:t>273</w:t>
            </w:r>
          </w:p>
        </w:tc>
        <w:tc>
          <w:tcPr>
            <w:tcW w:w="1574" w:type="dxa"/>
          </w:tcPr>
          <w:p w:rsidR="00483AE5" w:rsidRPr="0019481A" w:rsidRDefault="002B2A68" w:rsidP="00FC3CD2">
            <w:r>
              <w:t xml:space="preserve">  99              98</w:t>
            </w:r>
          </w:p>
        </w:tc>
      </w:tr>
      <w:tr w:rsidR="00924FC0" w:rsidTr="00924FC0">
        <w:tc>
          <w:tcPr>
            <w:tcW w:w="675" w:type="dxa"/>
          </w:tcPr>
          <w:p w:rsidR="00483AE5" w:rsidRPr="005F125D" w:rsidRDefault="005F125D" w:rsidP="00FC3CD2">
            <w:r>
              <w:t>1.5.5</w:t>
            </w:r>
          </w:p>
        </w:tc>
        <w:tc>
          <w:tcPr>
            <w:tcW w:w="3261" w:type="dxa"/>
          </w:tcPr>
          <w:p w:rsidR="00483AE5" w:rsidRPr="005F125D" w:rsidRDefault="005F125D" w:rsidP="00FC3CD2">
            <w:r>
              <w:t>Трошкови платног промета</w:t>
            </w:r>
          </w:p>
        </w:tc>
        <w:tc>
          <w:tcPr>
            <w:tcW w:w="1275" w:type="dxa"/>
          </w:tcPr>
          <w:p w:rsidR="00483AE5" w:rsidRPr="000C4FEB" w:rsidRDefault="00C40901" w:rsidP="00FC3CD2">
            <w:r>
              <w:t>71</w:t>
            </w:r>
          </w:p>
        </w:tc>
        <w:tc>
          <w:tcPr>
            <w:tcW w:w="1418" w:type="dxa"/>
          </w:tcPr>
          <w:p w:rsidR="00483AE5" w:rsidRPr="0019481A" w:rsidRDefault="005E4E60" w:rsidP="00FC3CD2">
            <w:r>
              <w:t>7</w:t>
            </w:r>
            <w:r w:rsidR="0019481A">
              <w:t>0</w:t>
            </w:r>
          </w:p>
        </w:tc>
        <w:tc>
          <w:tcPr>
            <w:tcW w:w="1419" w:type="dxa"/>
          </w:tcPr>
          <w:p w:rsidR="00483AE5" w:rsidRPr="0019481A" w:rsidRDefault="005E4E60" w:rsidP="00FC3CD2">
            <w:r>
              <w:t>63</w:t>
            </w:r>
          </w:p>
        </w:tc>
        <w:tc>
          <w:tcPr>
            <w:tcW w:w="1574" w:type="dxa"/>
          </w:tcPr>
          <w:p w:rsidR="00483AE5" w:rsidRPr="0019481A" w:rsidRDefault="002B2A68" w:rsidP="00FC3CD2">
            <w:r>
              <w:t xml:space="preserve">  88              90</w:t>
            </w:r>
          </w:p>
        </w:tc>
      </w:tr>
      <w:tr w:rsidR="00924FC0" w:rsidTr="00924FC0">
        <w:tc>
          <w:tcPr>
            <w:tcW w:w="675" w:type="dxa"/>
          </w:tcPr>
          <w:p w:rsidR="00483AE5" w:rsidRPr="005F125D" w:rsidRDefault="005F125D" w:rsidP="00FC3CD2">
            <w:r>
              <w:t>1.5.6</w:t>
            </w:r>
          </w:p>
        </w:tc>
        <w:tc>
          <w:tcPr>
            <w:tcW w:w="3261" w:type="dxa"/>
          </w:tcPr>
          <w:p w:rsidR="00483AE5" w:rsidRPr="003D2EBF" w:rsidRDefault="005F125D" w:rsidP="00FC3CD2">
            <w:r>
              <w:t>Чланарине пословном удру</w:t>
            </w:r>
            <w:r w:rsidR="003D2EBF">
              <w:t>ж.</w:t>
            </w:r>
          </w:p>
        </w:tc>
        <w:tc>
          <w:tcPr>
            <w:tcW w:w="1275" w:type="dxa"/>
          </w:tcPr>
          <w:p w:rsidR="00483AE5" w:rsidRPr="000C4FEB" w:rsidRDefault="00C40901" w:rsidP="00FC3CD2">
            <w:r>
              <w:t>55</w:t>
            </w:r>
          </w:p>
        </w:tc>
        <w:tc>
          <w:tcPr>
            <w:tcW w:w="1418" w:type="dxa"/>
          </w:tcPr>
          <w:p w:rsidR="00483AE5" w:rsidRPr="0019481A" w:rsidRDefault="0019481A" w:rsidP="00FC3CD2">
            <w:r>
              <w:t>60</w:t>
            </w:r>
          </w:p>
        </w:tc>
        <w:tc>
          <w:tcPr>
            <w:tcW w:w="1419" w:type="dxa"/>
          </w:tcPr>
          <w:p w:rsidR="00483AE5" w:rsidRPr="0019481A" w:rsidRDefault="005E4E60" w:rsidP="00FC3CD2">
            <w:r>
              <w:t>60</w:t>
            </w:r>
          </w:p>
        </w:tc>
        <w:tc>
          <w:tcPr>
            <w:tcW w:w="1574" w:type="dxa"/>
          </w:tcPr>
          <w:p w:rsidR="00483AE5" w:rsidRPr="0019481A" w:rsidRDefault="002B2A68" w:rsidP="002B2A68">
            <w:r>
              <w:t>109            100</w:t>
            </w:r>
          </w:p>
        </w:tc>
      </w:tr>
      <w:tr w:rsidR="00924FC0" w:rsidTr="00924FC0">
        <w:tc>
          <w:tcPr>
            <w:tcW w:w="675" w:type="dxa"/>
          </w:tcPr>
          <w:p w:rsidR="00483AE5" w:rsidRPr="005F125D" w:rsidRDefault="005F125D" w:rsidP="00FC3CD2">
            <w:r>
              <w:t>1.5.7</w:t>
            </w:r>
          </w:p>
        </w:tc>
        <w:tc>
          <w:tcPr>
            <w:tcW w:w="3261" w:type="dxa"/>
          </w:tcPr>
          <w:p w:rsidR="00483AE5" w:rsidRPr="005F125D" w:rsidRDefault="005F125D" w:rsidP="00FC3CD2">
            <w:r>
              <w:t>Таксе</w:t>
            </w:r>
          </w:p>
        </w:tc>
        <w:tc>
          <w:tcPr>
            <w:tcW w:w="1275" w:type="dxa"/>
          </w:tcPr>
          <w:p w:rsidR="00483AE5" w:rsidRPr="000C4FEB" w:rsidRDefault="00C40901" w:rsidP="00FC3CD2">
            <w:r>
              <w:t>13</w:t>
            </w:r>
          </w:p>
        </w:tc>
        <w:tc>
          <w:tcPr>
            <w:tcW w:w="1418" w:type="dxa"/>
          </w:tcPr>
          <w:p w:rsidR="00483AE5" w:rsidRPr="0019481A" w:rsidRDefault="005E4E60" w:rsidP="00FC3CD2">
            <w:r>
              <w:t>2</w:t>
            </w:r>
            <w:r w:rsidR="0019481A">
              <w:t>0</w:t>
            </w:r>
          </w:p>
        </w:tc>
        <w:tc>
          <w:tcPr>
            <w:tcW w:w="1419" w:type="dxa"/>
          </w:tcPr>
          <w:p w:rsidR="00483AE5" w:rsidRPr="0019481A" w:rsidRDefault="005E4E60" w:rsidP="00FC3CD2">
            <w:r>
              <w:t>5</w:t>
            </w:r>
          </w:p>
        </w:tc>
        <w:tc>
          <w:tcPr>
            <w:tcW w:w="1574" w:type="dxa"/>
          </w:tcPr>
          <w:p w:rsidR="00483AE5" w:rsidRPr="0019481A" w:rsidRDefault="002B2A68" w:rsidP="00FC3CD2">
            <w:r>
              <w:t xml:space="preserve">  38               25</w:t>
            </w:r>
          </w:p>
        </w:tc>
      </w:tr>
      <w:tr w:rsidR="00924FC0" w:rsidTr="00924FC0">
        <w:tc>
          <w:tcPr>
            <w:tcW w:w="675" w:type="dxa"/>
          </w:tcPr>
          <w:p w:rsidR="00483AE5" w:rsidRPr="005F125D" w:rsidRDefault="005F125D" w:rsidP="00FC3CD2">
            <w:r>
              <w:t>1.5.8</w:t>
            </w:r>
          </w:p>
        </w:tc>
        <w:tc>
          <w:tcPr>
            <w:tcW w:w="3261" w:type="dxa"/>
          </w:tcPr>
          <w:p w:rsidR="00483AE5" w:rsidRPr="005F125D" w:rsidRDefault="005F125D" w:rsidP="00FC3CD2">
            <w:r>
              <w:t>Остало</w:t>
            </w:r>
          </w:p>
        </w:tc>
        <w:tc>
          <w:tcPr>
            <w:tcW w:w="1275" w:type="dxa"/>
          </w:tcPr>
          <w:p w:rsidR="00483AE5" w:rsidRPr="000C4FEB" w:rsidRDefault="00C40901" w:rsidP="00FC3CD2">
            <w:r>
              <w:t>81</w:t>
            </w:r>
          </w:p>
        </w:tc>
        <w:tc>
          <w:tcPr>
            <w:tcW w:w="1418" w:type="dxa"/>
          </w:tcPr>
          <w:p w:rsidR="00483AE5" w:rsidRPr="0019481A" w:rsidRDefault="005E4E60" w:rsidP="00FC3CD2">
            <w:r>
              <w:t>4</w:t>
            </w:r>
            <w:r w:rsidR="0019481A">
              <w:t>0</w:t>
            </w:r>
          </w:p>
        </w:tc>
        <w:tc>
          <w:tcPr>
            <w:tcW w:w="1419" w:type="dxa"/>
          </w:tcPr>
          <w:p w:rsidR="00483AE5" w:rsidRPr="0019481A" w:rsidRDefault="005E4E60" w:rsidP="00FC3CD2">
            <w:r>
              <w:t>46</w:t>
            </w:r>
          </w:p>
        </w:tc>
        <w:tc>
          <w:tcPr>
            <w:tcW w:w="1574" w:type="dxa"/>
          </w:tcPr>
          <w:p w:rsidR="00483AE5" w:rsidRPr="003D2EBF" w:rsidRDefault="002B2A68" w:rsidP="00FC3CD2">
            <w:r>
              <w:t xml:space="preserve">  57             115</w:t>
            </w:r>
          </w:p>
        </w:tc>
      </w:tr>
      <w:tr w:rsidR="00924FC0" w:rsidTr="00936463">
        <w:tc>
          <w:tcPr>
            <w:tcW w:w="675" w:type="dxa"/>
            <w:shd w:val="clear" w:color="auto" w:fill="BFBFBF" w:themeFill="background1" w:themeFillShade="BF"/>
          </w:tcPr>
          <w:p w:rsidR="00483AE5" w:rsidRPr="00A97BEE" w:rsidRDefault="005F125D" w:rsidP="00FC3CD2">
            <w:pPr>
              <w:rPr>
                <w:b/>
              </w:rPr>
            </w:pPr>
            <w:r w:rsidRPr="00A97BEE">
              <w:rPr>
                <w:b/>
              </w:rPr>
              <w:t>2.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:rsidR="00483AE5" w:rsidRPr="00A97BEE" w:rsidRDefault="00D71F39" w:rsidP="00FC3CD2">
            <w:pPr>
              <w:rPr>
                <w:b/>
              </w:rPr>
            </w:pPr>
            <w:r w:rsidRPr="00A97BEE">
              <w:rPr>
                <w:b/>
              </w:rPr>
              <w:t>Финансијски расходи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211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9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83AE5" w:rsidRPr="00A97BEE" w:rsidRDefault="002B2A68" w:rsidP="00FC3CD2">
            <w:pPr>
              <w:rPr>
                <w:b/>
              </w:rPr>
            </w:pPr>
            <w:r>
              <w:rPr>
                <w:b/>
              </w:rPr>
              <w:t xml:space="preserve">   0</w:t>
            </w:r>
            <w:r w:rsidR="000C4FEB" w:rsidRPr="00A97BEE">
              <w:rPr>
                <w:b/>
              </w:rPr>
              <w:t xml:space="preserve">   </w:t>
            </w:r>
            <w:r w:rsidR="003D2EBF">
              <w:rPr>
                <w:b/>
              </w:rPr>
              <w:t xml:space="preserve">   </w:t>
            </w:r>
            <w:r w:rsidR="000C4FEB" w:rsidRPr="00A97BEE">
              <w:rPr>
                <w:b/>
              </w:rPr>
              <w:t xml:space="preserve"> </w:t>
            </w:r>
            <w:r>
              <w:rPr>
                <w:b/>
              </w:rPr>
              <w:t xml:space="preserve">       </w:t>
            </w:r>
            <w:r w:rsidR="003D2EBF">
              <w:rPr>
                <w:b/>
              </w:rPr>
              <w:t xml:space="preserve"> </w:t>
            </w:r>
            <w:r>
              <w:rPr>
                <w:b/>
              </w:rPr>
              <w:t xml:space="preserve"> 0</w:t>
            </w:r>
          </w:p>
        </w:tc>
      </w:tr>
      <w:tr w:rsidR="00924FC0" w:rsidTr="00936463">
        <w:tc>
          <w:tcPr>
            <w:tcW w:w="675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483AE5" w:rsidRPr="00A97BEE" w:rsidRDefault="00D71F39" w:rsidP="00FC3CD2">
            <w:pPr>
              <w:rPr>
                <w:b/>
              </w:rPr>
            </w:pPr>
            <w:r w:rsidRPr="00A97BEE">
              <w:rPr>
                <w:b/>
              </w:rPr>
              <w:t>3.</w:t>
            </w:r>
          </w:p>
        </w:tc>
        <w:tc>
          <w:tcPr>
            <w:tcW w:w="3261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483AE5" w:rsidRPr="00A97BEE" w:rsidRDefault="00D71F39" w:rsidP="00FC3CD2">
            <w:pPr>
              <w:rPr>
                <w:b/>
              </w:rPr>
            </w:pPr>
            <w:r w:rsidRPr="00A97BEE">
              <w:rPr>
                <w:b/>
              </w:rPr>
              <w:t>Остали расходи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233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9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83AE5" w:rsidRPr="00A97BEE" w:rsidRDefault="002B2A68" w:rsidP="00FC3CD2">
            <w:pPr>
              <w:rPr>
                <w:b/>
              </w:rPr>
            </w:pPr>
            <w:r>
              <w:rPr>
                <w:b/>
              </w:rPr>
              <w:t xml:space="preserve">   0                0</w:t>
            </w:r>
          </w:p>
        </w:tc>
      </w:tr>
      <w:tr w:rsidR="00924FC0" w:rsidTr="00936463">
        <w:tc>
          <w:tcPr>
            <w:tcW w:w="675" w:type="dxa"/>
            <w:tcBorders>
              <w:right w:val="nil"/>
            </w:tcBorders>
            <w:shd w:val="clear" w:color="auto" w:fill="BFBFBF" w:themeFill="background1" w:themeFillShade="BF"/>
          </w:tcPr>
          <w:p w:rsidR="00483AE5" w:rsidRPr="00A97BEE" w:rsidRDefault="00483AE5" w:rsidP="00FC3CD2">
            <w:pPr>
              <w:rPr>
                <w:b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BFBFBF" w:themeFill="background1" w:themeFillShade="BF"/>
          </w:tcPr>
          <w:p w:rsidR="00483AE5" w:rsidRPr="00A97BEE" w:rsidRDefault="005B0248" w:rsidP="00FC3CD2">
            <w:pPr>
              <w:rPr>
                <w:b/>
              </w:rPr>
            </w:pPr>
            <w:r w:rsidRPr="00A97BEE">
              <w:rPr>
                <w:b/>
              </w:rPr>
              <w:t>Укупни расходи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483AE5" w:rsidRPr="00A97BEE" w:rsidRDefault="00C40901" w:rsidP="00FC3CD2">
            <w:pPr>
              <w:rPr>
                <w:b/>
              </w:rPr>
            </w:pPr>
            <w:r>
              <w:rPr>
                <w:b/>
              </w:rPr>
              <w:t>26.163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28.661</w:t>
            </w:r>
          </w:p>
        </w:tc>
        <w:tc>
          <w:tcPr>
            <w:tcW w:w="1419" w:type="dxa"/>
            <w:shd w:val="clear" w:color="auto" w:fill="BFBFBF" w:themeFill="background1" w:themeFillShade="BF"/>
          </w:tcPr>
          <w:p w:rsidR="00483AE5" w:rsidRPr="00A97BEE" w:rsidRDefault="005E4E60" w:rsidP="00FC3CD2">
            <w:pPr>
              <w:rPr>
                <w:b/>
              </w:rPr>
            </w:pPr>
            <w:r>
              <w:rPr>
                <w:b/>
              </w:rPr>
              <w:t>28.366</w:t>
            </w:r>
          </w:p>
        </w:tc>
        <w:tc>
          <w:tcPr>
            <w:tcW w:w="1574" w:type="dxa"/>
            <w:shd w:val="clear" w:color="auto" w:fill="BFBFBF" w:themeFill="background1" w:themeFillShade="BF"/>
          </w:tcPr>
          <w:p w:rsidR="00483AE5" w:rsidRPr="00A97BEE" w:rsidRDefault="002B2A68" w:rsidP="00FC3CD2">
            <w:pPr>
              <w:rPr>
                <w:b/>
              </w:rPr>
            </w:pPr>
            <w:r>
              <w:rPr>
                <w:b/>
              </w:rPr>
              <w:t>108</w:t>
            </w:r>
            <w:r w:rsidR="000C4FEB" w:rsidRPr="00A97BEE">
              <w:rPr>
                <w:b/>
              </w:rPr>
              <w:t xml:space="preserve">           </w:t>
            </w:r>
            <w:r w:rsidR="003D2EBF">
              <w:rPr>
                <w:b/>
              </w:rPr>
              <w:t xml:space="preserve">  </w:t>
            </w:r>
            <w:r>
              <w:rPr>
                <w:b/>
              </w:rPr>
              <w:t>99</w:t>
            </w:r>
          </w:p>
        </w:tc>
      </w:tr>
    </w:tbl>
    <w:p w:rsidR="00641A84" w:rsidRPr="00264B18" w:rsidRDefault="00641A84" w:rsidP="00FC3CD2">
      <w:pPr>
        <w:spacing w:after="0"/>
      </w:pPr>
    </w:p>
    <w:p w:rsidR="00F75B02" w:rsidRDefault="00924FC0" w:rsidP="000A7FE0">
      <w:pPr>
        <w:spacing w:after="0"/>
        <w:ind w:firstLine="567"/>
      </w:pPr>
      <w:proofErr w:type="spellStart"/>
      <w:r>
        <w:t>Из</w:t>
      </w:r>
      <w:proofErr w:type="spellEnd"/>
      <w:r>
        <w:t xml:space="preserve"> </w:t>
      </w:r>
      <w:proofErr w:type="spellStart"/>
      <w:r>
        <w:t>структуре</w:t>
      </w:r>
      <w:proofErr w:type="spellEnd"/>
      <w:r>
        <w:t xml:space="preserve"> </w:t>
      </w:r>
      <w:proofErr w:type="spellStart"/>
      <w:r>
        <w:t>расхода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јасно</w:t>
      </w:r>
      <w:proofErr w:type="spellEnd"/>
      <w:r>
        <w:t xml:space="preserve"> </w:t>
      </w:r>
      <w:proofErr w:type="spellStart"/>
      <w:r>
        <w:t>ви</w:t>
      </w:r>
      <w:r w:rsidR="00121C93">
        <w:t>ди</w:t>
      </w:r>
      <w:proofErr w:type="spellEnd"/>
      <w:r w:rsidR="00121C93">
        <w:t xml:space="preserve"> </w:t>
      </w:r>
      <w:proofErr w:type="spellStart"/>
      <w:r w:rsidR="00121C93">
        <w:t>да</w:t>
      </w:r>
      <w:proofErr w:type="spellEnd"/>
      <w:r w:rsidR="00121C93">
        <w:t xml:space="preserve"> </w:t>
      </w:r>
      <w:proofErr w:type="spellStart"/>
      <w:r w:rsidR="00121C93">
        <w:t>пословни</w:t>
      </w:r>
      <w:proofErr w:type="spellEnd"/>
      <w:r w:rsidR="00121C93">
        <w:t xml:space="preserve"> </w:t>
      </w:r>
      <w:proofErr w:type="spellStart"/>
      <w:r w:rsidR="00121C93">
        <w:t>расходи</w:t>
      </w:r>
      <w:proofErr w:type="spellEnd"/>
      <w:r w:rsidR="00121C93">
        <w:t xml:space="preserve"> </w:t>
      </w:r>
      <w:proofErr w:type="spellStart"/>
      <w:r w:rsidR="00121C93">
        <w:t>чине</w:t>
      </w:r>
      <w:proofErr w:type="spellEnd"/>
      <w:r w:rsidR="00121C93">
        <w:t xml:space="preserve"> 100</w:t>
      </w:r>
      <w:r>
        <w:rPr>
          <w:rFonts w:ascii="Times New Roman" w:hAnsi="Times New Roman" w:cs="Times New Roman"/>
        </w:rPr>
        <w:t>%</w:t>
      </w:r>
      <w:r>
        <w:t xml:space="preserve"> </w:t>
      </w:r>
      <w:proofErr w:type="spellStart"/>
      <w:r>
        <w:t>укупних</w:t>
      </w:r>
      <w:proofErr w:type="spellEnd"/>
      <w:r>
        <w:t xml:space="preserve"> </w:t>
      </w:r>
      <w:proofErr w:type="spellStart"/>
      <w:r>
        <w:t>расхода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највећа</w:t>
      </w:r>
      <w:proofErr w:type="spellEnd"/>
      <w:r>
        <w:t xml:space="preserve"> </w:t>
      </w:r>
      <w:proofErr w:type="spellStart"/>
      <w:r>
        <w:t>ставка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трошкови</w:t>
      </w:r>
      <w:proofErr w:type="spellEnd"/>
      <w:r>
        <w:t xml:space="preserve"> </w:t>
      </w:r>
      <w:proofErr w:type="spellStart"/>
      <w:r>
        <w:t>материја</w:t>
      </w:r>
      <w:r w:rsidR="00121C93">
        <w:t>ла</w:t>
      </w:r>
      <w:proofErr w:type="spellEnd"/>
      <w:r w:rsidR="00121C93">
        <w:t xml:space="preserve"> тј. </w:t>
      </w:r>
      <w:proofErr w:type="spellStart"/>
      <w:proofErr w:type="gramStart"/>
      <w:r w:rsidR="00121C93">
        <w:t>мазута</w:t>
      </w:r>
      <w:proofErr w:type="spellEnd"/>
      <w:proofErr w:type="gramEnd"/>
      <w:r w:rsidR="00121C93">
        <w:t xml:space="preserve"> у </w:t>
      </w:r>
      <w:proofErr w:type="spellStart"/>
      <w:r w:rsidR="00121C93">
        <w:t>износу</w:t>
      </w:r>
      <w:proofErr w:type="spellEnd"/>
      <w:r w:rsidR="00121C93">
        <w:t xml:space="preserve"> </w:t>
      </w:r>
      <w:proofErr w:type="spellStart"/>
      <w:r w:rsidR="00121C93">
        <w:t>од</w:t>
      </w:r>
      <w:proofErr w:type="spellEnd"/>
      <w:r w:rsidR="00121C93">
        <w:t xml:space="preserve"> 16.972 </w:t>
      </w:r>
      <w:proofErr w:type="spellStart"/>
      <w:r w:rsidR="00121C93">
        <w:t>хиљаде</w:t>
      </w:r>
      <w:proofErr w:type="spellEnd"/>
      <w:r w:rsidR="00121C93">
        <w:t xml:space="preserve"> </w:t>
      </w:r>
      <w:proofErr w:type="spellStart"/>
      <w:r w:rsidR="00121C93">
        <w:t>динара</w:t>
      </w:r>
      <w:proofErr w:type="spellEnd"/>
      <w:r w:rsidR="00121C93">
        <w:t xml:space="preserve"> </w:t>
      </w:r>
      <w:proofErr w:type="spellStart"/>
      <w:r w:rsidR="00121C93">
        <w:t>што</w:t>
      </w:r>
      <w:proofErr w:type="spellEnd"/>
      <w:r w:rsidR="00121C93">
        <w:t xml:space="preserve"> </w:t>
      </w:r>
      <w:proofErr w:type="spellStart"/>
      <w:r w:rsidR="00121C93">
        <w:t>је</w:t>
      </w:r>
      <w:proofErr w:type="spellEnd"/>
      <w:r w:rsidR="00121C93">
        <w:t xml:space="preserve"> 60</w:t>
      </w:r>
      <w:r>
        <w:rPr>
          <w:rFonts w:ascii="Times New Roman" w:hAnsi="Times New Roman" w:cs="Times New Roman"/>
        </w:rPr>
        <w:t>%</w:t>
      </w:r>
      <w:r>
        <w:t xml:space="preserve"> </w:t>
      </w:r>
      <w:proofErr w:type="spellStart"/>
      <w:r>
        <w:t>укупних</w:t>
      </w:r>
      <w:proofErr w:type="spellEnd"/>
      <w:r>
        <w:t xml:space="preserve"> </w:t>
      </w:r>
      <w:proofErr w:type="spellStart"/>
      <w:r>
        <w:t>расхода</w:t>
      </w:r>
      <w:proofErr w:type="spellEnd"/>
      <w:r>
        <w:t>.</w:t>
      </w:r>
      <w:r w:rsidR="00F75B02" w:rsidRPr="00F75B02">
        <w:t xml:space="preserve"> </w:t>
      </w:r>
      <w:proofErr w:type="spellStart"/>
      <w:r w:rsidR="00F75B02" w:rsidRPr="00F75B02">
        <w:t>Трошак</w:t>
      </w:r>
      <w:proofErr w:type="spellEnd"/>
      <w:r w:rsidR="00F75B02" w:rsidRPr="00F75B02">
        <w:t xml:space="preserve"> </w:t>
      </w:r>
      <w:proofErr w:type="spellStart"/>
      <w:r w:rsidR="00F75B02" w:rsidRPr="00F75B02">
        <w:t>материјала</w:t>
      </w:r>
      <w:proofErr w:type="spellEnd"/>
      <w:r w:rsidR="00F75B02" w:rsidRPr="00F75B02">
        <w:t xml:space="preserve"> </w:t>
      </w:r>
      <w:proofErr w:type="spellStart"/>
      <w:r w:rsidR="00F75B02" w:rsidRPr="00F75B02">
        <w:t>је</w:t>
      </w:r>
      <w:proofErr w:type="spellEnd"/>
      <w:r w:rsidR="00F75B02" w:rsidRPr="00F75B02">
        <w:t xml:space="preserve"> у </w:t>
      </w:r>
      <w:proofErr w:type="spellStart"/>
      <w:r w:rsidR="00F75B02" w:rsidRPr="00F75B02">
        <w:t>границама</w:t>
      </w:r>
      <w:proofErr w:type="spellEnd"/>
      <w:r w:rsidR="00F75B02" w:rsidRPr="00F75B02">
        <w:t xml:space="preserve"> </w:t>
      </w:r>
      <w:proofErr w:type="spellStart"/>
      <w:r w:rsidR="00F75B02" w:rsidRPr="00F75B02">
        <w:t>планираног</w:t>
      </w:r>
      <w:proofErr w:type="spellEnd"/>
      <w:r w:rsidR="00F75B02" w:rsidRPr="00F75B02">
        <w:t xml:space="preserve"> </w:t>
      </w:r>
      <w:proofErr w:type="spellStart"/>
      <w:r w:rsidR="00F75B02" w:rsidRPr="00F75B02">
        <w:t>али</w:t>
      </w:r>
      <w:proofErr w:type="spellEnd"/>
      <w:r w:rsidR="00F75B02" w:rsidRPr="00F75B02">
        <w:t xml:space="preserve"> </w:t>
      </w:r>
      <w:proofErr w:type="spellStart"/>
      <w:r w:rsidR="00F75B02" w:rsidRPr="00F75B02">
        <w:t>због</w:t>
      </w:r>
      <w:proofErr w:type="spellEnd"/>
      <w:r w:rsidR="00F75B02" w:rsidRPr="00F75B02">
        <w:t xml:space="preserve"> </w:t>
      </w:r>
      <w:proofErr w:type="spellStart"/>
      <w:r w:rsidR="00F75B02" w:rsidRPr="00F75B02">
        <w:t>веће</w:t>
      </w:r>
      <w:proofErr w:type="spellEnd"/>
      <w:r w:rsidR="00F75B02" w:rsidRPr="00F75B02">
        <w:t xml:space="preserve"> </w:t>
      </w:r>
      <w:proofErr w:type="spellStart"/>
      <w:r w:rsidR="00F75B02" w:rsidRPr="00F75B02">
        <w:t>потрошње</w:t>
      </w:r>
      <w:proofErr w:type="spellEnd"/>
      <w:r w:rsidR="00F75B02" w:rsidRPr="00F75B02">
        <w:t xml:space="preserve"> и </w:t>
      </w:r>
      <w:proofErr w:type="spellStart"/>
      <w:r w:rsidR="00F75B02" w:rsidRPr="00F75B02">
        <w:t>цене</w:t>
      </w:r>
      <w:proofErr w:type="spellEnd"/>
      <w:r w:rsidR="00F75B02" w:rsidRPr="00F75B02">
        <w:t xml:space="preserve"> </w:t>
      </w:r>
      <w:proofErr w:type="spellStart"/>
      <w:r w:rsidR="00F75B02" w:rsidRPr="00F75B02">
        <w:t>трошак</w:t>
      </w:r>
      <w:proofErr w:type="spellEnd"/>
      <w:r w:rsidR="00F75B02" w:rsidRPr="00F75B02">
        <w:t xml:space="preserve"> </w:t>
      </w:r>
      <w:proofErr w:type="spellStart"/>
      <w:r w:rsidR="00F75B02" w:rsidRPr="00F75B02">
        <w:t>је</w:t>
      </w:r>
      <w:proofErr w:type="spellEnd"/>
      <w:r w:rsidR="00F75B02" w:rsidRPr="00F75B02">
        <w:t xml:space="preserve"> у </w:t>
      </w:r>
      <w:proofErr w:type="spellStart"/>
      <w:r w:rsidR="00F75B02" w:rsidRPr="00F75B02">
        <w:t>односу</w:t>
      </w:r>
      <w:proofErr w:type="spellEnd"/>
      <w:r w:rsidR="00F75B02" w:rsidRPr="00F75B02">
        <w:t xml:space="preserve"> </w:t>
      </w:r>
      <w:proofErr w:type="spellStart"/>
      <w:r w:rsidR="00F75B02" w:rsidRPr="00F75B02">
        <w:t>на</w:t>
      </w:r>
      <w:proofErr w:type="spellEnd"/>
      <w:r w:rsidR="00F75B02" w:rsidRPr="00F75B02">
        <w:t xml:space="preserve"> </w:t>
      </w:r>
      <w:proofErr w:type="spellStart"/>
      <w:r w:rsidR="00F75B02" w:rsidRPr="00F75B02">
        <w:t>прет</w:t>
      </w:r>
      <w:r w:rsidR="00F75B02">
        <w:t>ходну</w:t>
      </w:r>
      <w:proofErr w:type="spellEnd"/>
      <w:r w:rsidR="00F75B02">
        <w:t xml:space="preserve"> </w:t>
      </w:r>
      <w:proofErr w:type="spellStart"/>
      <w:r w:rsidR="00F75B02">
        <w:t>годину</w:t>
      </w:r>
      <w:proofErr w:type="spellEnd"/>
      <w:r w:rsidR="00F75B02">
        <w:t xml:space="preserve"> </w:t>
      </w:r>
      <w:proofErr w:type="spellStart"/>
      <w:r w:rsidR="00F75B02">
        <w:t>већи</w:t>
      </w:r>
      <w:proofErr w:type="spellEnd"/>
      <w:r w:rsidR="00F75B02">
        <w:t xml:space="preserve"> </w:t>
      </w:r>
      <w:proofErr w:type="spellStart"/>
      <w:r w:rsidR="00F75B02">
        <w:t>за</w:t>
      </w:r>
      <w:proofErr w:type="spellEnd"/>
      <w:r w:rsidR="00F75B02">
        <w:t xml:space="preserve"> 11%.  </w:t>
      </w:r>
    </w:p>
    <w:p w:rsidR="00526C50" w:rsidRDefault="00924FC0" w:rsidP="000A7FE0">
      <w:pPr>
        <w:spacing w:after="0"/>
        <w:ind w:firstLine="567"/>
      </w:pPr>
      <w:r>
        <w:t xml:space="preserve"> </w:t>
      </w:r>
      <w:proofErr w:type="spellStart"/>
      <w:r>
        <w:t>Трошкови</w:t>
      </w:r>
      <w:proofErr w:type="spellEnd"/>
      <w:r w:rsidR="00121C93">
        <w:t xml:space="preserve"> </w:t>
      </w:r>
      <w:proofErr w:type="spellStart"/>
      <w:r w:rsidR="00121C93">
        <w:t>зарада</w:t>
      </w:r>
      <w:proofErr w:type="spellEnd"/>
      <w:r w:rsidR="00121C93">
        <w:t xml:space="preserve"> (</w:t>
      </w:r>
      <w:proofErr w:type="spellStart"/>
      <w:r w:rsidR="00121C93">
        <w:t>укупни</w:t>
      </w:r>
      <w:proofErr w:type="spellEnd"/>
      <w:r w:rsidR="00121C93">
        <w:t xml:space="preserve">) </w:t>
      </w:r>
      <w:proofErr w:type="spellStart"/>
      <w:r w:rsidR="00121C93">
        <w:t>учествују</w:t>
      </w:r>
      <w:proofErr w:type="spellEnd"/>
      <w:r w:rsidR="00121C93">
        <w:t xml:space="preserve"> </w:t>
      </w:r>
      <w:proofErr w:type="spellStart"/>
      <w:r w:rsidR="00121C93">
        <w:t>са</w:t>
      </w:r>
      <w:proofErr w:type="spellEnd"/>
      <w:r w:rsidR="00121C93">
        <w:t xml:space="preserve"> 31</w:t>
      </w:r>
      <w:r>
        <w:rPr>
          <w:rFonts w:ascii="Times New Roman" w:hAnsi="Times New Roman" w:cs="Times New Roman"/>
        </w:rPr>
        <w:t>%</w:t>
      </w:r>
      <w:r w:rsidR="00F75B02">
        <w:t xml:space="preserve"> у </w:t>
      </w:r>
      <w:proofErr w:type="spellStart"/>
      <w:r w:rsidR="00F75B02">
        <w:t>укупним</w:t>
      </w:r>
      <w:proofErr w:type="spellEnd"/>
      <w:r w:rsidR="00F75B02">
        <w:t xml:space="preserve"> </w:t>
      </w:r>
      <w:proofErr w:type="spellStart"/>
      <w:r w:rsidR="00F75B02">
        <w:t>расходимa</w:t>
      </w:r>
      <w:proofErr w:type="spellEnd"/>
      <w:r w:rsidR="00F75B02">
        <w:t xml:space="preserve"> I k</w:t>
      </w:r>
      <w:r w:rsidR="00F75B02">
        <w:rPr>
          <w:lang w:val="sr-Cyrl-RS"/>
        </w:rPr>
        <w:t>ао што се видио они су у висини планираних трошкова али су већи у односу на претходну годину за 21</w:t>
      </w:r>
      <w:r w:rsidR="00F75B02">
        <w:rPr>
          <w:rFonts w:cs="Aharoni" w:hint="cs"/>
          <w:lang w:val="sr-Cyrl-RS"/>
        </w:rPr>
        <w:t>%</w:t>
      </w:r>
      <w:r w:rsidR="00F75B02">
        <w:rPr>
          <w:lang w:val="sr-Cyrl-RS"/>
        </w:rPr>
        <w:t xml:space="preserve"> (због пријема радника, исплате отпремнине, накнаде члановима НО</w:t>
      </w:r>
      <w:r w:rsidR="00CD0C48">
        <w:rPr>
          <w:lang w:val="sr-Cyrl-RS"/>
        </w:rPr>
        <w:t xml:space="preserve"> као и исплате једнократне солидарне помоћи свим радницима по одобрењу Владе РС</w:t>
      </w:r>
      <w:r w:rsidR="00C62D18">
        <w:rPr>
          <w:lang w:val="sr-Latn-RS"/>
        </w:rPr>
        <w:t>)</w:t>
      </w:r>
      <w:r w:rsidR="00CD0C48">
        <w:rPr>
          <w:lang w:val="sr-Cyrl-RS"/>
        </w:rPr>
        <w:t xml:space="preserve">. </w:t>
      </w:r>
      <w:r w:rsidR="00526C50">
        <w:t xml:space="preserve"> </w:t>
      </w:r>
      <w:proofErr w:type="spellStart"/>
      <w:r w:rsidR="00526C50">
        <w:t>Остали</w:t>
      </w:r>
      <w:proofErr w:type="spellEnd"/>
      <w:r w:rsidR="00526C50">
        <w:t xml:space="preserve"> </w:t>
      </w:r>
      <w:proofErr w:type="spellStart"/>
      <w:r w:rsidR="00526C50">
        <w:t>трошкови</w:t>
      </w:r>
      <w:proofErr w:type="spellEnd"/>
      <w:r w:rsidR="00526C50">
        <w:t xml:space="preserve"> </w:t>
      </w:r>
      <w:proofErr w:type="spellStart"/>
      <w:r w:rsidR="00526C50">
        <w:t>су</w:t>
      </w:r>
      <w:proofErr w:type="spellEnd"/>
      <w:r w:rsidR="00526C50">
        <w:t xml:space="preserve"> </w:t>
      </w:r>
      <w:proofErr w:type="spellStart"/>
      <w:r w:rsidR="00526C50">
        <w:t>испод</w:t>
      </w:r>
      <w:proofErr w:type="spellEnd"/>
      <w:r w:rsidR="00526C50">
        <w:t xml:space="preserve"> </w:t>
      </w:r>
      <w:proofErr w:type="spellStart"/>
      <w:r w:rsidR="00526C50">
        <w:t>планираних</w:t>
      </w:r>
      <w:proofErr w:type="spellEnd"/>
      <w:r w:rsidR="00526C50">
        <w:t xml:space="preserve"> и </w:t>
      </w:r>
      <w:proofErr w:type="spellStart"/>
      <w:r w:rsidR="00526C50">
        <w:t>остварених</w:t>
      </w:r>
      <w:proofErr w:type="spellEnd"/>
      <w:r w:rsidR="00526C50">
        <w:t xml:space="preserve"> у </w:t>
      </w:r>
      <w:proofErr w:type="spellStart"/>
      <w:r w:rsidR="00526C50">
        <w:t>претходној</w:t>
      </w:r>
      <w:proofErr w:type="spellEnd"/>
      <w:r w:rsidR="00526C50">
        <w:t xml:space="preserve"> </w:t>
      </w:r>
      <w:proofErr w:type="spellStart"/>
      <w:r w:rsidR="00526C50">
        <w:t>години</w:t>
      </w:r>
      <w:proofErr w:type="spellEnd"/>
      <w:r w:rsidR="00526C50">
        <w:t>.</w:t>
      </w:r>
    </w:p>
    <w:p w:rsidR="000A7FE0" w:rsidRPr="000A7FE0" w:rsidRDefault="000A7FE0" w:rsidP="000A7FE0">
      <w:pPr>
        <w:spacing w:after="0"/>
        <w:ind w:firstLine="567"/>
      </w:pPr>
    </w:p>
    <w:p w:rsidR="00526C50" w:rsidRDefault="00110A4A" w:rsidP="00264B18">
      <w:pPr>
        <w:spacing w:after="0"/>
        <w:ind w:firstLine="567"/>
      </w:pPr>
      <w:r>
        <w:t>6.5</w:t>
      </w:r>
      <w:r w:rsidR="00526C50">
        <w:t>.Остварени финансијски резултат</w:t>
      </w:r>
    </w:p>
    <w:p w:rsidR="00526C50" w:rsidRPr="00661605" w:rsidRDefault="00526C50" w:rsidP="00264B18">
      <w:pPr>
        <w:spacing w:after="0"/>
        <w:ind w:firstLine="567"/>
        <w:rPr>
          <w:lang w:val="sr-Cyrl-RS"/>
        </w:rPr>
      </w:pPr>
      <w:proofErr w:type="spellStart"/>
      <w:r>
        <w:t>По</w:t>
      </w:r>
      <w:proofErr w:type="spellEnd"/>
      <w:r>
        <w:t xml:space="preserve"> </w:t>
      </w:r>
      <w:proofErr w:type="spellStart"/>
      <w:r>
        <w:t>завршном</w:t>
      </w:r>
      <w:proofErr w:type="spellEnd"/>
      <w:r>
        <w:t xml:space="preserve"> </w:t>
      </w:r>
      <w:proofErr w:type="spellStart"/>
      <w:r>
        <w:t>рачуну</w:t>
      </w:r>
      <w:proofErr w:type="spellEnd"/>
      <w:r>
        <w:t xml:space="preserve"> 31.12.201</w:t>
      </w:r>
      <w:r w:rsidR="00121C93">
        <w:rPr>
          <w:lang w:val="sr-Cyrl-RS"/>
        </w:rPr>
        <w:t>8</w:t>
      </w:r>
      <w:r>
        <w:t>.</w:t>
      </w:r>
      <w:proofErr w:type="spellStart"/>
      <w:r>
        <w:t>године</w:t>
      </w:r>
      <w:proofErr w:type="spellEnd"/>
      <w:r>
        <w:t xml:space="preserve"> ЈКП ''</w:t>
      </w:r>
      <w:proofErr w:type="spellStart"/>
      <w:r>
        <w:t>Градска</w:t>
      </w:r>
      <w:proofErr w:type="spellEnd"/>
      <w:r>
        <w:t xml:space="preserve"> </w:t>
      </w:r>
      <w:proofErr w:type="spellStart"/>
      <w:r w:rsidR="00121C93">
        <w:t>топлана</w:t>
      </w:r>
      <w:proofErr w:type="spellEnd"/>
      <w:r w:rsidR="00121C93">
        <w:t xml:space="preserve">'' </w:t>
      </w:r>
      <w:proofErr w:type="spellStart"/>
      <w:r w:rsidR="00121C93">
        <w:t>је</w:t>
      </w:r>
      <w:proofErr w:type="spellEnd"/>
      <w:r w:rsidR="00121C93">
        <w:t xml:space="preserve"> </w:t>
      </w:r>
      <w:proofErr w:type="spellStart"/>
      <w:r w:rsidR="00121C93">
        <w:t>исказала</w:t>
      </w:r>
      <w:proofErr w:type="spellEnd"/>
      <w:r w:rsidR="00121C93">
        <w:t xml:space="preserve"> </w:t>
      </w:r>
      <w:proofErr w:type="spellStart"/>
      <w:r w:rsidR="00121C93">
        <w:t>негативан</w:t>
      </w:r>
      <w:proofErr w:type="spellEnd"/>
      <w:r w:rsidR="00121C93">
        <w:t xml:space="preserve"> </w:t>
      </w:r>
      <w:proofErr w:type="spellStart"/>
      <w:r>
        <w:t>фи</w:t>
      </w:r>
      <w:r w:rsidR="00121C93">
        <w:t>нансијски</w:t>
      </w:r>
      <w:proofErr w:type="spellEnd"/>
      <w:r w:rsidR="00121C93">
        <w:t xml:space="preserve"> </w:t>
      </w:r>
      <w:proofErr w:type="spellStart"/>
      <w:r w:rsidR="00121C93">
        <w:t>резултат</w:t>
      </w:r>
      <w:proofErr w:type="spellEnd"/>
      <w:r w:rsidR="00121C93">
        <w:t xml:space="preserve"> у </w:t>
      </w:r>
      <w:proofErr w:type="spellStart"/>
      <w:r w:rsidR="00121C93">
        <w:t>износу</w:t>
      </w:r>
      <w:proofErr w:type="spellEnd"/>
      <w:r w:rsidR="00121C93">
        <w:t xml:space="preserve"> </w:t>
      </w:r>
      <w:proofErr w:type="spellStart"/>
      <w:r w:rsidR="00121C93">
        <w:t>од</w:t>
      </w:r>
      <w:proofErr w:type="spellEnd"/>
      <w:r w:rsidR="00121C93">
        <w:t xml:space="preserve"> 1.888</w:t>
      </w:r>
      <w:r w:rsidR="003D2EBF">
        <w:t xml:space="preserve"> </w:t>
      </w:r>
      <w:proofErr w:type="spellStart"/>
      <w:r w:rsidR="003D2EBF">
        <w:t>хи</w:t>
      </w:r>
      <w:r w:rsidR="00121C93">
        <w:t>љаде</w:t>
      </w:r>
      <w:proofErr w:type="spellEnd"/>
      <w:r w:rsidR="00121C93">
        <w:t xml:space="preserve"> </w:t>
      </w:r>
      <w:proofErr w:type="spellStart"/>
      <w:r w:rsidR="00121C93">
        <w:t>динара</w:t>
      </w:r>
      <w:proofErr w:type="spellEnd"/>
      <w:r w:rsidR="00121C93">
        <w:t xml:space="preserve">. </w:t>
      </w:r>
      <w:r w:rsidR="00661605">
        <w:rPr>
          <w:lang w:val="sr-Cyrl-RS"/>
        </w:rPr>
        <w:t xml:space="preserve">Основни разлози негативног финансијског резултата су пре свега због мање оствареног прихода у односу на планирани (смањење грејних површина и цене грејања која је из 2012. године) а са друге стране раст трошкова енергента (мазута) за 1.720 хиљада динара, повећана лична давања   као и остала давања на конту трошкови зарада за износ од 1.598 хиљада динара. </w:t>
      </w:r>
    </w:p>
    <w:p w:rsidR="006E3488" w:rsidRDefault="006E3488" w:rsidP="00FC3CD2">
      <w:pPr>
        <w:spacing w:after="0"/>
      </w:pPr>
    </w:p>
    <w:p w:rsidR="00526C50" w:rsidRDefault="006E3488" w:rsidP="00FC3CD2">
      <w:pPr>
        <w:spacing w:after="0"/>
      </w:pPr>
      <w:r>
        <w:t xml:space="preserve">                                                                                                                                                                   </w:t>
      </w:r>
      <w:proofErr w:type="gramStart"/>
      <w:r>
        <w:t>у</w:t>
      </w:r>
      <w:proofErr w:type="gramEnd"/>
      <w:r>
        <w:t xml:space="preserve"> 000 динара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6"/>
        <w:gridCol w:w="3255"/>
        <w:gridCol w:w="1274"/>
        <w:gridCol w:w="1417"/>
        <w:gridCol w:w="1388"/>
        <w:gridCol w:w="1602"/>
      </w:tblGrid>
      <w:tr w:rsidR="00526C50" w:rsidTr="00121C93">
        <w:tc>
          <w:tcPr>
            <w:tcW w:w="686" w:type="dxa"/>
            <w:shd w:val="clear" w:color="auto" w:fill="BFBFBF" w:themeFill="background1" w:themeFillShade="BF"/>
          </w:tcPr>
          <w:p w:rsidR="00526C50" w:rsidRPr="009461AF" w:rsidRDefault="00526C50" w:rsidP="00FC3CD2">
            <w:pPr>
              <w:rPr>
                <w:b/>
              </w:rPr>
            </w:pPr>
            <w:proofErr w:type="spellStart"/>
            <w:r w:rsidRPr="009461AF">
              <w:rPr>
                <w:b/>
              </w:rPr>
              <w:t>Р.бр</w:t>
            </w:r>
            <w:proofErr w:type="spellEnd"/>
            <w:r w:rsidRPr="009461AF">
              <w:rPr>
                <w:b/>
              </w:rPr>
              <w:t>.</w:t>
            </w:r>
          </w:p>
        </w:tc>
        <w:tc>
          <w:tcPr>
            <w:tcW w:w="3255" w:type="dxa"/>
            <w:shd w:val="clear" w:color="auto" w:fill="BFBFBF" w:themeFill="background1" w:themeFillShade="BF"/>
          </w:tcPr>
          <w:p w:rsidR="00526C50" w:rsidRPr="009461AF" w:rsidRDefault="00526C50" w:rsidP="00FC3CD2">
            <w:pPr>
              <w:rPr>
                <w:b/>
              </w:rPr>
            </w:pPr>
            <w:r w:rsidRPr="009461AF">
              <w:rPr>
                <w:b/>
              </w:rPr>
              <w:t>Врста прихода-расхода</w:t>
            </w:r>
          </w:p>
        </w:tc>
        <w:tc>
          <w:tcPr>
            <w:tcW w:w="1274" w:type="dxa"/>
            <w:shd w:val="clear" w:color="auto" w:fill="BFBFBF" w:themeFill="background1" w:themeFillShade="BF"/>
          </w:tcPr>
          <w:p w:rsidR="00526C50" w:rsidRPr="009461AF" w:rsidRDefault="00121C93" w:rsidP="00FC3CD2">
            <w:pPr>
              <w:rPr>
                <w:b/>
              </w:rPr>
            </w:pPr>
            <w:r>
              <w:rPr>
                <w:b/>
              </w:rPr>
              <w:t>2015</w:t>
            </w:r>
            <w:r w:rsidR="00526C50" w:rsidRPr="009461AF">
              <w:rPr>
                <w:b/>
              </w:rPr>
              <w:t>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26C50" w:rsidRPr="009461AF" w:rsidRDefault="00121C93" w:rsidP="00FC3CD2">
            <w:pPr>
              <w:rPr>
                <w:b/>
              </w:rPr>
            </w:pPr>
            <w:r>
              <w:rPr>
                <w:b/>
              </w:rPr>
              <w:t>2016</w:t>
            </w:r>
            <w:r w:rsidR="00526C50" w:rsidRPr="009461AF">
              <w:rPr>
                <w:b/>
              </w:rPr>
              <w:t>.</w:t>
            </w:r>
          </w:p>
        </w:tc>
        <w:tc>
          <w:tcPr>
            <w:tcW w:w="1388" w:type="dxa"/>
            <w:shd w:val="clear" w:color="auto" w:fill="BFBFBF" w:themeFill="background1" w:themeFillShade="BF"/>
          </w:tcPr>
          <w:p w:rsidR="00526C50" w:rsidRPr="009461AF" w:rsidRDefault="00121C93" w:rsidP="00FC3CD2">
            <w:pPr>
              <w:rPr>
                <w:b/>
              </w:rPr>
            </w:pPr>
            <w:r>
              <w:rPr>
                <w:b/>
              </w:rPr>
              <w:t>2017</w:t>
            </w:r>
            <w:r w:rsidR="00526C50" w:rsidRPr="009461AF">
              <w:rPr>
                <w:b/>
              </w:rPr>
              <w:t>.</w:t>
            </w:r>
          </w:p>
        </w:tc>
        <w:tc>
          <w:tcPr>
            <w:tcW w:w="1602" w:type="dxa"/>
            <w:shd w:val="clear" w:color="auto" w:fill="BFBFBF" w:themeFill="background1" w:themeFillShade="BF"/>
          </w:tcPr>
          <w:p w:rsidR="00526C50" w:rsidRPr="009461AF" w:rsidRDefault="00121C93" w:rsidP="00FC3CD2">
            <w:pPr>
              <w:rPr>
                <w:b/>
              </w:rPr>
            </w:pPr>
            <w:r>
              <w:rPr>
                <w:b/>
              </w:rPr>
              <w:t>2018</w:t>
            </w:r>
            <w:r w:rsidR="00526C50" w:rsidRPr="009461AF">
              <w:rPr>
                <w:b/>
              </w:rPr>
              <w:t>.</w:t>
            </w:r>
          </w:p>
        </w:tc>
      </w:tr>
      <w:tr w:rsidR="00121C93" w:rsidTr="00121C93">
        <w:tc>
          <w:tcPr>
            <w:tcW w:w="686" w:type="dxa"/>
          </w:tcPr>
          <w:p w:rsidR="00121C93" w:rsidRDefault="00121C93" w:rsidP="00121C93">
            <w:r>
              <w:t>1.</w:t>
            </w:r>
          </w:p>
        </w:tc>
        <w:tc>
          <w:tcPr>
            <w:tcW w:w="3255" w:type="dxa"/>
          </w:tcPr>
          <w:p w:rsidR="00121C93" w:rsidRDefault="00121C93" w:rsidP="00121C93">
            <w:r>
              <w:t>Укупни приходи</w:t>
            </w:r>
          </w:p>
        </w:tc>
        <w:tc>
          <w:tcPr>
            <w:tcW w:w="1274" w:type="dxa"/>
          </w:tcPr>
          <w:p w:rsidR="00121C93" w:rsidRPr="00254C31" w:rsidRDefault="00121C93" w:rsidP="00121C93">
            <w:r w:rsidRPr="00254C31">
              <w:t>28.634</w:t>
            </w:r>
          </w:p>
        </w:tc>
        <w:tc>
          <w:tcPr>
            <w:tcW w:w="1417" w:type="dxa"/>
          </w:tcPr>
          <w:p w:rsidR="00121C93" w:rsidRPr="00AE4EE5" w:rsidRDefault="00121C93" w:rsidP="00121C93">
            <w:r w:rsidRPr="00AE4EE5">
              <w:t>26.250</w:t>
            </w:r>
          </w:p>
        </w:tc>
        <w:tc>
          <w:tcPr>
            <w:tcW w:w="1388" w:type="dxa"/>
          </w:tcPr>
          <w:p w:rsidR="00121C93" w:rsidRPr="007D27ED" w:rsidRDefault="00121C93" w:rsidP="00121C93">
            <w:r w:rsidRPr="007D27ED">
              <w:t>26.236</w:t>
            </w:r>
          </w:p>
        </w:tc>
        <w:tc>
          <w:tcPr>
            <w:tcW w:w="1602" w:type="dxa"/>
          </w:tcPr>
          <w:p w:rsidR="00121C93" w:rsidRPr="00121C93" w:rsidRDefault="00A84AD0" w:rsidP="00121C93">
            <w:pPr>
              <w:rPr>
                <w:lang w:val="sr-Cyrl-RS"/>
              </w:rPr>
            </w:pPr>
            <w:r>
              <w:rPr>
                <w:lang w:val="sr-Cyrl-RS"/>
              </w:rPr>
              <w:t>26.478</w:t>
            </w:r>
            <w:bookmarkStart w:id="0" w:name="_GoBack"/>
            <w:bookmarkEnd w:id="0"/>
          </w:p>
        </w:tc>
      </w:tr>
      <w:tr w:rsidR="00121C93" w:rsidTr="00121C93">
        <w:tc>
          <w:tcPr>
            <w:tcW w:w="686" w:type="dxa"/>
          </w:tcPr>
          <w:p w:rsidR="00121C93" w:rsidRDefault="00121C93" w:rsidP="00121C93">
            <w:r>
              <w:t>2.</w:t>
            </w:r>
          </w:p>
        </w:tc>
        <w:tc>
          <w:tcPr>
            <w:tcW w:w="3255" w:type="dxa"/>
          </w:tcPr>
          <w:p w:rsidR="00121C93" w:rsidRDefault="00121C93" w:rsidP="00121C93">
            <w:r>
              <w:t>Укупни расходи</w:t>
            </w:r>
          </w:p>
        </w:tc>
        <w:tc>
          <w:tcPr>
            <w:tcW w:w="1274" w:type="dxa"/>
          </w:tcPr>
          <w:p w:rsidR="00121C93" w:rsidRPr="00254C31" w:rsidRDefault="00121C93" w:rsidP="00121C93">
            <w:r w:rsidRPr="00254C31">
              <w:t>26.590</w:t>
            </w:r>
          </w:p>
        </w:tc>
        <w:tc>
          <w:tcPr>
            <w:tcW w:w="1417" w:type="dxa"/>
          </w:tcPr>
          <w:p w:rsidR="00121C93" w:rsidRPr="00AE4EE5" w:rsidRDefault="00121C93" w:rsidP="00121C93">
            <w:r w:rsidRPr="00AE4EE5">
              <w:t>24.845</w:t>
            </w:r>
          </w:p>
        </w:tc>
        <w:tc>
          <w:tcPr>
            <w:tcW w:w="1388" w:type="dxa"/>
          </w:tcPr>
          <w:p w:rsidR="00121C93" w:rsidRPr="007D27ED" w:rsidRDefault="00121C93" w:rsidP="00121C93">
            <w:r w:rsidRPr="007D27ED">
              <w:t>26.163</w:t>
            </w:r>
          </w:p>
        </w:tc>
        <w:tc>
          <w:tcPr>
            <w:tcW w:w="1602" w:type="dxa"/>
          </w:tcPr>
          <w:p w:rsidR="00121C93" w:rsidRPr="00121C93" w:rsidRDefault="00121C93" w:rsidP="00121C93">
            <w:pPr>
              <w:rPr>
                <w:lang w:val="sr-Cyrl-RS"/>
              </w:rPr>
            </w:pPr>
            <w:r>
              <w:rPr>
                <w:lang w:val="sr-Cyrl-RS"/>
              </w:rPr>
              <w:t>28.366</w:t>
            </w:r>
          </w:p>
        </w:tc>
      </w:tr>
      <w:tr w:rsidR="00121C93" w:rsidTr="00121C93">
        <w:tc>
          <w:tcPr>
            <w:tcW w:w="686" w:type="dxa"/>
          </w:tcPr>
          <w:p w:rsidR="00121C93" w:rsidRDefault="00121C93" w:rsidP="00121C93">
            <w:r>
              <w:t>3.</w:t>
            </w:r>
          </w:p>
        </w:tc>
        <w:tc>
          <w:tcPr>
            <w:tcW w:w="3255" w:type="dxa"/>
          </w:tcPr>
          <w:p w:rsidR="00121C93" w:rsidRPr="003D2EBF" w:rsidRDefault="00121C93" w:rsidP="00121C93">
            <w:pPr>
              <w:rPr>
                <w:b/>
              </w:rPr>
            </w:pPr>
            <w:r w:rsidRPr="003D2EBF">
              <w:rPr>
                <w:b/>
              </w:rPr>
              <w:t>Остварена добит</w:t>
            </w:r>
          </w:p>
        </w:tc>
        <w:tc>
          <w:tcPr>
            <w:tcW w:w="1274" w:type="dxa"/>
          </w:tcPr>
          <w:p w:rsidR="00121C93" w:rsidRPr="00254C31" w:rsidRDefault="00121C93" w:rsidP="00121C93">
            <w:r w:rsidRPr="00254C31">
              <w:t>2.044</w:t>
            </w:r>
          </w:p>
        </w:tc>
        <w:tc>
          <w:tcPr>
            <w:tcW w:w="1417" w:type="dxa"/>
          </w:tcPr>
          <w:p w:rsidR="00121C93" w:rsidRPr="00AE4EE5" w:rsidRDefault="00121C93" w:rsidP="00121C93">
            <w:r w:rsidRPr="00AE4EE5">
              <w:t>1.405</w:t>
            </w:r>
          </w:p>
        </w:tc>
        <w:tc>
          <w:tcPr>
            <w:tcW w:w="1388" w:type="dxa"/>
          </w:tcPr>
          <w:p w:rsidR="00121C93" w:rsidRDefault="00121C93" w:rsidP="00121C93">
            <w:r w:rsidRPr="007D27ED">
              <w:t>74</w:t>
            </w:r>
          </w:p>
        </w:tc>
        <w:tc>
          <w:tcPr>
            <w:tcW w:w="1602" w:type="dxa"/>
          </w:tcPr>
          <w:p w:rsidR="00121C93" w:rsidRPr="003D2EBF" w:rsidRDefault="00121C93" w:rsidP="00121C93">
            <w:pPr>
              <w:rPr>
                <w:b/>
              </w:rPr>
            </w:pPr>
          </w:p>
        </w:tc>
      </w:tr>
      <w:tr w:rsidR="00121C93" w:rsidTr="00121C93">
        <w:tc>
          <w:tcPr>
            <w:tcW w:w="686" w:type="dxa"/>
            <w:shd w:val="clear" w:color="auto" w:fill="FFFFFF" w:themeFill="background1"/>
          </w:tcPr>
          <w:p w:rsidR="00121C93" w:rsidRPr="009461AF" w:rsidRDefault="00121C93" w:rsidP="00121C93">
            <w:pPr>
              <w:rPr>
                <w:b/>
              </w:rPr>
            </w:pPr>
            <w:r w:rsidRPr="003D2EBF">
              <w:t>4</w:t>
            </w:r>
            <w:r w:rsidRPr="009461AF">
              <w:rPr>
                <w:b/>
              </w:rPr>
              <w:t>.</w:t>
            </w:r>
          </w:p>
        </w:tc>
        <w:tc>
          <w:tcPr>
            <w:tcW w:w="3255" w:type="dxa"/>
            <w:shd w:val="clear" w:color="auto" w:fill="FFFFFF" w:themeFill="background1"/>
          </w:tcPr>
          <w:p w:rsidR="00121C93" w:rsidRPr="009461AF" w:rsidRDefault="00121C93" w:rsidP="00121C93">
            <w:pPr>
              <w:rPr>
                <w:b/>
              </w:rPr>
            </w:pPr>
            <w:r w:rsidRPr="009461AF">
              <w:rPr>
                <w:b/>
              </w:rPr>
              <w:t>Остварени губитак</w:t>
            </w:r>
          </w:p>
        </w:tc>
        <w:tc>
          <w:tcPr>
            <w:tcW w:w="1274" w:type="dxa"/>
            <w:shd w:val="clear" w:color="auto" w:fill="FFFFFF" w:themeFill="background1"/>
          </w:tcPr>
          <w:p w:rsidR="00121C93" w:rsidRDefault="00121C93" w:rsidP="00121C93">
            <w:r w:rsidRPr="00254C31"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121C93" w:rsidRDefault="00121C93" w:rsidP="00121C93">
            <w:r w:rsidRPr="00AE4EE5">
              <w:t>-</w:t>
            </w:r>
          </w:p>
        </w:tc>
        <w:tc>
          <w:tcPr>
            <w:tcW w:w="1388" w:type="dxa"/>
            <w:shd w:val="clear" w:color="auto" w:fill="FFFFFF" w:themeFill="background1"/>
          </w:tcPr>
          <w:p w:rsidR="00121C93" w:rsidRPr="007D27ED" w:rsidRDefault="00121C93" w:rsidP="00121C93"/>
        </w:tc>
        <w:tc>
          <w:tcPr>
            <w:tcW w:w="1602" w:type="dxa"/>
            <w:shd w:val="clear" w:color="auto" w:fill="FFFFFF" w:themeFill="background1"/>
          </w:tcPr>
          <w:p w:rsidR="00121C93" w:rsidRPr="009461AF" w:rsidRDefault="00121C93" w:rsidP="00121C93">
            <w:pPr>
              <w:rPr>
                <w:b/>
              </w:rPr>
            </w:pPr>
            <w:r>
              <w:rPr>
                <w:b/>
              </w:rPr>
              <w:t>1.888</w:t>
            </w:r>
          </w:p>
        </w:tc>
      </w:tr>
    </w:tbl>
    <w:p w:rsidR="00DC5339" w:rsidRDefault="00DC5339" w:rsidP="00EA7B83">
      <w:pPr>
        <w:spacing w:after="0"/>
      </w:pPr>
    </w:p>
    <w:p w:rsidR="000A7FE0" w:rsidRDefault="000A7FE0" w:rsidP="000A7FE0">
      <w:pPr>
        <w:spacing w:after="0"/>
        <w:ind w:firstLine="567"/>
      </w:pPr>
    </w:p>
    <w:p w:rsidR="000A7FE0" w:rsidRPr="000A7FE0" w:rsidRDefault="000A7FE0" w:rsidP="000A7FE0">
      <w:pPr>
        <w:spacing w:after="0"/>
        <w:ind w:firstLine="567"/>
      </w:pPr>
    </w:p>
    <w:p w:rsidR="00591A1F" w:rsidRDefault="00110A4A" w:rsidP="00264B18">
      <w:pPr>
        <w:spacing w:after="0"/>
        <w:ind w:firstLine="567"/>
      </w:pPr>
      <w:r>
        <w:lastRenderedPageBreak/>
        <w:t>6.6</w:t>
      </w:r>
      <w:r w:rsidR="00591A1F">
        <w:t>.Стање залиха и потр</w:t>
      </w:r>
      <w:r w:rsidR="000A7FE0">
        <w:t>а</w:t>
      </w:r>
      <w:r w:rsidR="00591A1F">
        <w:t>живања</w:t>
      </w:r>
    </w:p>
    <w:p w:rsidR="00591A1F" w:rsidRDefault="00C62D18" w:rsidP="00264B18">
      <w:pPr>
        <w:spacing w:after="0"/>
        <w:ind w:firstLine="567"/>
      </w:pP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31.12.2018</w:t>
      </w:r>
      <w:r w:rsidR="00591A1F">
        <w:t xml:space="preserve">.године </w:t>
      </w:r>
      <w:proofErr w:type="spellStart"/>
      <w:r w:rsidR="00591A1F">
        <w:t>стање</w:t>
      </w:r>
      <w:proofErr w:type="spellEnd"/>
      <w:r w:rsidR="00591A1F">
        <w:t xml:space="preserve"> </w:t>
      </w:r>
      <w:proofErr w:type="spellStart"/>
      <w:r w:rsidR="00591A1F">
        <w:t>залиха</w:t>
      </w:r>
      <w:proofErr w:type="spellEnd"/>
      <w:r w:rsidR="00591A1F">
        <w:t xml:space="preserve"> и </w:t>
      </w:r>
      <w:proofErr w:type="spellStart"/>
      <w:r w:rsidR="00591A1F">
        <w:t>потраживања</w:t>
      </w:r>
      <w:proofErr w:type="spellEnd"/>
      <w:r w:rsidR="00591A1F">
        <w:t xml:space="preserve"> </w:t>
      </w:r>
      <w:proofErr w:type="spellStart"/>
      <w:r w:rsidR="00591A1F">
        <w:t>као</w:t>
      </w:r>
      <w:proofErr w:type="spellEnd"/>
      <w:r w:rsidR="00591A1F">
        <w:t xml:space="preserve"> и структура потраживања је:</w:t>
      </w:r>
    </w:p>
    <w:p w:rsidR="000A18B0" w:rsidRDefault="000A18B0" w:rsidP="00FC3CD2">
      <w:pPr>
        <w:spacing w:after="0"/>
      </w:pPr>
      <w:r>
        <w:t xml:space="preserve">                                                                                                                                                                   </w:t>
      </w:r>
      <w:proofErr w:type="gramStart"/>
      <w:r>
        <w:t>у</w:t>
      </w:r>
      <w:proofErr w:type="gramEnd"/>
      <w:r>
        <w:t xml:space="preserve"> 000 динара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7"/>
        <w:gridCol w:w="3168"/>
        <w:gridCol w:w="1922"/>
        <w:gridCol w:w="1923"/>
        <w:gridCol w:w="1922"/>
      </w:tblGrid>
      <w:tr w:rsidR="002B27D3" w:rsidTr="00800BEB">
        <w:tc>
          <w:tcPr>
            <w:tcW w:w="687" w:type="dxa"/>
            <w:shd w:val="clear" w:color="auto" w:fill="BFBFBF" w:themeFill="background1" w:themeFillShade="BF"/>
          </w:tcPr>
          <w:p w:rsidR="002B27D3" w:rsidRPr="009461AF" w:rsidRDefault="002B27D3" w:rsidP="00FC3CD2">
            <w:pPr>
              <w:rPr>
                <w:b/>
              </w:rPr>
            </w:pPr>
            <w:r w:rsidRPr="009461AF">
              <w:rPr>
                <w:b/>
              </w:rPr>
              <w:t>Р.бр.</w:t>
            </w:r>
          </w:p>
        </w:tc>
        <w:tc>
          <w:tcPr>
            <w:tcW w:w="3168" w:type="dxa"/>
            <w:shd w:val="clear" w:color="auto" w:fill="BFBFBF" w:themeFill="background1" w:themeFillShade="BF"/>
          </w:tcPr>
          <w:p w:rsidR="002B27D3" w:rsidRPr="009461AF" w:rsidRDefault="002B27D3" w:rsidP="00FC3CD2">
            <w:pPr>
              <w:rPr>
                <w:b/>
              </w:rPr>
            </w:pPr>
            <w:r w:rsidRPr="009461AF">
              <w:rPr>
                <w:b/>
              </w:rPr>
              <w:t>Врста залиха и потраживања</w:t>
            </w:r>
          </w:p>
        </w:tc>
        <w:tc>
          <w:tcPr>
            <w:tcW w:w="1922" w:type="dxa"/>
            <w:shd w:val="clear" w:color="auto" w:fill="BFBFBF" w:themeFill="background1" w:themeFillShade="BF"/>
          </w:tcPr>
          <w:p w:rsidR="002B27D3" w:rsidRPr="009461AF" w:rsidRDefault="00DC5339" w:rsidP="00FC3CD2">
            <w:pPr>
              <w:rPr>
                <w:b/>
              </w:rPr>
            </w:pPr>
            <w:r>
              <w:rPr>
                <w:b/>
              </w:rPr>
              <w:t>31.12.2017</w:t>
            </w:r>
          </w:p>
        </w:tc>
        <w:tc>
          <w:tcPr>
            <w:tcW w:w="1923" w:type="dxa"/>
            <w:shd w:val="clear" w:color="auto" w:fill="BFBFBF" w:themeFill="background1" w:themeFillShade="BF"/>
          </w:tcPr>
          <w:p w:rsidR="002B27D3" w:rsidRPr="009461AF" w:rsidRDefault="002B27D3" w:rsidP="00800BEB">
            <w:pPr>
              <w:rPr>
                <w:b/>
              </w:rPr>
            </w:pPr>
            <w:r w:rsidRPr="009461AF">
              <w:rPr>
                <w:b/>
              </w:rPr>
              <w:t>31.12.201</w:t>
            </w:r>
            <w:r w:rsidR="00800BEB">
              <w:rPr>
                <w:b/>
                <w:lang w:val="sr-Cyrl-RS"/>
              </w:rPr>
              <w:t>8</w:t>
            </w:r>
            <w:r w:rsidRPr="009461AF">
              <w:rPr>
                <w:b/>
              </w:rPr>
              <w:t>.</w:t>
            </w:r>
          </w:p>
        </w:tc>
        <w:tc>
          <w:tcPr>
            <w:tcW w:w="1922" w:type="dxa"/>
            <w:shd w:val="clear" w:color="auto" w:fill="BFBFBF" w:themeFill="background1" w:themeFillShade="BF"/>
          </w:tcPr>
          <w:p w:rsidR="002B27D3" w:rsidRPr="003D2EBF" w:rsidRDefault="002B27D3" w:rsidP="00FC3CD2">
            <w:pPr>
              <w:rPr>
                <w:b/>
              </w:rPr>
            </w:pPr>
            <w:r w:rsidRPr="009461AF">
              <w:rPr>
                <w:b/>
              </w:rPr>
              <w:t>Инде</w:t>
            </w:r>
            <w:r w:rsidR="003D2EBF">
              <w:rPr>
                <w:b/>
              </w:rPr>
              <w:t xml:space="preserve">кс </w:t>
            </w:r>
            <w:r w:rsidR="003D2EBF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800BEB" w:rsidTr="00800BEB">
        <w:tc>
          <w:tcPr>
            <w:tcW w:w="687" w:type="dxa"/>
          </w:tcPr>
          <w:p w:rsidR="00800BEB" w:rsidRDefault="00800BEB" w:rsidP="00800BEB">
            <w:r>
              <w:t>1.</w:t>
            </w:r>
          </w:p>
        </w:tc>
        <w:tc>
          <w:tcPr>
            <w:tcW w:w="3168" w:type="dxa"/>
          </w:tcPr>
          <w:p w:rsidR="00800BEB" w:rsidRDefault="00800BEB" w:rsidP="00800BEB">
            <w:r>
              <w:t>Залихе</w:t>
            </w:r>
          </w:p>
        </w:tc>
        <w:tc>
          <w:tcPr>
            <w:tcW w:w="1922" w:type="dxa"/>
          </w:tcPr>
          <w:p w:rsidR="00800BEB" w:rsidRPr="001D6FAD" w:rsidRDefault="00DC5339" w:rsidP="00800BEB">
            <w:r>
              <w:t>6.484</w:t>
            </w:r>
          </w:p>
        </w:tc>
        <w:tc>
          <w:tcPr>
            <w:tcW w:w="1923" w:type="dxa"/>
          </w:tcPr>
          <w:p w:rsidR="00800BEB" w:rsidRPr="00800BEB" w:rsidRDefault="00800BEB" w:rsidP="00800BEB">
            <w:pPr>
              <w:rPr>
                <w:lang w:val="sr-Cyrl-RS"/>
              </w:rPr>
            </w:pPr>
            <w:r>
              <w:rPr>
                <w:lang w:val="sr-Cyrl-RS"/>
              </w:rPr>
              <w:t>5.472</w:t>
            </w:r>
          </w:p>
        </w:tc>
        <w:tc>
          <w:tcPr>
            <w:tcW w:w="1922" w:type="dxa"/>
          </w:tcPr>
          <w:p w:rsidR="00800BEB" w:rsidRDefault="00800BEB" w:rsidP="00800BEB">
            <w:r>
              <w:t>84</w:t>
            </w:r>
          </w:p>
        </w:tc>
      </w:tr>
      <w:tr w:rsidR="00800BEB" w:rsidTr="00800BEB">
        <w:tc>
          <w:tcPr>
            <w:tcW w:w="687" w:type="dxa"/>
          </w:tcPr>
          <w:p w:rsidR="00800BEB" w:rsidRDefault="00800BEB" w:rsidP="00800BEB">
            <w:r>
              <w:t>1.1.</w:t>
            </w:r>
          </w:p>
        </w:tc>
        <w:tc>
          <w:tcPr>
            <w:tcW w:w="3168" w:type="dxa"/>
          </w:tcPr>
          <w:p w:rsidR="00800BEB" w:rsidRDefault="00800BEB" w:rsidP="00800BEB">
            <w:r>
              <w:t>Гориво и мазиво</w:t>
            </w:r>
          </w:p>
        </w:tc>
        <w:tc>
          <w:tcPr>
            <w:tcW w:w="1922" w:type="dxa"/>
          </w:tcPr>
          <w:p w:rsidR="00800BEB" w:rsidRPr="001D6FAD" w:rsidRDefault="00800BEB" w:rsidP="00800BEB">
            <w:r w:rsidRPr="001D6FAD">
              <w:t>6.466</w:t>
            </w:r>
          </w:p>
        </w:tc>
        <w:tc>
          <w:tcPr>
            <w:tcW w:w="1923" w:type="dxa"/>
          </w:tcPr>
          <w:p w:rsidR="00800BEB" w:rsidRPr="00800BEB" w:rsidRDefault="00800BEB" w:rsidP="00800BEB">
            <w:pPr>
              <w:rPr>
                <w:lang w:val="sr-Cyrl-RS"/>
              </w:rPr>
            </w:pPr>
            <w:r>
              <w:rPr>
                <w:lang w:val="sr-Cyrl-RS"/>
              </w:rPr>
              <w:t>5.454</w:t>
            </w:r>
          </w:p>
        </w:tc>
        <w:tc>
          <w:tcPr>
            <w:tcW w:w="1922" w:type="dxa"/>
          </w:tcPr>
          <w:p w:rsidR="00800BEB" w:rsidRDefault="00800BEB" w:rsidP="00800BEB">
            <w:r>
              <w:t>84</w:t>
            </w:r>
          </w:p>
        </w:tc>
      </w:tr>
      <w:tr w:rsidR="00800BEB" w:rsidTr="00800BEB">
        <w:tc>
          <w:tcPr>
            <w:tcW w:w="687" w:type="dxa"/>
          </w:tcPr>
          <w:p w:rsidR="00800BEB" w:rsidRDefault="00800BEB" w:rsidP="00800BEB">
            <w:r>
              <w:t>2.</w:t>
            </w:r>
          </w:p>
        </w:tc>
        <w:tc>
          <w:tcPr>
            <w:tcW w:w="3168" w:type="dxa"/>
          </w:tcPr>
          <w:p w:rsidR="00800BEB" w:rsidRDefault="00800BEB" w:rsidP="00800BEB">
            <w:r>
              <w:t>Потраживања</w:t>
            </w:r>
          </w:p>
        </w:tc>
        <w:tc>
          <w:tcPr>
            <w:tcW w:w="1922" w:type="dxa"/>
          </w:tcPr>
          <w:p w:rsidR="00800BEB" w:rsidRPr="001D6FAD" w:rsidRDefault="00800BEB" w:rsidP="00800BEB">
            <w:r w:rsidRPr="001D6FAD">
              <w:t>13.941</w:t>
            </w:r>
          </w:p>
        </w:tc>
        <w:tc>
          <w:tcPr>
            <w:tcW w:w="1923" w:type="dxa"/>
          </w:tcPr>
          <w:p w:rsidR="00800BEB" w:rsidRPr="00800BEB" w:rsidRDefault="00800BEB" w:rsidP="00800BEB">
            <w:pPr>
              <w:rPr>
                <w:lang w:val="sr-Cyrl-RS"/>
              </w:rPr>
            </w:pPr>
            <w:r>
              <w:rPr>
                <w:lang w:val="sr-Cyrl-RS"/>
              </w:rPr>
              <w:t>13.404</w:t>
            </w:r>
          </w:p>
        </w:tc>
        <w:tc>
          <w:tcPr>
            <w:tcW w:w="1922" w:type="dxa"/>
          </w:tcPr>
          <w:p w:rsidR="00800BEB" w:rsidRDefault="00800BEB" w:rsidP="00800BEB">
            <w:r>
              <w:t>96</w:t>
            </w:r>
          </w:p>
        </w:tc>
      </w:tr>
      <w:tr w:rsidR="00800BEB" w:rsidTr="00800BEB">
        <w:tc>
          <w:tcPr>
            <w:tcW w:w="687" w:type="dxa"/>
          </w:tcPr>
          <w:p w:rsidR="00800BEB" w:rsidRDefault="00800BEB" w:rsidP="00800BEB">
            <w:r>
              <w:t>2.1.</w:t>
            </w:r>
          </w:p>
        </w:tc>
        <w:tc>
          <w:tcPr>
            <w:tcW w:w="3168" w:type="dxa"/>
          </w:tcPr>
          <w:p w:rsidR="00800BEB" w:rsidRDefault="00800BEB" w:rsidP="00800BEB">
            <w:r>
              <w:t>Потраживања правна лица</w:t>
            </w:r>
          </w:p>
        </w:tc>
        <w:tc>
          <w:tcPr>
            <w:tcW w:w="1922" w:type="dxa"/>
          </w:tcPr>
          <w:p w:rsidR="00800BEB" w:rsidRPr="001D6FAD" w:rsidRDefault="00800BEB" w:rsidP="00800BEB">
            <w:r w:rsidRPr="001D6FAD">
              <w:t>4.682</w:t>
            </w:r>
          </w:p>
        </w:tc>
        <w:tc>
          <w:tcPr>
            <w:tcW w:w="1923" w:type="dxa"/>
          </w:tcPr>
          <w:p w:rsidR="00800BEB" w:rsidRPr="00800BEB" w:rsidRDefault="00800BEB" w:rsidP="00800BEB">
            <w:pPr>
              <w:rPr>
                <w:lang w:val="sr-Cyrl-RS"/>
              </w:rPr>
            </w:pPr>
            <w:r>
              <w:rPr>
                <w:lang w:val="sr-Cyrl-RS"/>
              </w:rPr>
              <w:t>4.808</w:t>
            </w:r>
          </w:p>
        </w:tc>
        <w:tc>
          <w:tcPr>
            <w:tcW w:w="1922" w:type="dxa"/>
          </w:tcPr>
          <w:p w:rsidR="00800BEB" w:rsidRDefault="00800BEB" w:rsidP="00800BEB">
            <w:r>
              <w:t>103</w:t>
            </w:r>
          </w:p>
        </w:tc>
      </w:tr>
      <w:tr w:rsidR="00800BEB" w:rsidTr="00800BEB">
        <w:tc>
          <w:tcPr>
            <w:tcW w:w="687" w:type="dxa"/>
          </w:tcPr>
          <w:p w:rsidR="00800BEB" w:rsidRDefault="00800BEB" w:rsidP="00800BEB">
            <w:r>
              <w:t>2.2.</w:t>
            </w:r>
          </w:p>
        </w:tc>
        <w:tc>
          <w:tcPr>
            <w:tcW w:w="3168" w:type="dxa"/>
          </w:tcPr>
          <w:p w:rsidR="00800BEB" w:rsidRDefault="00800BEB" w:rsidP="00800BEB">
            <w:r>
              <w:t>Потраживања физичка лица</w:t>
            </w:r>
          </w:p>
        </w:tc>
        <w:tc>
          <w:tcPr>
            <w:tcW w:w="1922" w:type="dxa"/>
          </w:tcPr>
          <w:p w:rsidR="00800BEB" w:rsidRPr="001D6FAD" w:rsidRDefault="00800BEB" w:rsidP="00800BEB">
            <w:r w:rsidRPr="001D6FAD">
              <w:t>9.259</w:t>
            </w:r>
          </w:p>
        </w:tc>
        <w:tc>
          <w:tcPr>
            <w:tcW w:w="1923" w:type="dxa"/>
          </w:tcPr>
          <w:p w:rsidR="00800BEB" w:rsidRPr="00800BEB" w:rsidRDefault="00800BEB" w:rsidP="00800BEB">
            <w:pPr>
              <w:rPr>
                <w:lang w:val="sr-Cyrl-RS"/>
              </w:rPr>
            </w:pPr>
            <w:r>
              <w:rPr>
                <w:lang w:val="sr-Cyrl-RS"/>
              </w:rPr>
              <w:t>8.595</w:t>
            </w:r>
          </w:p>
        </w:tc>
        <w:tc>
          <w:tcPr>
            <w:tcW w:w="1922" w:type="dxa"/>
          </w:tcPr>
          <w:p w:rsidR="00800BEB" w:rsidRDefault="00800BEB" w:rsidP="00800BEB">
            <w:r>
              <w:t>93</w:t>
            </w:r>
          </w:p>
        </w:tc>
      </w:tr>
      <w:tr w:rsidR="00800BEB" w:rsidTr="00800BEB">
        <w:tc>
          <w:tcPr>
            <w:tcW w:w="687" w:type="dxa"/>
            <w:shd w:val="clear" w:color="auto" w:fill="FFFFFF" w:themeFill="background1"/>
          </w:tcPr>
          <w:p w:rsidR="00800BEB" w:rsidRPr="003D2EBF" w:rsidRDefault="00800BEB" w:rsidP="00800BEB">
            <w:r w:rsidRPr="003D2EBF">
              <w:t>3.</w:t>
            </w:r>
          </w:p>
        </w:tc>
        <w:tc>
          <w:tcPr>
            <w:tcW w:w="3168" w:type="dxa"/>
            <w:shd w:val="clear" w:color="auto" w:fill="FFFFFF" w:themeFill="background1"/>
          </w:tcPr>
          <w:p w:rsidR="00800BEB" w:rsidRPr="003D2EBF" w:rsidRDefault="00800BEB" w:rsidP="00800BEB">
            <w:r w:rsidRPr="003D2EBF">
              <w:t>Друга потраживања</w:t>
            </w:r>
          </w:p>
        </w:tc>
        <w:tc>
          <w:tcPr>
            <w:tcW w:w="1922" w:type="dxa"/>
            <w:shd w:val="clear" w:color="auto" w:fill="FFFFFF" w:themeFill="background1"/>
          </w:tcPr>
          <w:p w:rsidR="00800BEB" w:rsidRDefault="00800BEB" w:rsidP="00800BEB">
            <w:r w:rsidRPr="001D6FAD">
              <w:t>65</w:t>
            </w:r>
          </w:p>
        </w:tc>
        <w:tc>
          <w:tcPr>
            <w:tcW w:w="1923" w:type="dxa"/>
            <w:shd w:val="clear" w:color="auto" w:fill="FFFFFF" w:themeFill="background1"/>
          </w:tcPr>
          <w:p w:rsidR="00800BEB" w:rsidRPr="00800BEB" w:rsidRDefault="00800BEB" w:rsidP="00800BEB">
            <w:pPr>
              <w:rPr>
                <w:lang w:val="sr-Cyrl-RS"/>
              </w:rPr>
            </w:pPr>
            <w:r>
              <w:rPr>
                <w:lang w:val="sr-Cyrl-RS"/>
              </w:rPr>
              <w:t>68</w:t>
            </w:r>
          </w:p>
        </w:tc>
        <w:tc>
          <w:tcPr>
            <w:tcW w:w="1922" w:type="dxa"/>
            <w:shd w:val="clear" w:color="auto" w:fill="FFFFFF" w:themeFill="background1"/>
          </w:tcPr>
          <w:p w:rsidR="00800BEB" w:rsidRPr="003D2EBF" w:rsidRDefault="00800BEB" w:rsidP="00800BEB">
            <w:r>
              <w:t>105</w:t>
            </w:r>
          </w:p>
        </w:tc>
      </w:tr>
    </w:tbl>
    <w:p w:rsidR="000A7FE0" w:rsidRDefault="000A7FE0" w:rsidP="009461AF">
      <w:pPr>
        <w:spacing w:after="0"/>
        <w:ind w:firstLine="567"/>
      </w:pPr>
    </w:p>
    <w:p w:rsidR="000A7FE0" w:rsidRDefault="000A18B0" w:rsidP="009461AF">
      <w:pPr>
        <w:spacing w:after="0"/>
        <w:ind w:firstLine="567"/>
      </w:pPr>
      <w:r>
        <w:t>Као што се из табеле види и поред активности у наплати пот</w:t>
      </w:r>
      <w:r w:rsidR="003D2EBF">
        <w:t xml:space="preserve">раживања она су још ивек </w:t>
      </w:r>
    </w:p>
    <w:p w:rsidR="009461AF" w:rsidRPr="003D2EBF" w:rsidRDefault="003D2EBF" w:rsidP="000A7FE0">
      <w:pPr>
        <w:spacing w:after="0"/>
      </w:pPr>
      <w:proofErr w:type="gramStart"/>
      <w:r>
        <w:t>велика</w:t>
      </w:r>
      <w:proofErr w:type="gramEnd"/>
      <w:r>
        <w:t xml:space="preserve"> </w:t>
      </w:r>
      <w:proofErr w:type="spellStart"/>
      <w:r>
        <w:t>иако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 </w:t>
      </w:r>
      <w:proofErr w:type="spellStart"/>
      <w:r>
        <w:t>односу</w:t>
      </w:r>
      <w:proofErr w:type="spellEnd"/>
      <w:r>
        <w:t xml:space="preserve"> </w:t>
      </w:r>
      <w:proofErr w:type="spellStart"/>
      <w:r w:rsidR="00C62D18">
        <w:t>на</w:t>
      </w:r>
      <w:proofErr w:type="spellEnd"/>
      <w:r w:rsidR="00C62D18">
        <w:t xml:space="preserve"> </w:t>
      </w:r>
      <w:proofErr w:type="spellStart"/>
      <w:r w:rsidR="00C62D18">
        <w:t>претходну</w:t>
      </w:r>
      <w:proofErr w:type="spellEnd"/>
      <w:r w:rsidR="00C62D18">
        <w:t xml:space="preserve"> </w:t>
      </w:r>
      <w:proofErr w:type="spellStart"/>
      <w:r w:rsidR="00C62D18">
        <w:t>годину</w:t>
      </w:r>
      <w:proofErr w:type="spellEnd"/>
      <w:r w:rsidR="00C62D18">
        <w:t xml:space="preserve"> </w:t>
      </w:r>
      <w:proofErr w:type="spellStart"/>
      <w:r w:rsidR="00C62D18">
        <w:t>смањена</w:t>
      </w:r>
      <w:proofErr w:type="spellEnd"/>
      <w:r w:rsidR="00C62D18">
        <w:t xml:space="preserve"> </w:t>
      </w:r>
      <w:proofErr w:type="spellStart"/>
      <w:r w:rsidR="00C62D18">
        <w:t>за</w:t>
      </w:r>
      <w:proofErr w:type="spellEnd"/>
      <w:r w:rsidR="00C62D18">
        <w:t xml:space="preserve"> 4</w:t>
      </w:r>
      <w:r>
        <w:rPr>
          <w:rFonts w:ascii="Times New Roman" w:hAnsi="Times New Roman" w:cs="Times New Roman"/>
        </w:rPr>
        <w:t>%</w:t>
      </w:r>
    </w:p>
    <w:p w:rsidR="00917706" w:rsidRDefault="003D2EBF" w:rsidP="000A7FE0">
      <w:pPr>
        <w:spacing w:after="0"/>
        <w:ind w:firstLine="567"/>
      </w:pP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</w:t>
      </w:r>
      <w:r w:rsidR="00C62D18">
        <w:t>31.12.2018</w:t>
      </w:r>
      <w:r w:rsidR="000A18B0">
        <w:t>.године</w:t>
      </w:r>
      <w:r>
        <w:t xml:space="preserve"> </w:t>
      </w:r>
      <w:proofErr w:type="spellStart"/>
      <w:r>
        <w:t>потраживања</w:t>
      </w:r>
      <w:proofErr w:type="spellEnd"/>
      <w:r w:rsidR="000A18B0">
        <w:t xml:space="preserve"> </w:t>
      </w:r>
      <w:proofErr w:type="spellStart"/>
      <w:r w:rsidR="000A18B0">
        <w:t>износе</w:t>
      </w:r>
      <w:proofErr w:type="spellEnd"/>
      <w:r w:rsidR="000A18B0">
        <w:t xml:space="preserve"> 13.941 </w:t>
      </w:r>
      <w:proofErr w:type="spellStart"/>
      <w:r w:rsidR="000A18B0">
        <w:t>хиљаду</w:t>
      </w:r>
      <w:proofErr w:type="spellEnd"/>
      <w:r w:rsidR="000A18B0">
        <w:t xml:space="preserve"> </w:t>
      </w:r>
      <w:proofErr w:type="spellStart"/>
      <w:r w:rsidR="000A18B0">
        <w:t>динара</w:t>
      </w:r>
      <w:proofErr w:type="spellEnd"/>
      <w:r w:rsidR="000A18B0">
        <w:t xml:space="preserve"> и то правна</w:t>
      </w:r>
      <w:r>
        <w:t xml:space="preserve"> лица 4.682 хиљада динара тј. 3</w:t>
      </w:r>
      <w:r w:rsidR="000A18B0">
        <w:t>4</w:t>
      </w:r>
      <w:r w:rsidR="000A18B0">
        <w:rPr>
          <w:rFonts w:ascii="Times New Roman" w:hAnsi="Times New Roman" w:cs="Times New Roman"/>
        </w:rPr>
        <w:t>%</w:t>
      </w:r>
      <w:r w:rsidR="000A18B0">
        <w:t xml:space="preserve"> укупног потраживања, а потраживања од физичких лица износе 9.259 хиљада динара. И</w:t>
      </w:r>
      <w:r>
        <w:t>ако је наплата</w:t>
      </w:r>
      <w:r w:rsidR="00483F26">
        <w:t xml:space="preserve"> побољш</w:t>
      </w:r>
      <w:r>
        <w:t>а</w:t>
      </w:r>
      <w:r w:rsidR="00483F26">
        <w:t>на у односу на претходну годину и поред мера репрограма дуга, опомена, утужења пун ефека</w:t>
      </w:r>
      <w:r w:rsidR="00C62D18">
        <w:t>т наплате није постигнут. У 2019</w:t>
      </w:r>
      <w:r w:rsidR="00483F26">
        <w:t xml:space="preserve">.години </w:t>
      </w:r>
      <w:proofErr w:type="spellStart"/>
      <w:r w:rsidR="00483F26">
        <w:t>мора</w:t>
      </w:r>
      <w:proofErr w:type="spellEnd"/>
      <w:r w:rsidR="00483F26">
        <w:t xml:space="preserve"> </w:t>
      </w:r>
      <w:proofErr w:type="spellStart"/>
      <w:r w:rsidR="00483F26">
        <w:t>се</w:t>
      </w:r>
      <w:proofErr w:type="spellEnd"/>
      <w:r w:rsidR="00483F26">
        <w:t xml:space="preserve"> </w:t>
      </w:r>
      <w:proofErr w:type="spellStart"/>
      <w:r w:rsidR="00483F26">
        <w:t>побољшати</w:t>
      </w:r>
      <w:proofErr w:type="spellEnd"/>
      <w:r w:rsidR="00483F26">
        <w:t xml:space="preserve"> </w:t>
      </w:r>
      <w:proofErr w:type="spellStart"/>
      <w:r w:rsidR="00483F26">
        <w:t>ефекат</w:t>
      </w:r>
      <w:proofErr w:type="spellEnd"/>
      <w:r w:rsidR="00483F26">
        <w:t xml:space="preserve"> наплате.</w:t>
      </w:r>
    </w:p>
    <w:p w:rsidR="000A7FE0" w:rsidRPr="000A7FE0" w:rsidRDefault="000A7FE0" w:rsidP="000A7FE0">
      <w:pPr>
        <w:spacing w:after="0"/>
        <w:ind w:firstLine="567"/>
      </w:pPr>
    </w:p>
    <w:p w:rsidR="000A7FE0" w:rsidRPr="000A7FE0" w:rsidRDefault="00110A4A" w:rsidP="000A7FE0">
      <w:pPr>
        <w:spacing w:after="0"/>
        <w:ind w:firstLine="567"/>
      </w:pPr>
      <w:r>
        <w:t>6.7</w:t>
      </w:r>
      <w:r w:rsidR="00483F26">
        <w:t>.Стање обавеза и задужености</w:t>
      </w:r>
    </w:p>
    <w:p w:rsidR="00483F26" w:rsidRDefault="00483F26" w:rsidP="00264B18">
      <w:pPr>
        <w:spacing w:after="0"/>
        <w:ind w:firstLine="567"/>
      </w:pPr>
      <w:proofErr w:type="spellStart"/>
      <w:r>
        <w:t>Обавезе</w:t>
      </w:r>
      <w:proofErr w:type="spellEnd"/>
      <w:r>
        <w:t xml:space="preserve"> ЈКП</w:t>
      </w:r>
      <w:r w:rsidR="003D2EBF">
        <w:t xml:space="preserve"> </w:t>
      </w:r>
      <w:r>
        <w:t xml:space="preserve">'' </w:t>
      </w:r>
      <w:proofErr w:type="spellStart"/>
      <w:r>
        <w:t>Градска</w:t>
      </w:r>
      <w:proofErr w:type="spellEnd"/>
      <w:r>
        <w:t xml:space="preserve"> </w:t>
      </w:r>
      <w:proofErr w:type="spellStart"/>
      <w:r>
        <w:t>топлана</w:t>
      </w:r>
      <w:proofErr w:type="spellEnd"/>
      <w:r>
        <w:t>''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31.12.201</w:t>
      </w:r>
      <w:r w:rsidR="00CD0C48">
        <w:rPr>
          <w:lang w:val="sr-Cyrl-RS"/>
        </w:rPr>
        <w:t>8</w:t>
      </w:r>
      <w:r>
        <w:t>.</w:t>
      </w:r>
      <w:proofErr w:type="spellStart"/>
      <w:r>
        <w:t>године</w:t>
      </w:r>
      <w:proofErr w:type="spellEnd"/>
      <w:r>
        <w:t xml:space="preserve"> </w:t>
      </w:r>
      <w:proofErr w:type="spellStart"/>
      <w:r>
        <w:t>пре</w:t>
      </w:r>
      <w:r w:rsidR="00CD0C48">
        <w:t>ма</w:t>
      </w:r>
      <w:proofErr w:type="spellEnd"/>
      <w:r w:rsidR="00CD0C48">
        <w:t xml:space="preserve"> </w:t>
      </w:r>
      <w:proofErr w:type="spellStart"/>
      <w:r w:rsidR="00CD0C48">
        <w:t>добављачима</w:t>
      </w:r>
      <w:proofErr w:type="spellEnd"/>
      <w:r w:rsidR="00CD0C48">
        <w:t xml:space="preserve"> </w:t>
      </w:r>
      <w:proofErr w:type="spellStart"/>
      <w:r w:rsidR="00CD0C48">
        <w:t>износе</w:t>
      </w:r>
      <w:proofErr w:type="spellEnd"/>
      <w:r w:rsidR="00CD0C48">
        <w:t xml:space="preserve"> 14.994 </w:t>
      </w:r>
      <w:proofErr w:type="spellStart"/>
      <w:proofErr w:type="gramStart"/>
      <w:r w:rsidR="00CD0C48">
        <w:t>хиљада</w:t>
      </w:r>
      <w:proofErr w:type="spellEnd"/>
      <w:r w:rsidR="00CD0C48">
        <w:t xml:space="preserve"> </w:t>
      </w:r>
      <w:r>
        <w:t xml:space="preserve"> </w:t>
      </w:r>
      <w:proofErr w:type="spellStart"/>
      <w:r>
        <w:t>динара</w:t>
      </w:r>
      <w:proofErr w:type="spellEnd"/>
      <w:proofErr w:type="gramEnd"/>
      <w:r>
        <w:t xml:space="preserve"> и </w:t>
      </w:r>
      <w:proofErr w:type="spellStart"/>
      <w:r>
        <w:t>веће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у</w:t>
      </w:r>
      <w:r w:rsidR="00CD0C48">
        <w:t xml:space="preserve"> </w:t>
      </w:r>
      <w:proofErr w:type="spellStart"/>
      <w:r w:rsidR="00CD0C48">
        <w:t>односу</w:t>
      </w:r>
      <w:proofErr w:type="spellEnd"/>
      <w:r w:rsidR="00CD0C48">
        <w:t xml:space="preserve"> </w:t>
      </w:r>
      <w:proofErr w:type="spellStart"/>
      <w:r w:rsidR="00CD0C48">
        <w:t>на</w:t>
      </w:r>
      <w:proofErr w:type="spellEnd"/>
      <w:r w:rsidR="00CD0C48">
        <w:t xml:space="preserve"> </w:t>
      </w:r>
      <w:proofErr w:type="spellStart"/>
      <w:r w:rsidR="00CD0C48">
        <w:t>претходну</w:t>
      </w:r>
      <w:proofErr w:type="spellEnd"/>
      <w:r w:rsidR="00CD0C48">
        <w:t xml:space="preserve"> </w:t>
      </w:r>
      <w:proofErr w:type="spellStart"/>
      <w:r w:rsidR="00CD0C48">
        <w:t>годину</w:t>
      </w:r>
      <w:proofErr w:type="spellEnd"/>
      <w:r w:rsidR="00CD0C48">
        <w:t xml:space="preserve"> </w:t>
      </w:r>
      <w:proofErr w:type="spellStart"/>
      <w:r w:rsidR="00CD0C48">
        <w:t>за</w:t>
      </w:r>
      <w:proofErr w:type="spellEnd"/>
      <w:r w:rsidR="00CD0C48">
        <w:t xml:space="preserve"> 6</w:t>
      </w:r>
      <w:r>
        <w:t>0</w:t>
      </w:r>
      <w:r>
        <w:rPr>
          <w:rFonts w:ascii="Times New Roman" w:hAnsi="Times New Roman" w:cs="Times New Roman"/>
        </w:rPr>
        <w:t>%</w:t>
      </w:r>
      <w:r w:rsidR="00CD0C48">
        <w:t xml:space="preserve">  и </w:t>
      </w:r>
      <w:proofErr w:type="spellStart"/>
      <w:r w:rsidR="00CD0C48">
        <w:t>то</w:t>
      </w:r>
      <w:proofErr w:type="spellEnd"/>
      <w:r w:rsidR="00CD0C48">
        <w:t xml:space="preserve"> </w:t>
      </w:r>
      <w:proofErr w:type="spellStart"/>
      <w:r w:rsidR="00CD0C48">
        <w:t>пре</w:t>
      </w:r>
      <w:proofErr w:type="spellEnd"/>
      <w:r w:rsidR="00CD0C48">
        <w:t xml:space="preserve"> </w:t>
      </w:r>
      <w:proofErr w:type="spellStart"/>
      <w:r w:rsidR="00CD0C48">
        <w:t>свега</w:t>
      </w:r>
      <w:proofErr w:type="spellEnd"/>
      <w:r w:rsidR="00CD0C48">
        <w:t xml:space="preserve"> </w:t>
      </w:r>
      <w:proofErr w:type="spellStart"/>
      <w:r w:rsidR="00CD0C48">
        <w:t>за</w:t>
      </w:r>
      <w:proofErr w:type="spellEnd"/>
      <w:r w:rsidR="00CD0C48">
        <w:t xml:space="preserve"> </w:t>
      </w:r>
      <w:proofErr w:type="spellStart"/>
      <w:r w:rsidR="00CD0C48">
        <w:t>испоручени</w:t>
      </w:r>
      <w:proofErr w:type="spellEnd"/>
      <w:r w:rsidR="00CD0C48">
        <w:t xml:space="preserve"> </w:t>
      </w:r>
      <w:proofErr w:type="spellStart"/>
      <w:r w:rsidR="00CD0C48">
        <w:t>мазут</w:t>
      </w:r>
      <w:proofErr w:type="spellEnd"/>
      <w:r w:rsidR="00CD0C48">
        <w:t xml:space="preserve"> ( ДРР у </w:t>
      </w:r>
      <w:proofErr w:type="spellStart"/>
      <w:r w:rsidR="00CD0C48">
        <w:t>износу</w:t>
      </w:r>
      <w:proofErr w:type="spellEnd"/>
      <w:r w:rsidR="00CD0C48">
        <w:t xml:space="preserve"> </w:t>
      </w:r>
      <w:proofErr w:type="spellStart"/>
      <w:r w:rsidR="00CD0C48">
        <w:t>од</w:t>
      </w:r>
      <w:proofErr w:type="spellEnd"/>
      <w:r w:rsidR="00CD0C48">
        <w:t xml:space="preserve"> </w:t>
      </w:r>
      <w:r w:rsidR="00C62D18">
        <w:t xml:space="preserve">3.338 </w:t>
      </w:r>
      <w:proofErr w:type="spellStart"/>
      <w:r w:rsidR="00C62D18">
        <w:t>хиљада</w:t>
      </w:r>
      <w:proofErr w:type="spellEnd"/>
      <w:r w:rsidR="00C62D18">
        <w:t xml:space="preserve"> </w:t>
      </w:r>
      <w:proofErr w:type="spellStart"/>
      <w:r w:rsidR="00C62D18">
        <w:t>динара</w:t>
      </w:r>
      <w:proofErr w:type="spellEnd"/>
      <w:r w:rsidR="00C62D18">
        <w:t xml:space="preserve"> и </w:t>
      </w:r>
      <w:proofErr w:type="spellStart"/>
      <w:r w:rsidR="00C62D18">
        <w:t>Милетић</w:t>
      </w:r>
      <w:proofErr w:type="spellEnd"/>
      <w:r w:rsidR="00C62D18">
        <w:t xml:space="preserve"> </w:t>
      </w:r>
      <w:proofErr w:type="spellStart"/>
      <w:r w:rsidR="00C62D18">
        <w:t>Пe</w:t>
      </w:r>
      <w:r w:rsidR="00CD0C48">
        <w:t>трол</w:t>
      </w:r>
      <w:proofErr w:type="spellEnd"/>
      <w:r w:rsidR="00CD0C48">
        <w:t xml:space="preserve"> у </w:t>
      </w:r>
      <w:proofErr w:type="spellStart"/>
      <w:r w:rsidR="00CD0C48">
        <w:t>износу</w:t>
      </w:r>
      <w:proofErr w:type="spellEnd"/>
      <w:r w:rsidR="00CD0C48">
        <w:t xml:space="preserve"> </w:t>
      </w:r>
      <w:proofErr w:type="spellStart"/>
      <w:r w:rsidR="00CD0C48">
        <w:t>од</w:t>
      </w:r>
      <w:proofErr w:type="spellEnd"/>
      <w:r w:rsidR="00CD0C48">
        <w:t xml:space="preserve"> 10.238 </w:t>
      </w:r>
      <w:proofErr w:type="spellStart"/>
      <w:r w:rsidR="00CD0C48">
        <w:t>хиљада</w:t>
      </w:r>
      <w:proofErr w:type="spellEnd"/>
      <w:r w:rsidR="00CD0C48">
        <w:t xml:space="preserve"> </w:t>
      </w:r>
      <w:proofErr w:type="spellStart"/>
      <w:r w:rsidR="00CD0C48">
        <w:t>динара</w:t>
      </w:r>
      <w:proofErr w:type="spellEnd"/>
      <w:r w:rsidR="00CD0C48">
        <w:t xml:space="preserve">), а </w:t>
      </w:r>
      <w:proofErr w:type="spellStart"/>
      <w:r w:rsidR="00CD0C48">
        <w:t>резултат</w:t>
      </w:r>
      <w:proofErr w:type="spellEnd"/>
      <w:r w:rsidR="00CD0C48">
        <w:t xml:space="preserve"> </w:t>
      </w:r>
      <w:proofErr w:type="spellStart"/>
      <w:r w:rsidR="00CD0C48">
        <w:t>тога</w:t>
      </w:r>
      <w:proofErr w:type="spellEnd"/>
      <w:r w:rsidR="00CD0C48">
        <w:t xml:space="preserve"> </w:t>
      </w:r>
      <w:proofErr w:type="spellStart"/>
      <w:r w:rsidR="00CD0C48">
        <w:t>су</w:t>
      </w:r>
      <w:proofErr w:type="spellEnd"/>
      <w:r w:rsidR="00CD0C48">
        <w:t xml:space="preserve"> </w:t>
      </w:r>
      <w:proofErr w:type="spellStart"/>
      <w:r w:rsidR="00CD0C48">
        <w:t>залихе</w:t>
      </w:r>
      <w:proofErr w:type="spellEnd"/>
      <w:r w:rsidR="00CD0C48">
        <w:t xml:space="preserve"> </w:t>
      </w:r>
      <w:proofErr w:type="spellStart"/>
      <w:r w:rsidR="00CD0C48">
        <w:t>мазута</w:t>
      </w:r>
      <w:proofErr w:type="spellEnd"/>
      <w:r w:rsidR="00CD0C48">
        <w:t xml:space="preserve"> </w:t>
      </w:r>
      <w:proofErr w:type="spellStart"/>
      <w:r w:rsidR="00CD0C48">
        <w:t>на</w:t>
      </w:r>
      <w:proofErr w:type="spellEnd"/>
      <w:r w:rsidR="00CD0C48">
        <w:t xml:space="preserve"> </w:t>
      </w:r>
      <w:proofErr w:type="spellStart"/>
      <w:r w:rsidR="00CD0C48">
        <w:t>крају</w:t>
      </w:r>
      <w:proofErr w:type="spellEnd"/>
      <w:r w:rsidR="00CD0C48">
        <w:t xml:space="preserve"> </w:t>
      </w:r>
      <w:proofErr w:type="spellStart"/>
      <w:r w:rsidR="00CD0C48">
        <w:t>године</w:t>
      </w:r>
      <w:proofErr w:type="spellEnd"/>
      <w:r w:rsidR="00CD0C48">
        <w:t xml:space="preserve"> у </w:t>
      </w:r>
      <w:proofErr w:type="spellStart"/>
      <w:r w:rsidR="00CD0C48">
        <w:t>износу</w:t>
      </w:r>
      <w:proofErr w:type="spellEnd"/>
      <w:r w:rsidR="00CD0C48">
        <w:t xml:space="preserve"> </w:t>
      </w:r>
      <w:proofErr w:type="spellStart"/>
      <w:r w:rsidR="00CD0C48">
        <w:t>од</w:t>
      </w:r>
      <w:proofErr w:type="spellEnd"/>
      <w:r w:rsidR="00CD0C48">
        <w:t xml:space="preserve"> 5.454 </w:t>
      </w:r>
      <w:proofErr w:type="spellStart"/>
      <w:r w:rsidR="00CD0C48">
        <w:t>хиљаде</w:t>
      </w:r>
      <w:proofErr w:type="spellEnd"/>
      <w:r w:rsidR="00CD0C48">
        <w:t xml:space="preserve"> </w:t>
      </w:r>
      <w:proofErr w:type="spellStart"/>
      <w:r w:rsidR="00CD0C48">
        <w:t>динара</w:t>
      </w:r>
      <w:proofErr w:type="spellEnd"/>
      <w:r w:rsidR="003D2EBF">
        <w:t xml:space="preserve">. </w:t>
      </w:r>
      <w:r>
        <w:t xml:space="preserve"> Обавезе</w:t>
      </w:r>
      <w:r w:rsidR="003D2EBF">
        <w:t xml:space="preserve"> се измирују у складу са РИНО-м и</w:t>
      </w:r>
      <w:r>
        <w:t xml:space="preserve"> поред проблема са наплатом.</w:t>
      </w:r>
    </w:p>
    <w:p w:rsidR="00917706" w:rsidRDefault="00483F26" w:rsidP="000A7FE0">
      <w:pPr>
        <w:spacing w:after="0"/>
        <w:ind w:firstLine="567"/>
      </w:pPr>
      <w:r>
        <w:t>Предузеће нема ни краткорочних ни ду</w:t>
      </w:r>
      <w:r w:rsidR="00917706">
        <w:t>горочних обавеза према оснивачу, ни према банкама.</w:t>
      </w:r>
    </w:p>
    <w:p w:rsidR="000A7FE0" w:rsidRPr="000A7FE0" w:rsidRDefault="000A7FE0" w:rsidP="000A7FE0">
      <w:pPr>
        <w:spacing w:after="0"/>
        <w:ind w:firstLine="567"/>
      </w:pPr>
    </w:p>
    <w:p w:rsidR="00483F26" w:rsidRDefault="00110A4A" w:rsidP="00264B18">
      <w:pPr>
        <w:spacing w:after="0"/>
        <w:ind w:firstLine="567"/>
      </w:pPr>
      <w:r>
        <w:t>6.8</w:t>
      </w:r>
      <w:r w:rsidR="00483F26">
        <w:t>.Стање основног капитала</w:t>
      </w:r>
    </w:p>
    <w:p w:rsidR="00483F26" w:rsidRDefault="00483F26" w:rsidP="00264B18">
      <w:pPr>
        <w:spacing w:after="0"/>
        <w:ind w:firstLine="567"/>
      </w:pP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31.12.201</w:t>
      </w:r>
      <w:r w:rsidR="00C62D18">
        <w:t>8</w:t>
      </w:r>
      <w:r>
        <w:t xml:space="preserve">.године </w:t>
      </w:r>
      <w:proofErr w:type="spellStart"/>
      <w:r>
        <w:t>основни</w:t>
      </w:r>
      <w:proofErr w:type="spellEnd"/>
      <w:r>
        <w:t xml:space="preserve"> </w:t>
      </w:r>
      <w:proofErr w:type="spellStart"/>
      <w:r>
        <w:t>капитал</w:t>
      </w:r>
      <w:proofErr w:type="spellEnd"/>
      <w:r>
        <w:t xml:space="preserve"> </w:t>
      </w:r>
      <w:proofErr w:type="spellStart"/>
      <w:r>
        <w:t>предузећа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државни</w:t>
      </w:r>
      <w:proofErr w:type="spellEnd"/>
      <w:r>
        <w:t xml:space="preserve"> капитал умањен за непокривени губитак што значи да је укупна вредност капитала на крају године 8.605 хиљада динара.</w:t>
      </w:r>
    </w:p>
    <w:p w:rsidR="00483F26" w:rsidRDefault="00483F26" w:rsidP="00264B18">
      <w:pPr>
        <w:spacing w:after="0"/>
        <w:ind w:firstLine="567"/>
      </w:pPr>
    </w:p>
    <w:p w:rsidR="008B4BBF" w:rsidRDefault="008B4BBF" w:rsidP="00264B18">
      <w:pPr>
        <w:spacing w:after="0"/>
        <w:ind w:firstLine="567"/>
        <w:rPr>
          <w:b/>
          <w:i/>
          <w:sz w:val="24"/>
          <w:szCs w:val="24"/>
        </w:rPr>
      </w:pPr>
      <w:r w:rsidRPr="00851239">
        <w:rPr>
          <w:b/>
          <w:i/>
          <w:sz w:val="24"/>
          <w:szCs w:val="24"/>
        </w:rPr>
        <w:t>III</w:t>
      </w:r>
      <w:proofErr w:type="gramStart"/>
      <w:r w:rsidR="00851239">
        <w:rPr>
          <w:b/>
          <w:i/>
          <w:sz w:val="24"/>
          <w:szCs w:val="24"/>
        </w:rPr>
        <w:t>.</w:t>
      </w:r>
      <w:r w:rsidRPr="00851239">
        <w:rPr>
          <w:b/>
          <w:i/>
          <w:sz w:val="24"/>
          <w:szCs w:val="24"/>
        </w:rPr>
        <w:t xml:space="preserve"> </w:t>
      </w:r>
      <w:r w:rsidR="00851239">
        <w:rPr>
          <w:b/>
          <w:i/>
          <w:sz w:val="24"/>
          <w:szCs w:val="24"/>
        </w:rPr>
        <w:t xml:space="preserve"> </w:t>
      </w:r>
      <w:r w:rsidRPr="00851239">
        <w:rPr>
          <w:b/>
          <w:i/>
          <w:sz w:val="24"/>
          <w:szCs w:val="24"/>
        </w:rPr>
        <w:t>Извештај</w:t>
      </w:r>
      <w:proofErr w:type="gramEnd"/>
      <w:r w:rsidRPr="00851239">
        <w:rPr>
          <w:b/>
          <w:i/>
          <w:sz w:val="24"/>
          <w:szCs w:val="24"/>
        </w:rPr>
        <w:t xml:space="preserve"> о раду Надзорног одбора ЈКП ''Градска топлана'' Косјерић</w:t>
      </w:r>
    </w:p>
    <w:p w:rsidR="00851239" w:rsidRPr="00851239" w:rsidRDefault="00851239" w:rsidP="00264B18">
      <w:pPr>
        <w:spacing w:after="0"/>
        <w:ind w:firstLine="567"/>
        <w:rPr>
          <w:b/>
          <w:i/>
          <w:sz w:val="24"/>
          <w:szCs w:val="24"/>
        </w:rPr>
      </w:pPr>
    </w:p>
    <w:p w:rsidR="008B4BBF" w:rsidRDefault="008B4BBF" w:rsidP="00264B18">
      <w:pPr>
        <w:spacing w:after="0"/>
        <w:ind w:firstLine="567"/>
      </w:pPr>
      <w:r>
        <w:t>Надзорни одбор ЈКП ''</w:t>
      </w:r>
      <w:proofErr w:type="spellStart"/>
      <w:r>
        <w:t>Градск</w:t>
      </w:r>
      <w:r w:rsidR="00C62D18">
        <w:t>а</w:t>
      </w:r>
      <w:proofErr w:type="spellEnd"/>
      <w:r w:rsidR="00C62D18">
        <w:t xml:space="preserve"> </w:t>
      </w:r>
      <w:proofErr w:type="spellStart"/>
      <w:r w:rsidR="00C62D18">
        <w:t>топлана</w:t>
      </w:r>
      <w:proofErr w:type="spellEnd"/>
      <w:r w:rsidR="00C62D18">
        <w:t xml:space="preserve">'' </w:t>
      </w:r>
      <w:proofErr w:type="spellStart"/>
      <w:r w:rsidR="00C62D18">
        <w:t>Косјерић</w:t>
      </w:r>
      <w:proofErr w:type="spellEnd"/>
      <w:r w:rsidR="00C62D18">
        <w:t xml:space="preserve"> </w:t>
      </w:r>
      <w:proofErr w:type="spellStart"/>
      <w:r w:rsidR="00C62D18">
        <w:t>одржао</w:t>
      </w:r>
      <w:proofErr w:type="spellEnd"/>
      <w:r w:rsidR="00C62D18">
        <w:t xml:space="preserve"> </w:t>
      </w:r>
      <w:proofErr w:type="spellStart"/>
      <w:r w:rsidR="00C62D18">
        <w:t>је</w:t>
      </w:r>
      <w:proofErr w:type="spellEnd"/>
      <w:r w:rsidR="00C62D18">
        <w:t xml:space="preserve"> 6</w:t>
      </w:r>
      <w:r>
        <w:t xml:space="preserve"> </w:t>
      </w:r>
      <w:proofErr w:type="spellStart"/>
      <w:r>
        <w:t>седница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201</w:t>
      </w:r>
      <w:r w:rsidR="00C62D18">
        <w:t>8</w:t>
      </w:r>
      <w:r>
        <w:t>.године.</w:t>
      </w:r>
      <w:r w:rsidR="00C62D18">
        <w:t xml:space="preserve"> На седницама је укупно донето 6</w:t>
      </w:r>
      <w:r>
        <w:t xml:space="preserve"> одлука а све у складу с</w:t>
      </w:r>
      <w:r w:rsidR="00917706">
        <w:t>а Статутом предузећа и одлукама</w:t>
      </w:r>
      <w:r w:rsidR="00444E48">
        <w:t xml:space="preserve"> </w:t>
      </w:r>
      <w:r>
        <w:t>оснивача као и у складу са Законом о јавним предузећима.</w:t>
      </w:r>
    </w:p>
    <w:p w:rsidR="008B4BBF" w:rsidRDefault="008B4BBF" w:rsidP="00264B18">
      <w:pPr>
        <w:spacing w:after="0"/>
        <w:ind w:firstLine="567"/>
      </w:pPr>
    </w:p>
    <w:p w:rsidR="008B4BBF" w:rsidRDefault="008B4BBF" w:rsidP="00264B18">
      <w:pPr>
        <w:spacing w:after="0"/>
        <w:ind w:firstLine="567"/>
        <w:rPr>
          <w:b/>
          <w:i/>
          <w:sz w:val="24"/>
          <w:szCs w:val="24"/>
        </w:rPr>
      </w:pPr>
      <w:r w:rsidRPr="00851239">
        <w:rPr>
          <w:b/>
          <w:i/>
          <w:sz w:val="24"/>
          <w:szCs w:val="24"/>
        </w:rPr>
        <w:t>IV</w:t>
      </w:r>
      <w:proofErr w:type="gramStart"/>
      <w:r w:rsidR="00851239">
        <w:rPr>
          <w:b/>
          <w:i/>
          <w:sz w:val="24"/>
          <w:szCs w:val="24"/>
        </w:rPr>
        <w:t xml:space="preserve">. </w:t>
      </w:r>
      <w:r w:rsidRPr="00851239">
        <w:rPr>
          <w:b/>
          <w:i/>
          <w:sz w:val="24"/>
          <w:szCs w:val="24"/>
        </w:rPr>
        <w:t xml:space="preserve"> Закључци</w:t>
      </w:r>
      <w:proofErr w:type="gramEnd"/>
      <w:r w:rsidRPr="00851239">
        <w:rPr>
          <w:b/>
          <w:i/>
          <w:sz w:val="24"/>
          <w:szCs w:val="24"/>
        </w:rPr>
        <w:t xml:space="preserve"> и препоруке</w:t>
      </w:r>
    </w:p>
    <w:p w:rsidR="00851239" w:rsidRPr="00851239" w:rsidRDefault="00851239" w:rsidP="00264B18">
      <w:pPr>
        <w:spacing w:after="0"/>
        <w:ind w:firstLine="567"/>
        <w:rPr>
          <w:b/>
          <w:i/>
          <w:sz w:val="24"/>
          <w:szCs w:val="24"/>
        </w:rPr>
      </w:pPr>
    </w:p>
    <w:p w:rsidR="008B4BBF" w:rsidRDefault="008B4BBF" w:rsidP="00264B18">
      <w:pPr>
        <w:spacing w:after="0"/>
        <w:ind w:firstLine="567"/>
      </w:pPr>
      <w:r>
        <w:t xml:space="preserve">На основу изнетих показатеља пословања као и већ дефинисаних проблема правци даљих активности  ЈКП ''Градска топлана'' </w:t>
      </w:r>
      <w:r w:rsidR="00DE6289">
        <w:t xml:space="preserve">као и оснивача ЈКП ''Градска топлана'' су, а све у складу са </w:t>
      </w:r>
    </w:p>
    <w:p w:rsidR="00DE6289" w:rsidRDefault="00DE6289" w:rsidP="00264B18">
      <w:pPr>
        <w:spacing w:after="0"/>
        <w:ind w:firstLine="567"/>
      </w:pPr>
      <w:r>
        <w:lastRenderedPageBreak/>
        <w:t>-Стратегијом развоја енергетике РС</w:t>
      </w:r>
    </w:p>
    <w:p w:rsidR="00DE6289" w:rsidRDefault="00DE6289" w:rsidP="00264B18">
      <w:pPr>
        <w:spacing w:after="0"/>
        <w:ind w:firstLine="567"/>
      </w:pPr>
      <w:r>
        <w:t>-Планом енергетске ефикасности ЈЛС</w:t>
      </w:r>
    </w:p>
    <w:p w:rsidR="00DE6289" w:rsidRDefault="00DE6289" w:rsidP="00264B18">
      <w:pPr>
        <w:spacing w:after="0"/>
        <w:ind w:firstLine="567"/>
      </w:pPr>
      <w:r>
        <w:t>-Законом о енергетици РС</w:t>
      </w:r>
    </w:p>
    <w:p w:rsidR="00DE6289" w:rsidRDefault="00DE6289" w:rsidP="00264B18">
      <w:pPr>
        <w:spacing w:after="0"/>
        <w:ind w:firstLine="567"/>
      </w:pPr>
      <w:r>
        <w:t>-Законом о ефикасном коришћењу енергије.</w:t>
      </w:r>
    </w:p>
    <w:p w:rsidR="00917706" w:rsidRPr="00917706" w:rsidRDefault="00917706" w:rsidP="00264B18">
      <w:pPr>
        <w:spacing w:after="0"/>
        <w:ind w:firstLine="567"/>
      </w:pPr>
    </w:p>
    <w:p w:rsidR="00DE6289" w:rsidRDefault="00DE6289" w:rsidP="00264B18">
      <w:pPr>
        <w:spacing w:after="0"/>
        <w:ind w:firstLine="567"/>
      </w:pPr>
      <w:r>
        <w:t>1.Израда локалног плана развоја у области енергетике и енергетских биланса</w:t>
      </w:r>
    </w:p>
    <w:p w:rsidR="00DE6289" w:rsidRDefault="00DE6289" w:rsidP="00264B18">
      <w:pPr>
        <w:spacing w:after="0"/>
        <w:ind w:firstLine="567"/>
      </w:pPr>
      <w:r>
        <w:t>2.Изградња нове (већег капацитета) котларнице на енергент из обновљивих извора енергије</w:t>
      </w:r>
    </w:p>
    <w:p w:rsidR="00FE5DA7" w:rsidRDefault="00917706" w:rsidP="00264B18">
      <w:pPr>
        <w:spacing w:after="0"/>
        <w:ind w:firstLine="567"/>
      </w:pPr>
      <w:r>
        <w:t>3. Завршетак започете реконструкције</w:t>
      </w:r>
      <w:r w:rsidR="00FE5DA7">
        <w:t xml:space="preserve"> топловода и нових ефикаснијих топлотних подстаница.</w:t>
      </w:r>
    </w:p>
    <w:p w:rsidR="00FE5DA7" w:rsidRDefault="00FE5DA7" w:rsidP="00264B18">
      <w:pPr>
        <w:spacing w:after="0"/>
        <w:ind w:firstLine="567"/>
      </w:pPr>
      <w:r>
        <w:t>4.Пуштање у функцију кракова топловода према ОШ</w:t>
      </w:r>
      <w:r w:rsidR="00917706">
        <w:t xml:space="preserve"> и крака према ТШ што отвара </w:t>
      </w:r>
      <w:proofErr w:type="gramStart"/>
      <w:r w:rsidR="00917706">
        <w:t xml:space="preserve">могућност </w:t>
      </w:r>
      <w:r>
        <w:t xml:space="preserve"> за</w:t>
      </w:r>
      <w:proofErr w:type="gramEnd"/>
      <w:r>
        <w:t xml:space="preserve"> нових 8.500м</w:t>
      </w:r>
      <w:r>
        <w:rPr>
          <w:rFonts w:ascii="Times New Roman" w:hAnsi="Times New Roman" w:cs="Times New Roman"/>
        </w:rPr>
        <w:t>²</w:t>
      </w:r>
      <w:r w:rsidR="00917706">
        <w:t xml:space="preserve"> </w:t>
      </w:r>
      <w:r>
        <w:t xml:space="preserve"> грејних површина.</w:t>
      </w:r>
    </w:p>
    <w:p w:rsidR="00092B09" w:rsidRDefault="00FE5DA7" w:rsidP="00851239">
      <w:pPr>
        <w:spacing w:after="0"/>
        <w:ind w:firstLine="567"/>
      </w:pPr>
      <w:r>
        <w:t>5.</w:t>
      </w:r>
      <w:r w:rsidR="00444E48">
        <w:t xml:space="preserve">Проширивање капацитета од 8.500м² </w:t>
      </w:r>
      <w:proofErr w:type="gramStart"/>
      <w:r w:rsidR="00444E48">
        <w:t>(</w:t>
      </w:r>
      <w:r w:rsidR="00917706">
        <w:t xml:space="preserve"> углавном</w:t>
      </w:r>
      <w:proofErr w:type="gramEnd"/>
      <w:r w:rsidR="00917706">
        <w:t xml:space="preserve"> </w:t>
      </w:r>
      <w:r w:rsidR="00444E48">
        <w:t>буџетских</w:t>
      </w:r>
      <w:r w:rsidR="00917706">
        <w:t xml:space="preserve"> корисника средстава) ствара </w:t>
      </w:r>
      <w:r w:rsidR="00444E48">
        <w:t>могућност формирања ликвидног, стабилног и поузданог Јавног пр</w:t>
      </w:r>
      <w:r w:rsidR="00917706">
        <w:t>е</w:t>
      </w:r>
      <w:r w:rsidR="00444E48">
        <w:t>дузећа на дужи период.</w:t>
      </w:r>
    </w:p>
    <w:p w:rsidR="00917706" w:rsidRDefault="00917706" w:rsidP="00851239">
      <w:pPr>
        <w:spacing w:after="0"/>
        <w:ind w:firstLine="567"/>
      </w:pPr>
    </w:p>
    <w:p w:rsidR="00917706" w:rsidRDefault="00917706" w:rsidP="00851239">
      <w:pPr>
        <w:spacing w:after="0"/>
        <w:ind w:firstLine="567"/>
      </w:pPr>
      <w:r>
        <w:t>V. Прилози</w:t>
      </w:r>
    </w:p>
    <w:p w:rsidR="00917706" w:rsidRDefault="006D0CEB" w:rsidP="00851239">
      <w:pPr>
        <w:spacing w:after="0"/>
        <w:ind w:firstLine="567"/>
      </w:pPr>
      <w:r>
        <w:t>-</w:t>
      </w:r>
      <w:proofErr w:type="spellStart"/>
      <w:r>
        <w:t>Биланс</w:t>
      </w:r>
      <w:proofErr w:type="spellEnd"/>
      <w:r>
        <w:t xml:space="preserve"> </w:t>
      </w:r>
      <w:proofErr w:type="spellStart"/>
      <w:r>
        <w:t>стања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31.12.201</w:t>
      </w:r>
      <w:r w:rsidR="00800BEB">
        <w:rPr>
          <w:lang w:val="sr-Cyrl-RS"/>
        </w:rPr>
        <w:t>8</w:t>
      </w:r>
      <w:r>
        <w:t>.</w:t>
      </w:r>
      <w:proofErr w:type="spellStart"/>
      <w:r>
        <w:t>године</w:t>
      </w:r>
      <w:proofErr w:type="spellEnd"/>
    </w:p>
    <w:p w:rsidR="006D0CEB" w:rsidRDefault="006D0CEB" w:rsidP="00851239">
      <w:pPr>
        <w:spacing w:after="0"/>
        <w:ind w:firstLine="567"/>
      </w:pPr>
      <w:r>
        <w:t>-</w:t>
      </w:r>
      <w:proofErr w:type="spellStart"/>
      <w:r>
        <w:t>Бил</w:t>
      </w:r>
      <w:r w:rsidR="00800BEB">
        <w:t>анс</w:t>
      </w:r>
      <w:proofErr w:type="spellEnd"/>
      <w:r w:rsidR="00800BEB">
        <w:t xml:space="preserve"> </w:t>
      </w:r>
      <w:proofErr w:type="spellStart"/>
      <w:r w:rsidR="00800BEB">
        <w:t>успеха</w:t>
      </w:r>
      <w:proofErr w:type="spellEnd"/>
      <w:r w:rsidR="00800BEB">
        <w:t xml:space="preserve"> </w:t>
      </w:r>
      <w:proofErr w:type="spellStart"/>
      <w:r w:rsidR="00800BEB">
        <w:t>за</w:t>
      </w:r>
      <w:proofErr w:type="spellEnd"/>
      <w:r w:rsidR="00800BEB">
        <w:t xml:space="preserve"> </w:t>
      </w:r>
      <w:proofErr w:type="spellStart"/>
      <w:r w:rsidR="00800BEB">
        <w:t>период</w:t>
      </w:r>
      <w:proofErr w:type="spellEnd"/>
      <w:r w:rsidR="00800BEB">
        <w:t xml:space="preserve"> </w:t>
      </w:r>
      <w:proofErr w:type="spellStart"/>
      <w:r w:rsidR="00800BEB">
        <w:t>од</w:t>
      </w:r>
      <w:proofErr w:type="spellEnd"/>
      <w:r w:rsidR="00800BEB">
        <w:t xml:space="preserve"> 1.1.2018-31.12.2018</w:t>
      </w:r>
      <w:r>
        <w:t>.године</w:t>
      </w:r>
    </w:p>
    <w:p w:rsidR="006D0CEB" w:rsidRDefault="006D0CEB" w:rsidP="00851239">
      <w:pPr>
        <w:spacing w:after="0"/>
        <w:ind w:firstLine="567"/>
      </w:pPr>
      <w:r>
        <w:t>-Напомене уз Финансијски извештај за 2017.годину</w:t>
      </w:r>
    </w:p>
    <w:p w:rsidR="006D0CEB" w:rsidRDefault="006D0CEB" w:rsidP="00851239">
      <w:pPr>
        <w:spacing w:after="0"/>
        <w:ind w:firstLine="567"/>
      </w:pPr>
      <w:r>
        <w:t>-Извештај независног ревизора ('' Ревизија плус-про'' Београд).</w:t>
      </w:r>
    </w:p>
    <w:p w:rsidR="000A7FE0" w:rsidRDefault="000A7FE0" w:rsidP="00851239">
      <w:pPr>
        <w:spacing w:after="0"/>
        <w:ind w:firstLine="567"/>
      </w:pPr>
    </w:p>
    <w:p w:rsidR="000A7FE0" w:rsidRPr="000A7FE0" w:rsidRDefault="000A7FE0" w:rsidP="00851239">
      <w:pPr>
        <w:spacing w:after="0"/>
        <w:ind w:firstLine="567"/>
      </w:pPr>
    </w:p>
    <w:p w:rsidR="00851239" w:rsidRDefault="00851239" w:rsidP="00851239">
      <w:pPr>
        <w:spacing w:after="0"/>
        <w:ind w:firstLine="567"/>
      </w:pPr>
    </w:p>
    <w:p w:rsidR="00851239" w:rsidRDefault="00851239" w:rsidP="00851239">
      <w:pPr>
        <w:spacing w:after="0"/>
        <w:ind w:firstLine="567"/>
      </w:pPr>
    </w:p>
    <w:p w:rsidR="00092B09" w:rsidRDefault="001978EA" w:rsidP="00264B18">
      <w:pPr>
        <w:spacing w:after="0"/>
        <w:ind w:firstLine="567"/>
      </w:pPr>
      <w:r>
        <w:t xml:space="preserve">У </w:t>
      </w:r>
      <w:proofErr w:type="spellStart"/>
      <w:r>
        <w:t>Косјерићу</w:t>
      </w:r>
      <w:proofErr w:type="spellEnd"/>
      <w:r>
        <w:t>, 26</w:t>
      </w:r>
      <w:r w:rsidR="00C43346">
        <w:t>.06.201</w:t>
      </w:r>
      <w:r>
        <w:t>9</w:t>
      </w:r>
      <w:r w:rsidR="00092B09">
        <w:t xml:space="preserve">. </w:t>
      </w:r>
      <w:proofErr w:type="gramStart"/>
      <w:r w:rsidR="00092B09">
        <w:t>године</w:t>
      </w:r>
      <w:proofErr w:type="gramEnd"/>
      <w:r w:rsidR="00092B09">
        <w:t xml:space="preserve">                                              </w:t>
      </w:r>
      <w:r w:rsidR="00851239">
        <w:t xml:space="preserve">   </w:t>
      </w:r>
      <w:r w:rsidR="00092B09">
        <w:t xml:space="preserve">       ЈКП ''Градска топлана'' Косјерић</w:t>
      </w:r>
    </w:p>
    <w:p w:rsidR="00092B09" w:rsidRDefault="00800BEB" w:rsidP="00264B18">
      <w:pPr>
        <w:spacing w:after="0"/>
        <w:ind w:firstLine="567"/>
      </w:pPr>
      <w:proofErr w:type="spellStart"/>
      <w:r>
        <w:t>Број</w:t>
      </w:r>
      <w:proofErr w:type="spellEnd"/>
      <w:r>
        <w:t xml:space="preserve">: </w:t>
      </w:r>
      <w:r w:rsidR="001978EA">
        <w:t>01-40/19</w:t>
      </w:r>
      <w:r>
        <w:t xml:space="preserve">                </w:t>
      </w:r>
      <w:r w:rsidR="00092B09">
        <w:t xml:space="preserve">                                                 </w:t>
      </w:r>
      <w:r w:rsidR="001978EA">
        <w:t xml:space="preserve">                      </w:t>
      </w:r>
      <w:r w:rsidR="00092B09">
        <w:t xml:space="preserve">   </w:t>
      </w:r>
      <w:proofErr w:type="spellStart"/>
      <w:r w:rsidR="00092B09">
        <w:t>Директор</w:t>
      </w:r>
      <w:proofErr w:type="spellEnd"/>
    </w:p>
    <w:p w:rsidR="00092B09" w:rsidRDefault="00092B09" w:rsidP="00264B18">
      <w:pPr>
        <w:spacing w:after="0"/>
        <w:ind w:firstLine="567"/>
      </w:pPr>
      <w:r>
        <w:t xml:space="preserve">                                                                                                </w:t>
      </w:r>
      <w:r w:rsidR="00851239">
        <w:t xml:space="preserve">                  </w:t>
      </w:r>
      <w:r>
        <w:t xml:space="preserve">  Борко Радосављевић</w:t>
      </w:r>
    </w:p>
    <w:p w:rsidR="00DE6289" w:rsidRPr="008B4BBF" w:rsidRDefault="00DE6289" w:rsidP="00FC3CD2">
      <w:pPr>
        <w:spacing w:after="0"/>
      </w:pPr>
    </w:p>
    <w:p w:rsidR="008B4BBF" w:rsidRDefault="008B4BBF" w:rsidP="00FC3CD2">
      <w:pPr>
        <w:spacing w:after="0"/>
      </w:pPr>
    </w:p>
    <w:p w:rsidR="008B4BBF" w:rsidRPr="00483F26" w:rsidRDefault="008B4BBF" w:rsidP="00FC3CD2">
      <w:pPr>
        <w:spacing w:after="0"/>
      </w:pPr>
    </w:p>
    <w:sectPr w:rsidR="008B4BBF" w:rsidRPr="00483F26" w:rsidSect="00D138C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F7246"/>
    <w:multiLevelType w:val="hybridMultilevel"/>
    <w:tmpl w:val="21007A1E"/>
    <w:lvl w:ilvl="0" w:tplc="2CD695C4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4772D"/>
    <w:multiLevelType w:val="hybridMultilevel"/>
    <w:tmpl w:val="36642C0E"/>
    <w:lvl w:ilvl="0" w:tplc="FCDE856E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C3CD2"/>
    <w:rsid w:val="00082B86"/>
    <w:rsid w:val="00092B09"/>
    <w:rsid w:val="000A18B0"/>
    <w:rsid w:val="000A7FE0"/>
    <w:rsid w:val="000C4FEB"/>
    <w:rsid w:val="000D22D6"/>
    <w:rsid w:val="000F164D"/>
    <w:rsid w:val="00110A4A"/>
    <w:rsid w:val="00121C93"/>
    <w:rsid w:val="001600DE"/>
    <w:rsid w:val="00193552"/>
    <w:rsid w:val="0019481A"/>
    <w:rsid w:val="001978EA"/>
    <w:rsid w:val="001A39A6"/>
    <w:rsid w:val="001B3C1A"/>
    <w:rsid w:val="001B6508"/>
    <w:rsid w:val="001C4853"/>
    <w:rsid w:val="00224C96"/>
    <w:rsid w:val="00264B18"/>
    <w:rsid w:val="002B27D3"/>
    <w:rsid w:val="002B2A68"/>
    <w:rsid w:val="0031335D"/>
    <w:rsid w:val="003A4ED9"/>
    <w:rsid w:val="003B049F"/>
    <w:rsid w:val="003B4ACA"/>
    <w:rsid w:val="003C6EC3"/>
    <w:rsid w:val="003D2EBF"/>
    <w:rsid w:val="00405CE3"/>
    <w:rsid w:val="00406558"/>
    <w:rsid w:val="004107C6"/>
    <w:rsid w:val="004321E9"/>
    <w:rsid w:val="00444E48"/>
    <w:rsid w:val="00483AE5"/>
    <w:rsid w:val="00483F26"/>
    <w:rsid w:val="00487BB4"/>
    <w:rsid w:val="004E3E97"/>
    <w:rsid w:val="00526C50"/>
    <w:rsid w:val="00591A1F"/>
    <w:rsid w:val="005B0248"/>
    <w:rsid w:val="005C7671"/>
    <w:rsid w:val="005D2B40"/>
    <w:rsid w:val="005D6800"/>
    <w:rsid w:val="005E4592"/>
    <w:rsid w:val="005E4E60"/>
    <w:rsid w:val="005E7A92"/>
    <w:rsid w:val="005F125D"/>
    <w:rsid w:val="00637B0D"/>
    <w:rsid w:val="006411E4"/>
    <w:rsid w:val="00641A84"/>
    <w:rsid w:val="00661605"/>
    <w:rsid w:val="006751CC"/>
    <w:rsid w:val="00675739"/>
    <w:rsid w:val="00697390"/>
    <w:rsid w:val="006D0CEB"/>
    <w:rsid w:val="006E3488"/>
    <w:rsid w:val="006F5060"/>
    <w:rsid w:val="00701017"/>
    <w:rsid w:val="00717821"/>
    <w:rsid w:val="00764894"/>
    <w:rsid w:val="007D7119"/>
    <w:rsid w:val="00800BEB"/>
    <w:rsid w:val="008137A9"/>
    <w:rsid w:val="00851239"/>
    <w:rsid w:val="0086082C"/>
    <w:rsid w:val="008B4BBF"/>
    <w:rsid w:val="009002F3"/>
    <w:rsid w:val="00917706"/>
    <w:rsid w:val="00924FC0"/>
    <w:rsid w:val="00936463"/>
    <w:rsid w:val="009461AF"/>
    <w:rsid w:val="009C18D4"/>
    <w:rsid w:val="00A10651"/>
    <w:rsid w:val="00A84AD0"/>
    <w:rsid w:val="00A97BEE"/>
    <w:rsid w:val="00B06DFA"/>
    <w:rsid w:val="00B6224D"/>
    <w:rsid w:val="00BE6303"/>
    <w:rsid w:val="00C40901"/>
    <w:rsid w:val="00C43346"/>
    <w:rsid w:val="00C50F77"/>
    <w:rsid w:val="00C62D18"/>
    <w:rsid w:val="00C706ED"/>
    <w:rsid w:val="00C963AB"/>
    <w:rsid w:val="00CD0C48"/>
    <w:rsid w:val="00D138C6"/>
    <w:rsid w:val="00D71F39"/>
    <w:rsid w:val="00D75032"/>
    <w:rsid w:val="00DA796D"/>
    <w:rsid w:val="00DC0685"/>
    <w:rsid w:val="00DC5339"/>
    <w:rsid w:val="00DD58BA"/>
    <w:rsid w:val="00DE6289"/>
    <w:rsid w:val="00DE73ED"/>
    <w:rsid w:val="00E63A00"/>
    <w:rsid w:val="00EA2426"/>
    <w:rsid w:val="00EA5512"/>
    <w:rsid w:val="00EA5F8A"/>
    <w:rsid w:val="00EA7B83"/>
    <w:rsid w:val="00ED34AC"/>
    <w:rsid w:val="00EF37A6"/>
    <w:rsid w:val="00F75B02"/>
    <w:rsid w:val="00FA1B9C"/>
    <w:rsid w:val="00FC3CD2"/>
    <w:rsid w:val="00FE0ADF"/>
    <w:rsid w:val="00FE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B32A9-1E1F-43CC-B6FE-D798FDF1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8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8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D68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3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C4B9B-2044-4A24-98FF-D136162C8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8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JKP Toplana Kosjeric</Company>
  <LinksUpToDate>false</LinksUpToDate>
  <CharactersWithSpaces>16286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Toplana Kosjeric</cp:lastModifiedBy>
  <cp:revision>117</cp:revision>
  <cp:lastPrinted>2018-06-18T05:41:00Z</cp:lastPrinted>
  <dcterms:created xsi:type="dcterms:W3CDTF">2018-06-12T10:56:00Z</dcterms:created>
  <dcterms:modified xsi:type="dcterms:W3CDTF">2019-06-25T07:22:00Z</dcterms:modified>
</cp:coreProperties>
</file>