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19D" w:rsidRDefault="00BC58A2">
      <w:pPr>
        <w:pStyle w:val="Heading1"/>
        <w:jc w:val="center"/>
      </w:pPr>
      <w:bookmarkStart w:id="0" w:name="_GoBack"/>
      <w:bookmarkEnd w:id="0"/>
      <w:r>
        <w:t>ОПШТИНА КОСЈЕРИЋ</w:t>
      </w:r>
    </w:p>
    <w:p w:rsidR="0084519D" w:rsidRDefault="00BC58A2">
      <w:pPr>
        <w:pStyle w:val="Heading2"/>
        <w:jc w:val="center"/>
      </w:pPr>
      <w:r>
        <w:t>Јавни конкурс за финансирање програма Удружења грађана у општини Косјерић за 2020. годину</w:t>
      </w:r>
    </w:p>
    <w:p w:rsidR="0084519D" w:rsidRDefault="00BC58A2">
      <w:r>
        <w:rPr>
          <w:b/>
          <w:bCs/>
        </w:rPr>
        <w:t xml:space="preserve">Циљ јавног конкурса  </w:t>
      </w:r>
      <w:r>
        <w:t>Финансирање програма из области социјалне заштите, културе, омладинске политике,  и осталих области деловања Удружења грађана са територије општине Косјерић у складу са Одлуком о финансирању програма рада Удружења грађана из 2018. године.</w:t>
      </w:r>
    </w:p>
    <w:p w:rsidR="0084519D" w:rsidRDefault="00BC58A2">
      <w:r>
        <w:rPr>
          <w:b/>
          <w:bCs/>
        </w:rPr>
        <w:t>Ко може да конкур</w:t>
      </w:r>
      <w:r>
        <w:rPr>
          <w:b/>
          <w:bCs/>
        </w:rPr>
        <w:t xml:space="preserve">ише за средства на јавном конкурсу  </w:t>
      </w:r>
      <w:r>
        <w:t>Удружење</w:t>
      </w:r>
    </w:p>
    <w:p w:rsidR="0084519D" w:rsidRDefault="00BC58A2">
      <w:r>
        <w:rPr>
          <w:b/>
          <w:bCs/>
        </w:rPr>
        <w:t xml:space="preserve">Тематска област конкурса  </w:t>
      </w:r>
      <w:r>
        <w:t>Заштита животне средине, Социјална заштита, Омладина, Пољопривреда и рурални развој, Култура</w:t>
      </w:r>
    </w:p>
    <w:p w:rsidR="0084519D" w:rsidRDefault="00BC58A2">
      <w:r>
        <w:rPr>
          <w:b/>
          <w:bCs/>
        </w:rPr>
        <w:t xml:space="preserve">Директни корисници  </w:t>
      </w:r>
      <w:r>
        <w:t>Млади, талентована и даровита деца и млади, Малолетна деца, Особе са инв</w:t>
      </w:r>
      <w:r>
        <w:t>алидитетом, Деца и млади са сметњама у развоју и/или са инвалидитетом, Родитељи деце са инвалидитетом, Борци, војни инвалиди, цивилни инвалиди рата, породице палих бораца, Пољопривредници, Ловци и риболовци, Сеоско становништво, Особе старије од 65 година,</w:t>
      </w:r>
      <w:r>
        <w:t xml:space="preserve"> Пензионери, Општа популација</w:t>
      </w:r>
    </w:p>
    <w:p w:rsidR="0084519D" w:rsidRDefault="00BC58A2">
      <w:r>
        <w:rPr>
          <w:b/>
          <w:bCs/>
        </w:rPr>
        <w:t xml:space="preserve">Јавни конкурс за  </w:t>
      </w:r>
      <w:r>
        <w:t>Финансирање и суфинансирање</w:t>
      </w:r>
    </w:p>
    <w:p w:rsidR="0084519D" w:rsidRDefault="00BC58A2">
      <w:r>
        <w:rPr>
          <w:b/>
          <w:bCs/>
        </w:rPr>
        <w:t xml:space="preserve">Оквирни датум расписивања јавног конкурса  </w:t>
      </w:r>
      <w:r>
        <w:t>Април</w:t>
      </w:r>
    </w:p>
    <w:p w:rsidR="0084519D" w:rsidRDefault="00BC58A2">
      <w:r>
        <w:rPr>
          <w:b/>
          <w:bCs/>
        </w:rPr>
        <w:t xml:space="preserve">Датум расписивања јавног конкурса  </w:t>
      </w:r>
      <w:r>
        <w:t>04/20/2020</w:t>
      </w:r>
    </w:p>
    <w:p w:rsidR="0084519D" w:rsidRDefault="00BC58A2">
      <w:r>
        <w:rPr>
          <w:b/>
          <w:bCs/>
        </w:rPr>
        <w:t xml:space="preserve">Оквирни датум почетка реализације одабраних програма и пројеката  </w:t>
      </w:r>
      <w:r>
        <w:t>Јун</w:t>
      </w:r>
    </w:p>
    <w:p w:rsidR="0084519D" w:rsidRDefault="00BC58A2">
      <w:r>
        <w:rPr>
          <w:b/>
          <w:bCs/>
        </w:rPr>
        <w:t>Крајњи рок за з</w:t>
      </w:r>
      <w:r>
        <w:rPr>
          <w:b/>
          <w:bCs/>
        </w:rPr>
        <w:t xml:space="preserve">авршетак програма  </w:t>
      </w:r>
      <w:r>
        <w:t>12/15/2020</w:t>
      </w:r>
    </w:p>
    <w:p w:rsidR="0084519D" w:rsidRDefault="00BC58A2">
      <w:r>
        <w:rPr>
          <w:b/>
          <w:bCs/>
        </w:rPr>
        <w:t xml:space="preserve">Планирани износ средстава  </w:t>
      </w:r>
      <w:r>
        <w:t>2000000</w:t>
      </w:r>
    </w:p>
    <w:p w:rsidR="0084519D" w:rsidRDefault="00BC58A2">
      <w:r>
        <w:rPr>
          <w:b/>
          <w:bCs/>
        </w:rPr>
        <w:t xml:space="preserve">Трајање одабраних програма и пројеката  </w:t>
      </w:r>
      <w:r>
        <w:t>3-6 месеци</w:t>
      </w:r>
    </w:p>
    <w:p w:rsidR="0084519D" w:rsidRDefault="00BC58A2">
      <w:r>
        <w:rPr>
          <w:b/>
          <w:bCs/>
        </w:rPr>
        <w:t xml:space="preserve">Посебни захтеви  </w:t>
      </w:r>
      <w:r>
        <w:t>/</w:t>
      </w:r>
    </w:p>
    <w:p w:rsidR="0084519D" w:rsidRDefault="00BC58A2">
      <w:r>
        <w:rPr>
          <w:b/>
          <w:bCs/>
        </w:rPr>
        <w:t xml:space="preserve">Одређена ограничења  </w:t>
      </w:r>
      <w:r>
        <w:t>/</w:t>
      </w:r>
    </w:p>
    <w:p w:rsidR="0084519D" w:rsidRDefault="0084519D">
      <w:pPr>
        <w:pageBreakBefore/>
      </w:pPr>
    </w:p>
    <w:p w:rsidR="0084519D" w:rsidRDefault="00BC58A2">
      <w:pPr>
        <w:pStyle w:val="Heading2"/>
        <w:jc w:val="center"/>
      </w:pPr>
      <w:r>
        <w:t>ЈАВНИ КОНКУРС  ЗА ДОДЕЛУ СРЕДСТАВА ЦРКВАМА И ТРАДИЦИОНАЛНИМ ВЕРСКИМ  ЗАЈЕДНИЦАМА ЗА ИЗГРАДЊУ, ОДР</w:t>
      </w:r>
      <w:r>
        <w:t>ЖАВАЊЕ И ОБНОВУ ЦРКВЕНИХ И ВЕРСКИХ ОБЈЕКАТА НА ТЕРИТОРИЈИ ОПШТИНЕ КОСЈЕРИЋ У 2020. ГОДИНИ</w:t>
      </w:r>
    </w:p>
    <w:p w:rsidR="0084519D" w:rsidRDefault="00BC58A2">
      <w:r>
        <w:rPr>
          <w:b/>
          <w:bCs/>
        </w:rPr>
        <w:t xml:space="preserve">Циљ јавног конкурса  </w:t>
      </w:r>
      <w:r>
        <w:t>Циљ конкурса је додела средстава црквама и традиционалним верским заједницама за изградњу или обнову црквених и верских објеката, за инвестиционо</w:t>
      </w:r>
      <w:r>
        <w:t xml:space="preserve"> и текуће одржавање црквених и верских објеката и за адаптацију или реконструкцију цркава и верских објеката у 2020. години.</w:t>
      </w:r>
    </w:p>
    <w:p w:rsidR="0084519D" w:rsidRDefault="00BC58A2">
      <w:r>
        <w:rPr>
          <w:b/>
          <w:bCs/>
        </w:rPr>
        <w:t xml:space="preserve">Ко може да конкурише за средства на јавном конкурсу  </w:t>
      </w:r>
      <w:r>
        <w:t>Верско удружење</w:t>
      </w:r>
    </w:p>
    <w:p w:rsidR="0084519D" w:rsidRDefault="00BC58A2">
      <w:r>
        <w:rPr>
          <w:b/>
          <w:bCs/>
        </w:rPr>
        <w:t xml:space="preserve">Тематска област конкурса  </w:t>
      </w:r>
      <w:r>
        <w:t>Област није дефинисана</w:t>
      </w:r>
    </w:p>
    <w:p w:rsidR="0084519D" w:rsidRDefault="00BC58A2">
      <w:r>
        <w:rPr>
          <w:b/>
          <w:bCs/>
        </w:rPr>
        <w:t>Директни кори</w:t>
      </w:r>
      <w:r>
        <w:rPr>
          <w:b/>
          <w:bCs/>
        </w:rPr>
        <w:t xml:space="preserve">сници  </w:t>
      </w:r>
      <w:r>
        <w:t>Општа популација</w:t>
      </w:r>
    </w:p>
    <w:p w:rsidR="0084519D" w:rsidRDefault="00BC58A2">
      <w:r>
        <w:rPr>
          <w:b/>
          <w:bCs/>
        </w:rPr>
        <w:t xml:space="preserve">Јавни конкурс за  </w:t>
      </w:r>
      <w:r>
        <w:t>Финансирање и суфинансирање</w:t>
      </w:r>
    </w:p>
    <w:p w:rsidR="0084519D" w:rsidRDefault="00BC58A2">
      <w:r>
        <w:rPr>
          <w:b/>
          <w:bCs/>
        </w:rPr>
        <w:t xml:space="preserve">Оквирни датум расписивања јавног конкурса  </w:t>
      </w:r>
      <w:r>
        <w:t>Април</w:t>
      </w:r>
    </w:p>
    <w:p w:rsidR="0084519D" w:rsidRDefault="00BC58A2">
      <w:r>
        <w:rPr>
          <w:b/>
          <w:bCs/>
        </w:rPr>
        <w:t xml:space="preserve">Датум расписивања јавног конкурса  </w:t>
      </w:r>
      <w:r>
        <w:t>04/20/2020</w:t>
      </w:r>
    </w:p>
    <w:p w:rsidR="0084519D" w:rsidRDefault="00BC58A2">
      <w:r>
        <w:rPr>
          <w:b/>
          <w:bCs/>
        </w:rPr>
        <w:t xml:space="preserve">Оквирни датум почетка реализације одабраних програма и пројеката  </w:t>
      </w:r>
      <w:r>
        <w:t>Јун</w:t>
      </w:r>
    </w:p>
    <w:p w:rsidR="0084519D" w:rsidRDefault="00BC58A2">
      <w:r>
        <w:rPr>
          <w:b/>
          <w:bCs/>
        </w:rPr>
        <w:t>Крајњи рок за завршет</w:t>
      </w:r>
      <w:r>
        <w:rPr>
          <w:b/>
          <w:bCs/>
        </w:rPr>
        <w:t xml:space="preserve">ак програма  </w:t>
      </w:r>
      <w:r>
        <w:t>12/15/2020</w:t>
      </w:r>
    </w:p>
    <w:p w:rsidR="0084519D" w:rsidRDefault="00BC58A2">
      <w:r>
        <w:rPr>
          <w:b/>
          <w:bCs/>
        </w:rPr>
        <w:t xml:space="preserve">Планирани износ средстава  </w:t>
      </w:r>
      <w:r>
        <w:t>200000</w:t>
      </w:r>
    </w:p>
    <w:p w:rsidR="0084519D" w:rsidRDefault="00BC58A2">
      <w:r>
        <w:rPr>
          <w:b/>
          <w:bCs/>
        </w:rPr>
        <w:t xml:space="preserve">Трајање одабраних програма и пројеката  </w:t>
      </w:r>
      <w:r>
        <w:t>3-6 месеци</w:t>
      </w:r>
    </w:p>
    <w:p w:rsidR="0084519D" w:rsidRDefault="00BC58A2">
      <w:r>
        <w:rPr>
          <w:b/>
          <w:bCs/>
        </w:rPr>
        <w:t xml:space="preserve">Посебни захтеви  </w:t>
      </w:r>
      <w:r>
        <w:t>/</w:t>
      </w:r>
    </w:p>
    <w:p w:rsidR="0084519D" w:rsidRDefault="00BC58A2">
      <w:r>
        <w:rPr>
          <w:b/>
          <w:bCs/>
        </w:rPr>
        <w:t xml:space="preserve">Одређена ограничења  </w:t>
      </w:r>
      <w:r>
        <w:t>/</w:t>
      </w:r>
    </w:p>
    <w:sectPr w:rsidR="0084519D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8A2" w:rsidRDefault="00BC58A2">
      <w:r>
        <w:separator/>
      </w:r>
    </w:p>
  </w:endnote>
  <w:endnote w:type="continuationSeparator" w:id="0">
    <w:p w:rsidR="00BC58A2" w:rsidRDefault="00BC5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19D" w:rsidRDefault="00BC58A2">
    <w:pPr>
      <w:pStyle w:val="Footerheader"/>
      <w:jc w:val="center"/>
    </w:pPr>
    <w:r>
      <w:t xml:space="preserve">Канцеларија </w:t>
    </w:r>
    <w:r>
      <w:t>за сарадњу са цивилним друштвом Владе Републике Србије   Календар јавних конкурса - konkursi.civilnodrustvo.gov.rs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8A2" w:rsidRDefault="00BC58A2">
      <w:r>
        <w:separator/>
      </w:r>
    </w:p>
  </w:footnote>
  <w:footnote w:type="continuationSeparator" w:id="0">
    <w:p w:rsidR="00BC58A2" w:rsidRDefault="00BC58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19D" w:rsidRDefault="00BC58A2">
    <w:pPr>
      <w:pStyle w:val="Footerheader"/>
    </w:pPr>
    <w:r>
      <w:t>Извештај креиран 28. јануар 2020. 15:14:26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5E68C4"/>
    <w:multiLevelType w:val="hybridMultilevel"/>
    <w:tmpl w:val="E474CFF6"/>
    <w:lvl w:ilvl="0" w:tplc="96B8901A">
      <w:start w:val="1"/>
      <w:numFmt w:val="bullet"/>
      <w:lvlText w:val="●"/>
      <w:lvlJc w:val="left"/>
      <w:pPr>
        <w:ind w:left="720" w:hanging="360"/>
      </w:pPr>
    </w:lvl>
    <w:lvl w:ilvl="1" w:tplc="A866CC1A">
      <w:start w:val="1"/>
      <w:numFmt w:val="bullet"/>
      <w:lvlText w:val="○"/>
      <w:lvlJc w:val="left"/>
      <w:pPr>
        <w:ind w:left="1440" w:hanging="360"/>
      </w:pPr>
    </w:lvl>
    <w:lvl w:ilvl="2" w:tplc="9A123002">
      <w:start w:val="1"/>
      <w:numFmt w:val="bullet"/>
      <w:lvlText w:val="■"/>
      <w:lvlJc w:val="left"/>
      <w:pPr>
        <w:ind w:left="2160" w:hanging="360"/>
      </w:pPr>
    </w:lvl>
    <w:lvl w:ilvl="3" w:tplc="391073FA">
      <w:start w:val="1"/>
      <w:numFmt w:val="bullet"/>
      <w:lvlText w:val="●"/>
      <w:lvlJc w:val="left"/>
      <w:pPr>
        <w:ind w:left="2880" w:hanging="360"/>
      </w:pPr>
    </w:lvl>
    <w:lvl w:ilvl="4" w:tplc="A3F46866">
      <w:start w:val="1"/>
      <w:numFmt w:val="bullet"/>
      <w:lvlText w:val="○"/>
      <w:lvlJc w:val="left"/>
      <w:pPr>
        <w:ind w:left="3600" w:hanging="360"/>
      </w:pPr>
    </w:lvl>
    <w:lvl w:ilvl="5" w:tplc="9744AD06">
      <w:start w:val="1"/>
      <w:numFmt w:val="bullet"/>
      <w:lvlText w:val="■"/>
      <w:lvlJc w:val="left"/>
      <w:pPr>
        <w:ind w:left="4320" w:hanging="360"/>
      </w:pPr>
    </w:lvl>
    <w:lvl w:ilvl="6" w:tplc="361ACA6A">
      <w:start w:val="1"/>
      <w:numFmt w:val="bullet"/>
      <w:lvlText w:val="●"/>
      <w:lvlJc w:val="left"/>
      <w:pPr>
        <w:ind w:left="5040" w:hanging="360"/>
      </w:pPr>
    </w:lvl>
    <w:lvl w:ilvl="7" w:tplc="E6060252">
      <w:start w:val="1"/>
      <w:numFmt w:val="bullet"/>
      <w:lvlText w:val="○"/>
      <w:lvlJc w:val="left"/>
      <w:pPr>
        <w:ind w:left="5760" w:hanging="360"/>
      </w:pPr>
    </w:lvl>
    <w:lvl w:ilvl="8" w:tplc="5A526CC8">
      <w:start w:val="1"/>
      <w:numFmt w:val="bullet"/>
      <w:lvlText w:val="■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19D"/>
    <w:rsid w:val="0084519D"/>
    <w:rsid w:val="00AD2958"/>
    <w:rsid w:val="00BC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031E168-0974-404F-A581-10C1D35CE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qFormat/>
    <w:pPr>
      <w:spacing w:after="240"/>
      <w:outlineLvl w:val="0"/>
    </w:pPr>
    <w:rPr>
      <w:b/>
      <w:sz w:val="24"/>
      <w:szCs w:val="24"/>
    </w:rPr>
  </w:style>
  <w:style w:type="paragraph" w:styleId="Heading2">
    <w:name w:val="heading 2"/>
    <w:qFormat/>
    <w:pPr>
      <w:spacing w:before="240" w:after="120"/>
      <w:outlineLvl w:val="1"/>
    </w:pPr>
    <w:rPr>
      <w:sz w:val="24"/>
      <w:szCs w:val="24"/>
    </w:rPr>
  </w:style>
  <w:style w:type="paragraph" w:styleId="Heading3">
    <w:name w:val="heading 3"/>
    <w:qFormat/>
    <w:pPr>
      <w:outlineLvl w:val="2"/>
    </w:pPr>
    <w:rPr>
      <w:color w:val="1F4D78"/>
      <w:sz w:val="24"/>
    </w:rPr>
  </w:style>
  <w:style w:type="paragraph" w:styleId="Heading4">
    <w:name w:val="heading 4"/>
    <w:qFormat/>
    <w:pPr>
      <w:outlineLvl w:val="3"/>
    </w:pPr>
    <w:rPr>
      <w:i/>
      <w:color w:val="2E74B5"/>
    </w:rPr>
  </w:style>
  <w:style w:type="paragraph" w:styleId="Heading5">
    <w:name w:val="heading 5"/>
    <w:qFormat/>
    <w:pPr>
      <w:outlineLvl w:val="4"/>
    </w:pPr>
    <w:rPr>
      <w:color w:val="2E74B5"/>
    </w:rPr>
  </w:style>
  <w:style w:type="paragraph" w:styleId="Heading6">
    <w:name w:val="heading 6"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qFormat/>
    <w:rPr>
      <w:sz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Footerheader">
    <w:name w:val="Footerheader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Mirjana Veselinovic</cp:lastModifiedBy>
  <cp:revision>2</cp:revision>
  <dcterms:created xsi:type="dcterms:W3CDTF">2020-01-28T14:14:00Z</dcterms:created>
  <dcterms:modified xsi:type="dcterms:W3CDTF">2020-01-28T14:14:00Z</dcterms:modified>
</cp:coreProperties>
</file>